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18E5F" w14:textId="77777777" w:rsidR="00AB55D7" w:rsidRDefault="00AB55D7" w:rsidP="00AB55D7">
      <w:pPr>
        <w:jc w:val="center"/>
        <w:rPr>
          <w:rFonts w:asciiTheme="majorHAnsi" w:hAnsiTheme="majorHAnsi" w:cstheme="majorHAnsi"/>
          <w:sz w:val="56"/>
          <w:szCs w:val="56"/>
        </w:rPr>
      </w:pPr>
      <w:r w:rsidRPr="009B7172">
        <w:rPr>
          <w:noProof/>
          <w:sz w:val="20"/>
          <w:lang w:eastAsia="es-MX"/>
        </w:rPr>
        <w:drawing>
          <wp:anchor distT="0" distB="0" distL="114300" distR="114300" simplePos="0" relativeHeight="251659264" behindDoc="0" locked="0" layoutInCell="1" allowOverlap="1" wp14:anchorId="2229EBD7" wp14:editId="3D494F3A">
            <wp:simplePos x="0" y="0"/>
            <wp:positionH relativeFrom="margin">
              <wp:align>center</wp:align>
            </wp:positionH>
            <wp:positionV relativeFrom="margin">
              <wp:posOffset>-317533</wp:posOffset>
            </wp:positionV>
            <wp:extent cx="1311910" cy="1564005"/>
            <wp:effectExtent l="0" t="0" r="2540" b="0"/>
            <wp:wrapSquare wrapText="bothSides"/>
            <wp:docPr id="1" name="Imagen 1"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1827" r="15228"/>
                    <a:stretch/>
                  </pic:blipFill>
                  <pic:spPr bwMode="auto">
                    <a:xfrm>
                      <a:off x="0" y="0"/>
                      <a:ext cx="1311910" cy="1564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EFBD83" w14:textId="77777777" w:rsidR="00AB55D7" w:rsidRDefault="00AB55D7" w:rsidP="00AB55D7">
      <w:pPr>
        <w:jc w:val="center"/>
        <w:rPr>
          <w:rFonts w:asciiTheme="majorHAnsi" w:hAnsiTheme="majorHAnsi" w:cstheme="majorHAnsi"/>
          <w:sz w:val="56"/>
          <w:szCs w:val="56"/>
        </w:rPr>
      </w:pPr>
    </w:p>
    <w:p w14:paraId="40460CC0" w14:textId="77777777" w:rsidR="00AB55D7" w:rsidRPr="007D5737" w:rsidRDefault="00AB55D7" w:rsidP="00AB55D7">
      <w:pPr>
        <w:jc w:val="center"/>
        <w:rPr>
          <w:rFonts w:asciiTheme="majorHAnsi" w:hAnsiTheme="majorHAnsi" w:cstheme="majorHAnsi"/>
          <w:sz w:val="6"/>
          <w:szCs w:val="6"/>
        </w:rPr>
      </w:pPr>
    </w:p>
    <w:p w14:paraId="5A640A80" w14:textId="77777777" w:rsidR="00AB55D7" w:rsidRPr="00427181" w:rsidRDefault="00AB55D7" w:rsidP="00AB55D7">
      <w:pPr>
        <w:jc w:val="center"/>
        <w:rPr>
          <w:rFonts w:ascii="Times New Roman" w:hAnsi="Times New Roman" w:cs="Times New Roman"/>
          <w:sz w:val="4"/>
          <w:szCs w:val="4"/>
        </w:rPr>
      </w:pPr>
    </w:p>
    <w:p w14:paraId="4AF3A7CB" w14:textId="77777777" w:rsidR="00AB55D7" w:rsidRPr="00427181" w:rsidRDefault="00AB55D7" w:rsidP="00AB55D7">
      <w:pPr>
        <w:jc w:val="center"/>
        <w:rPr>
          <w:rFonts w:ascii="Times New Roman" w:hAnsi="Times New Roman" w:cs="Times New Roman"/>
          <w:b/>
          <w:bCs/>
          <w:noProof/>
          <w:sz w:val="48"/>
          <w:szCs w:val="48"/>
        </w:rPr>
      </w:pPr>
      <w:r w:rsidRPr="00427181">
        <w:rPr>
          <w:rFonts w:ascii="Times New Roman" w:hAnsi="Times New Roman" w:cs="Times New Roman"/>
          <w:b/>
          <w:bCs/>
          <w:sz w:val="48"/>
          <w:szCs w:val="48"/>
        </w:rPr>
        <w:t>Escuela Normal de Educación Preescolar</w:t>
      </w:r>
      <w:r w:rsidRPr="00427181">
        <w:rPr>
          <w:rFonts w:ascii="Times New Roman" w:hAnsi="Times New Roman" w:cs="Times New Roman"/>
          <w:b/>
          <w:bCs/>
          <w:noProof/>
          <w:sz w:val="48"/>
          <w:szCs w:val="48"/>
        </w:rPr>
        <w:t xml:space="preserve"> </w:t>
      </w:r>
    </w:p>
    <w:p w14:paraId="0078E1AE" w14:textId="77777777" w:rsidR="00AB55D7" w:rsidRPr="00427181" w:rsidRDefault="00AB55D7" w:rsidP="00AB55D7">
      <w:pPr>
        <w:jc w:val="center"/>
        <w:rPr>
          <w:rFonts w:ascii="Times New Roman" w:hAnsi="Times New Roman" w:cs="Times New Roman"/>
          <w:noProof/>
          <w:sz w:val="40"/>
          <w:szCs w:val="40"/>
        </w:rPr>
      </w:pPr>
      <w:r w:rsidRPr="00427181">
        <w:rPr>
          <w:rFonts w:ascii="Times New Roman" w:hAnsi="Times New Roman" w:cs="Times New Roman"/>
          <w:noProof/>
          <w:sz w:val="40"/>
          <w:szCs w:val="40"/>
        </w:rPr>
        <w:t>Licenciatura en educación preescolar</w:t>
      </w:r>
    </w:p>
    <w:p w14:paraId="387675E7" w14:textId="77777777" w:rsidR="00AB55D7" w:rsidRPr="00427181" w:rsidRDefault="00AB55D7" w:rsidP="00AB55D7">
      <w:pPr>
        <w:jc w:val="center"/>
        <w:rPr>
          <w:rFonts w:ascii="Times New Roman" w:hAnsi="Times New Roman" w:cs="Times New Roman"/>
          <w:noProof/>
          <w:sz w:val="32"/>
          <w:szCs w:val="32"/>
        </w:rPr>
      </w:pPr>
    </w:p>
    <w:p w14:paraId="3395E068" w14:textId="77777777" w:rsidR="00AB55D7" w:rsidRDefault="00AB55D7" w:rsidP="00AB55D7">
      <w:pPr>
        <w:jc w:val="center"/>
        <w:rPr>
          <w:rFonts w:ascii="Times New Roman" w:hAnsi="Times New Roman" w:cs="Times New Roman"/>
          <w:noProof/>
          <w:sz w:val="44"/>
          <w:szCs w:val="44"/>
        </w:rPr>
      </w:pPr>
      <w:r w:rsidRPr="00427181">
        <w:rPr>
          <w:rFonts w:ascii="Times New Roman" w:hAnsi="Times New Roman" w:cs="Times New Roman"/>
          <w:noProof/>
          <w:sz w:val="44"/>
          <w:szCs w:val="44"/>
        </w:rPr>
        <w:t>Cuarto semestre</w:t>
      </w:r>
    </w:p>
    <w:p w14:paraId="17CED1A5" w14:textId="77777777" w:rsidR="00AB55D7" w:rsidRPr="009435E5" w:rsidRDefault="00AB55D7" w:rsidP="00AB55D7">
      <w:pPr>
        <w:jc w:val="center"/>
        <w:rPr>
          <w:rFonts w:ascii="Times New Roman" w:hAnsi="Times New Roman" w:cs="Times New Roman"/>
          <w:noProof/>
          <w:sz w:val="28"/>
          <w:szCs w:val="28"/>
        </w:rPr>
      </w:pPr>
    </w:p>
    <w:p w14:paraId="744D74F0" w14:textId="77777777" w:rsidR="00AB55D7" w:rsidRPr="00427181" w:rsidRDefault="00AB55D7" w:rsidP="00AB55D7">
      <w:pPr>
        <w:jc w:val="center"/>
        <w:rPr>
          <w:rFonts w:ascii="Times New Roman" w:hAnsi="Times New Roman" w:cs="Times New Roman"/>
          <w:noProof/>
          <w:sz w:val="52"/>
          <w:szCs w:val="52"/>
        </w:rPr>
      </w:pPr>
      <w:r>
        <w:rPr>
          <w:rFonts w:ascii="Times New Roman" w:hAnsi="Times New Roman" w:cs="Times New Roman"/>
          <w:noProof/>
          <w:sz w:val="48"/>
          <w:szCs w:val="48"/>
        </w:rPr>
        <w:t>Modelos Pedagógicos</w:t>
      </w:r>
    </w:p>
    <w:p w14:paraId="5A8C1EC3" w14:textId="77777777" w:rsidR="00AB55D7" w:rsidRPr="00386CB5" w:rsidRDefault="00AB55D7" w:rsidP="00AB55D7">
      <w:pPr>
        <w:jc w:val="center"/>
        <w:rPr>
          <w:rFonts w:ascii="Times New Roman" w:hAnsi="Times New Roman" w:cs="Times New Roman"/>
          <w:noProof/>
          <w:sz w:val="16"/>
          <w:szCs w:val="16"/>
        </w:rPr>
      </w:pPr>
    </w:p>
    <w:p w14:paraId="4C84F72E" w14:textId="77777777" w:rsidR="00AB55D7" w:rsidRPr="00427181" w:rsidRDefault="00AB55D7" w:rsidP="00AB55D7">
      <w:pPr>
        <w:rPr>
          <w:rFonts w:ascii="Times New Roman" w:hAnsi="Times New Roman" w:cs="Times New Roman"/>
          <w:noProof/>
          <w:sz w:val="36"/>
          <w:szCs w:val="36"/>
        </w:rPr>
      </w:pPr>
      <w:r w:rsidRPr="00427181">
        <w:rPr>
          <w:rFonts w:ascii="Times New Roman" w:hAnsi="Times New Roman" w:cs="Times New Roman"/>
          <w:noProof/>
          <w:sz w:val="36"/>
          <w:szCs w:val="36"/>
        </w:rPr>
        <w:t>Alumna: Jazmin Azucena De la cruz Sánchez</w:t>
      </w:r>
    </w:p>
    <w:p w14:paraId="240B7F79" w14:textId="77777777" w:rsidR="00AB55D7" w:rsidRDefault="00AB55D7" w:rsidP="00AB55D7">
      <w:pPr>
        <w:rPr>
          <w:rFonts w:ascii="Times New Roman" w:hAnsi="Times New Roman" w:cs="Times New Roman"/>
          <w:noProof/>
          <w:sz w:val="36"/>
          <w:szCs w:val="36"/>
        </w:rPr>
      </w:pPr>
      <w:r w:rsidRPr="00427181">
        <w:rPr>
          <w:rFonts w:ascii="Times New Roman" w:hAnsi="Times New Roman" w:cs="Times New Roman"/>
          <w:noProof/>
          <w:sz w:val="36"/>
          <w:szCs w:val="36"/>
        </w:rPr>
        <w:t xml:space="preserve">Docente: </w:t>
      </w:r>
      <w:r>
        <w:rPr>
          <w:rFonts w:ascii="Times New Roman" w:hAnsi="Times New Roman" w:cs="Times New Roman"/>
          <w:noProof/>
          <w:sz w:val="36"/>
          <w:szCs w:val="36"/>
        </w:rPr>
        <w:t>Daniel Diaz Gutierrez</w:t>
      </w:r>
    </w:p>
    <w:p w14:paraId="6825FDAD" w14:textId="77777777" w:rsidR="00AB55D7" w:rsidRPr="00427181" w:rsidRDefault="00AB55D7" w:rsidP="00AB55D7">
      <w:pPr>
        <w:rPr>
          <w:rFonts w:ascii="Times New Roman" w:hAnsi="Times New Roman" w:cs="Times New Roman"/>
          <w:noProof/>
        </w:rPr>
      </w:pPr>
    </w:p>
    <w:p w14:paraId="1481C2F2" w14:textId="1B0BE3F5" w:rsidR="00AB55D7" w:rsidRPr="00914834" w:rsidRDefault="00AB55D7" w:rsidP="00AB55D7">
      <w:pPr>
        <w:jc w:val="center"/>
        <w:rPr>
          <w:rFonts w:ascii="Times New Roman" w:hAnsi="Times New Roman" w:cs="Times New Roman"/>
          <w:b/>
          <w:bCs/>
          <w:noProof/>
          <w:sz w:val="40"/>
          <w:szCs w:val="40"/>
        </w:rPr>
      </w:pPr>
      <w:r w:rsidRPr="00427181">
        <w:rPr>
          <w:rFonts w:ascii="Times New Roman" w:hAnsi="Times New Roman" w:cs="Times New Roman"/>
          <w:b/>
          <w:bCs/>
          <w:noProof/>
          <w:sz w:val="40"/>
          <w:szCs w:val="40"/>
        </w:rPr>
        <w:t xml:space="preserve">TRABAJO: </w:t>
      </w:r>
      <w:r>
        <w:rPr>
          <w:rFonts w:ascii="Times New Roman" w:hAnsi="Times New Roman" w:cs="Times New Roman"/>
          <w:b/>
          <w:bCs/>
          <w:noProof/>
          <w:sz w:val="40"/>
          <w:szCs w:val="40"/>
        </w:rPr>
        <w:t>La educación en las estructuras para el cambio social o la transformacón personal</w:t>
      </w:r>
    </w:p>
    <w:p w14:paraId="5120835F" w14:textId="77777777" w:rsidR="00AB55D7" w:rsidRDefault="00AB55D7" w:rsidP="00AB55D7">
      <w:pPr>
        <w:rPr>
          <w:rFonts w:ascii="Times New Roman" w:hAnsi="Times New Roman" w:cs="Times New Roman"/>
          <w:noProof/>
          <w:sz w:val="32"/>
          <w:szCs w:val="32"/>
        </w:rPr>
      </w:pPr>
    </w:p>
    <w:p w14:paraId="675CBBF6" w14:textId="77777777" w:rsidR="00AB55D7" w:rsidRDefault="00AB55D7" w:rsidP="00AB55D7">
      <w:pPr>
        <w:rPr>
          <w:rFonts w:ascii="Times New Roman" w:hAnsi="Times New Roman" w:cs="Times New Roman"/>
          <w:noProof/>
          <w:sz w:val="32"/>
          <w:szCs w:val="32"/>
        </w:rPr>
      </w:pPr>
      <w:r w:rsidRPr="00427181">
        <w:rPr>
          <w:rFonts w:ascii="Times New Roman" w:hAnsi="Times New Roman" w:cs="Times New Roman"/>
          <w:noProof/>
          <w:sz w:val="32"/>
          <w:szCs w:val="32"/>
        </w:rPr>
        <w:t>Competencias unidad 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AB55D7" w:rsidRPr="00E51DDF" w14:paraId="5EBA05E5" w14:textId="77777777" w:rsidTr="00123D86">
        <w:trPr>
          <w:tblCellSpacing w:w="15" w:type="dxa"/>
        </w:trPr>
        <w:tc>
          <w:tcPr>
            <w:tcW w:w="0" w:type="auto"/>
            <w:hideMark/>
          </w:tcPr>
          <w:p w14:paraId="6BA3AE25" w14:textId="77777777" w:rsidR="00AB55D7" w:rsidRPr="00E51DDF" w:rsidRDefault="00AB55D7" w:rsidP="00123D86">
            <w:pPr>
              <w:spacing w:after="0" w:line="240" w:lineRule="auto"/>
              <w:ind w:left="60"/>
              <w:jc w:val="both"/>
              <w:rPr>
                <w:rFonts w:ascii="Verdana" w:eastAsia="Times New Roman" w:hAnsi="Verdana" w:cs="Times New Roman"/>
                <w:color w:val="000000"/>
                <w:sz w:val="24"/>
                <w:szCs w:val="24"/>
                <w:lang w:eastAsia="es-MX"/>
              </w:rPr>
            </w:pPr>
            <w:r w:rsidRPr="00E51DDF">
              <w:rPr>
                <w:rFonts w:ascii="Verdana" w:eastAsia="Times New Roman" w:hAnsi="Verdana" w:cs="Times New Roman"/>
                <w:noProof/>
                <w:color w:val="000000"/>
                <w:sz w:val="24"/>
                <w:szCs w:val="24"/>
                <w:lang w:eastAsia="es-MX"/>
              </w:rPr>
              <w:drawing>
                <wp:inline distT="0" distB="0" distL="0" distR="0" wp14:anchorId="40713FC8" wp14:editId="53A8C215">
                  <wp:extent cx="107315" cy="107315"/>
                  <wp:effectExtent l="0" t="0" r="6985"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14:paraId="015CC339" w14:textId="77777777" w:rsidR="00AB55D7" w:rsidRPr="00E51DDF" w:rsidRDefault="00AB55D7" w:rsidP="00123D86">
            <w:pPr>
              <w:spacing w:after="0" w:line="240" w:lineRule="auto"/>
              <w:ind w:left="60"/>
              <w:rPr>
                <w:rFonts w:ascii="Verdana" w:eastAsia="Times New Roman" w:hAnsi="Verdana" w:cs="Times New Roman"/>
                <w:color w:val="000000"/>
                <w:sz w:val="24"/>
                <w:szCs w:val="24"/>
                <w:lang w:eastAsia="es-MX"/>
              </w:rPr>
            </w:pPr>
            <w:r w:rsidRPr="00E51DDF">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21811822" w14:textId="77777777" w:rsidR="00AB55D7" w:rsidRPr="00E51DDF" w:rsidRDefault="00AB55D7" w:rsidP="00AB55D7">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AB55D7" w:rsidRPr="00E51DDF" w14:paraId="1A0F2D25" w14:textId="77777777" w:rsidTr="00123D86">
        <w:trPr>
          <w:tblCellSpacing w:w="15" w:type="dxa"/>
        </w:trPr>
        <w:tc>
          <w:tcPr>
            <w:tcW w:w="0" w:type="auto"/>
            <w:hideMark/>
          </w:tcPr>
          <w:p w14:paraId="70878B8B" w14:textId="77777777" w:rsidR="00AB55D7" w:rsidRPr="00E51DDF" w:rsidRDefault="00AB55D7" w:rsidP="00123D86">
            <w:pPr>
              <w:spacing w:after="0" w:line="240" w:lineRule="auto"/>
              <w:ind w:left="60"/>
              <w:jc w:val="both"/>
              <w:rPr>
                <w:rFonts w:ascii="Verdana" w:eastAsia="Times New Roman" w:hAnsi="Verdana" w:cs="Times New Roman"/>
                <w:color w:val="000000"/>
                <w:sz w:val="24"/>
                <w:szCs w:val="24"/>
                <w:lang w:eastAsia="es-MX"/>
              </w:rPr>
            </w:pPr>
            <w:r w:rsidRPr="00E51DDF">
              <w:rPr>
                <w:rFonts w:ascii="Verdana" w:eastAsia="Times New Roman" w:hAnsi="Verdana" w:cs="Times New Roman"/>
                <w:noProof/>
                <w:color w:val="000000"/>
                <w:sz w:val="24"/>
                <w:szCs w:val="24"/>
                <w:lang w:eastAsia="es-MX"/>
              </w:rPr>
              <w:drawing>
                <wp:inline distT="0" distB="0" distL="0" distR="0" wp14:anchorId="0C2A8516" wp14:editId="56404E38">
                  <wp:extent cx="107315" cy="107315"/>
                  <wp:effectExtent l="0" t="0" r="698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14:paraId="1B01405F" w14:textId="77777777" w:rsidR="00AB55D7" w:rsidRPr="00E51DDF" w:rsidRDefault="00AB55D7" w:rsidP="00123D86">
            <w:pPr>
              <w:spacing w:after="0" w:line="240" w:lineRule="auto"/>
              <w:ind w:left="60"/>
              <w:rPr>
                <w:rFonts w:ascii="Verdana" w:eastAsia="Times New Roman" w:hAnsi="Verdana" w:cs="Times New Roman"/>
                <w:color w:val="000000"/>
                <w:sz w:val="24"/>
                <w:szCs w:val="24"/>
                <w:lang w:eastAsia="es-MX"/>
              </w:rPr>
            </w:pPr>
            <w:r w:rsidRPr="00E51DDF">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5343937F" w14:textId="77777777" w:rsidR="00AB55D7" w:rsidRDefault="00AB55D7" w:rsidP="00AB55D7">
      <w:pPr>
        <w:rPr>
          <w:rFonts w:ascii="Times New Roman" w:hAnsi="Times New Roman" w:cs="Times New Roman"/>
          <w:noProof/>
          <w:sz w:val="32"/>
          <w:szCs w:val="32"/>
        </w:rPr>
      </w:pPr>
    </w:p>
    <w:p w14:paraId="3C9BF0E7" w14:textId="77777777" w:rsidR="009435E5" w:rsidRDefault="00AB55D7" w:rsidP="00AB55D7">
      <w:pPr>
        <w:rPr>
          <w:rFonts w:ascii="Times New Roman" w:hAnsi="Times New Roman" w:cs="Times New Roman"/>
          <w:b/>
          <w:bCs/>
          <w:noProof/>
          <w:sz w:val="28"/>
          <w:szCs w:val="28"/>
        </w:rPr>
        <w:sectPr w:rsidR="009435E5">
          <w:pgSz w:w="12240" w:h="15840"/>
          <w:pgMar w:top="1417" w:right="1701" w:bottom="1417" w:left="1701" w:header="708" w:footer="708" w:gutter="0"/>
          <w:cols w:space="708"/>
          <w:docGrid w:linePitch="360"/>
        </w:sectPr>
      </w:pPr>
      <w:r w:rsidRPr="00427181">
        <w:rPr>
          <w:rFonts w:ascii="Times New Roman" w:hAnsi="Times New Roman" w:cs="Times New Roman"/>
          <w:b/>
          <w:bCs/>
          <w:noProof/>
          <w:sz w:val="28"/>
          <w:szCs w:val="28"/>
        </w:rPr>
        <w:t>Saltillo, coahuila de zaragoza</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abril </w:t>
      </w:r>
      <w:r w:rsidRPr="00427181">
        <w:rPr>
          <w:rFonts w:ascii="Times New Roman" w:hAnsi="Times New Roman" w:cs="Times New Roman"/>
          <w:b/>
          <w:bCs/>
          <w:noProof/>
          <w:sz w:val="28"/>
          <w:szCs w:val="28"/>
        </w:rPr>
        <w:t>de 2021</w:t>
      </w:r>
    </w:p>
    <w:p w14:paraId="6C788A5A" w14:textId="6DFAA8FB" w:rsidR="008E076A" w:rsidRDefault="009435E5" w:rsidP="009435E5">
      <w:pPr>
        <w:jc w:val="center"/>
        <w:rPr>
          <w:rFonts w:ascii="Arial" w:hAnsi="Arial" w:cs="Arial"/>
          <w:b/>
          <w:bCs/>
          <w:color w:val="000000"/>
          <w:sz w:val="32"/>
          <w:szCs w:val="32"/>
        </w:rPr>
      </w:pPr>
      <w:r w:rsidRPr="009435E5">
        <w:rPr>
          <w:rFonts w:ascii="Arial" w:hAnsi="Arial" w:cs="Arial"/>
          <w:b/>
          <w:bCs/>
          <w:color w:val="000000"/>
          <w:sz w:val="32"/>
          <w:szCs w:val="32"/>
        </w:rPr>
        <w:lastRenderedPageBreak/>
        <w:t>La educación conservadora y la progresista en Dewey.</w:t>
      </w:r>
    </w:p>
    <w:p w14:paraId="443193DA" w14:textId="3F2C6CEC" w:rsidR="009435E5" w:rsidRPr="003922B8" w:rsidRDefault="009435E5" w:rsidP="003922B8">
      <w:pPr>
        <w:spacing w:line="240" w:lineRule="auto"/>
        <w:rPr>
          <w:rFonts w:ascii="Arial" w:hAnsi="Arial" w:cs="Arial"/>
          <w:color w:val="000000"/>
          <w:sz w:val="28"/>
          <w:szCs w:val="28"/>
        </w:rPr>
      </w:pPr>
      <w:r w:rsidRPr="003922B8">
        <w:rPr>
          <w:rFonts w:ascii="Arial" w:hAnsi="Arial" w:cs="Arial"/>
          <w:color w:val="000000"/>
          <w:sz w:val="28"/>
          <w:szCs w:val="28"/>
        </w:rPr>
        <w:t>La educación progresista propuesta por John Dewey fue en 1890 para una enseñanza reflexiva; esta educación o tambien conocida como una pedagogía progresista, se encuentra bajo diferentes denominaciones ya sea como una escuela nueva o nueva educación.</w:t>
      </w:r>
    </w:p>
    <w:p w14:paraId="55AFAC31" w14:textId="323341DF" w:rsidR="009435E5" w:rsidRPr="003922B8" w:rsidRDefault="009435E5" w:rsidP="003922B8">
      <w:pPr>
        <w:spacing w:line="240" w:lineRule="auto"/>
        <w:rPr>
          <w:rFonts w:ascii="Arial" w:hAnsi="Arial" w:cs="Arial"/>
          <w:noProof/>
          <w:sz w:val="28"/>
          <w:szCs w:val="28"/>
        </w:rPr>
      </w:pPr>
      <w:r w:rsidRPr="003922B8">
        <w:rPr>
          <w:rFonts w:ascii="Arial" w:hAnsi="Arial" w:cs="Arial"/>
          <w:noProof/>
          <w:sz w:val="28"/>
          <w:szCs w:val="28"/>
        </w:rPr>
        <w:t>En esta peda</w:t>
      </w:r>
      <w:r w:rsidR="00BC00C9" w:rsidRPr="003922B8">
        <w:rPr>
          <w:rFonts w:ascii="Arial" w:hAnsi="Arial" w:cs="Arial"/>
          <w:noProof/>
          <w:sz w:val="28"/>
          <w:szCs w:val="28"/>
        </w:rPr>
        <w:t>gogia se rechaza las propuestas de una educacion tradicional y se basa en normas disciplinarias y se contrapone con la educación progresista, esto con el fin de que a las concepciones conservadoras sean eliminadas debido a que Dewey pensaba, que la educacion deberia estar relacionada con la comunidad y tenga comunicación para reorganizar o reconstruir experiencias para favorecer procesos sociales.</w:t>
      </w:r>
    </w:p>
    <w:p w14:paraId="4931CE9B" w14:textId="77777777" w:rsidR="003922B8" w:rsidRPr="003922B8" w:rsidRDefault="00BC00C9" w:rsidP="003922B8">
      <w:pPr>
        <w:spacing w:line="240" w:lineRule="auto"/>
        <w:rPr>
          <w:rFonts w:ascii="Arial" w:hAnsi="Arial" w:cs="Arial"/>
          <w:noProof/>
          <w:sz w:val="28"/>
          <w:szCs w:val="28"/>
        </w:rPr>
      </w:pPr>
      <w:r w:rsidRPr="003922B8">
        <w:rPr>
          <w:rFonts w:ascii="Arial" w:hAnsi="Arial" w:cs="Arial"/>
          <w:noProof/>
          <w:sz w:val="28"/>
          <w:szCs w:val="28"/>
        </w:rPr>
        <w:t>Sus caracteristicas que la diferenciaban de la conservadora, es debido a que se apoyaba en una estructura conceptual en la cual cada alumno parte de sus ideas y pre conceptos sobre los temas de clase, para asi poder proveer un cambio conceptual en el cual se estaria construyendo de manera activa nuevis conceptos y recuperre su estructura mental</w:t>
      </w:r>
      <w:r w:rsidR="0087381E" w:rsidRPr="003922B8">
        <w:rPr>
          <w:rFonts w:ascii="Arial" w:hAnsi="Arial" w:cs="Arial"/>
          <w:noProof/>
          <w:sz w:val="28"/>
          <w:szCs w:val="28"/>
        </w:rPr>
        <w:t xml:space="preserve">. </w:t>
      </w:r>
    </w:p>
    <w:p w14:paraId="04F6D3E9" w14:textId="77777777" w:rsidR="003922B8" w:rsidRPr="003922B8" w:rsidRDefault="0087381E" w:rsidP="003922B8">
      <w:pPr>
        <w:spacing w:line="240" w:lineRule="auto"/>
        <w:rPr>
          <w:rFonts w:ascii="Arial" w:hAnsi="Arial" w:cs="Arial"/>
          <w:noProof/>
          <w:sz w:val="28"/>
          <w:szCs w:val="28"/>
        </w:rPr>
      </w:pPr>
      <w:r w:rsidRPr="003922B8">
        <w:rPr>
          <w:rFonts w:ascii="Arial" w:hAnsi="Arial" w:cs="Arial"/>
          <w:noProof/>
          <w:sz w:val="28"/>
          <w:szCs w:val="28"/>
        </w:rPr>
        <w:t xml:space="preserve">Mientras la progresista era mas liberal y activa, la conservadora pretendia el perpetuar valores tradicionales. </w:t>
      </w:r>
    </w:p>
    <w:p w14:paraId="7EE2C7BB" w14:textId="1A713B26" w:rsidR="0087381E" w:rsidRPr="003922B8" w:rsidRDefault="0087381E" w:rsidP="003922B8">
      <w:pPr>
        <w:spacing w:line="240" w:lineRule="auto"/>
        <w:rPr>
          <w:rFonts w:ascii="Arial" w:hAnsi="Arial" w:cs="Arial"/>
          <w:noProof/>
          <w:sz w:val="28"/>
          <w:szCs w:val="28"/>
        </w:rPr>
      </w:pPr>
      <w:r w:rsidRPr="003922B8">
        <w:rPr>
          <w:rFonts w:ascii="Arial" w:hAnsi="Arial" w:cs="Arial"/>
          <w:noProof/>
          <w:sz w:val="28"/>
          <w:szCs w:val="28"/>
        </w:rPr>
        <w:t>Aunque se reservaba el nombre para educaciones que se forzaban en mantener inalterables los roles del estado capitalista y una sociedad burguesa.</w:t>
      </w:r>
    </w:p>
    <w:p w14:paraId="6B1971F4" w14:textId="30414B53" w:rsidR="0087381E" w:rsidRPr="003922B8" w:rsidRDefault="0087381E" w:rsidP="003922B8">
      <w:pPr>
        <w:spacing w:line="240" w:lineRule="auto"/>
        <w:rPr>
          <w:rFonts w:ascii="Arial" w:hAnsi="Arial" w:cs="Arial"/>
          <w:noProof/>
          <w:sz w:val="28"/>
          <w:szCs w:val="28"/>
        </w:rPr>
      </w:pPr>
      <w:r w:rsidRPr="003922B8">
        <w:rPr>
          <w:rFonts w:ascii="Arial" w:hAnsi="Arial" w:cs="Arial"/>
          <w:noProof/>
          <w:sz w:val="28"/>
          <w:szCs w:val="28"/>
        </w:rPr>
        <w:t>En la educación conservadora se transmitian valores, pero estos valores eran de manera impositiva, la historia con sus respectivos personajes eran incuestionables, además de tener un manto de santidad debido a la fuerte influencia de la inglesia.</w:t>
      </w:r>
    </w:p>
    <w:p w14:paraId="408D4E88" w14:textId="77777777" w:rsidR="003922B8" w:rsidRPr="003922B8" w:rsidRDefault="0087381E" w:rsidP="003922B8">
      <w:pPr>
        <w:spacing w:line="240" w:lineRule="auto"/>
        <w:rPr>
          <w:rFonts w:ascii="Arial" w:hAnsi="Arial" w:cs="Arial"/>
          <w:noProof/>
          <w:sz w:val="28"/>
          <w:szCs w:val="28"/>
        </w:rPr>
      </w:pPr>
      <w:r w:rsidRPr="003922B8">
        <w:rPr>
          <w:rFonts w:ascii="Arial" w:hAnsi="Arial" w:cs="Arial"/>
          <w:noProof/>
          <w:sz w:val="28"/>
          <w:szCs w:val="28"/>
        </w:rPr>
        <w:t xml:space="preserve">Además de tener una obedencia y un respeto muy marcado, esto porque los reclamos o desacuerdos eran peligrosos, porque con estos se romperia el esquema de jerarquias del orden imperante; asi que si debia tanto vestir como hablar y actuar debido a las rigidas normas impuestas. </w:t>
      </w:r>
    </w:p>
    <w:p w14:paraId="491C60A2" w14:textId="77777777" w:rsidR="003922B8" w:rsidRDefault="0087381E" w:rsidP="003922B8">
      <w:pPr>
        <w:spacing w:line="240" w:lineRule="auto"/>
        <w:rPr>
          <w:rFonts w:ascii="Arial" w:hAnsi="Arial" w:cs="Arial"/>
          <w:noProof/>
          <w:sz w:val="28"/>
          <w:szCs w:val="28"/>
        </w:rPr>
        <w:sectPr w:rsidR="003922B8">
          <w:pgSz w:w="12240" w:h="15840"/>
          <w:pgMar w:top="1417" w:right="1701" w:bottom="1417" w:left="1701" w:header="708" w:footer="708" w:gutter="0"/>
          <w:cols w:space="708"/>
          <w:docGrid w:linePitch="360"/>
        </w:sectPr>
      </w:pPr>
      <w:r w:rsidRPr="003922B8">
        <w:rPr>
          <w:rFonts w:ascii="Arial" w:hAnsi="Arial" w:cs="Arial"/>
          <w:noProof/>
          <w:sz w:val="28"/>
          <w:szCs w:val="28"/>
        </w:rPr>
        <w:t>Esto no quiere decir que la educación conservadora sea mala y dura, sino que como sabemos, toda educación tiene sus ideas y creencias, solo que la conservadora queria preservar valores y respeto, la manera en la que lo hacia no era la adecuada y la hacia ver mal.</w:t>
      </w:r>
      <w:r w:rsidR="003922B8">
        <w:rPr>
          <w:rFonts w:ascii="Arial" w:hAnsi="Arial" w:cs="Arial"/>
          <w:noProof/>
          <w:sz w:val="28"/>
          <w:szCs w:val="28"/>
        </w:rPr>
        <w:t xml:space="preserve"> </w:t>
      </w:r>
    </w:p>
    <w:p w14:paraId="21C5A531" w14:textId="3935D388" w:rsidR="0087381E" w:rsidRDefault="003922B8" w:rsidP="003922B8">
      <w:pPr>
        <w:spacing w:line="240" w:lineRule="auto"/>
        <w:jc w:val="center"/>
        <w:rPr>
          <w:rFonts w:ascii="Arial" w:hAnsi="Arial" w:cs="Arial"/>
          <w:b/>
          <w:bCs/>
          <w:color w:val="000000"/>
          <w:sz w:val="32"/>
          <w:szCs w:val="32"/>
        </w:rPr>
      </w:pPr>
      <w:r w:rsidRPr="003922B8">
        <w:rPr>
          <w:rFonts w:ascii="Arial" w:hAnsi="Arial" w:cs="Arial"/>
          <w:b/>
          <w:bCs/>
          <w:color w:val="000000"/>
          <w:sz w:val="32"/>
          <w:szCs w:val="32"/>
        </w:rPr>
        <w:lastRenderedPageBreak/>
        <w:t>Las diferencias entre la función de la educación en Hegel y en Marx.</w:t>
      </w:r>
    </w:p>
    <w:p w14:paraId="6100D116" w14:textId="446055E6" w:rsidR="003922B8" w:rsidRDefault="009B0E93" w:rsidP="003922B8">
      <w:pPr>
        <w:spacing w:line="240" w:lineRule="auto"/>
        <w:rPr>
          <w:rFonts w:ascii="Arial" w:hAnsi="Arial" w:cs="Arial"/>
          <w:color w:val="000000"/>
          <w:sz w:val="28"/>
          <w:szCs w:val="28"/>
        </w:rPr>
      </w:pPr>
      <w:r>
        <w:rPr>
          <w:rFonts w:ascii="Arial" w:hAnsi="Arial" w:cs="Arial"/>
          <w:color w:val="000000"/>
          <w:sz w:val="28"/>
          <w:szCs w:val="28"/>
        </w:rPr>
        <w:t>Una de las principales diferencias entre ambos filósofos, es el tiempo en el que vivieron y las necesidades que existían en esos tiempos.</w:t>
      </w:r>
    </w:p>
    <w:p w14:paraId="6E58E497" w14:textId="12EDC1AE" w:rsidR="009B0E93" w:rsidRDefault="00F633F3" w:rsidP="003922B8">
      <w:pPr>
        <w:spacing w:line="240" w:lineRule="auto"/>
        <w:rPr>
          <w:rFonts w:ascii="Arial" w:hAnsi="Arial" w:cs="Arial"/>
          <w:noProof/>
          <w:sz w:val="28"/>
          <w:szCs w:val="28"/>
        </w:rPr>
      </w:pPr>
      <w:r>
        <w:rPr>
          <w:rFonts w:ascii="Arial" w:hAnsi="Arial" w:cs="Arial"/>
          <w:noProof/>
          <w:sz w:val="28"/>
          <w:szCs w:val="28"/>
        </w:rPr>
        <w:t>Hegel que era un idealista que pensaba que los objetos no se encontraban fuera de la mente debido a que exisitir se es percibido; mientras que para Max un filosofo, intelectual y militante comunista alemán con teorias sobre la sociedad, economía y política (conocidas como el marxismo), las cuales hacian referencia a que la sociedad va progresando debido a la dialéctica de la lucha de clases.</w:t>
      </w:r>
    </w:p>
    <w:p w14:paraId="462BE8A2" w14:textId="07CABDA0" w:rsidR="00F633F3" w:rsidRDefault="00F633F3" w:rsidP="003922B8">
      <w:pPr>
        <w:spacing w:line="240" w:lineRule="auto"/>
        <w:rPr>
          <w:rFonts w:ascii="Arial" w:hAnsi="Arial" w:cs="Arial"/>
          <w:noProof/>
          <w:sz w:val="28"/>
          <w:szCs w:val="28"/>
        </w:rPr>
      </w:pPr>
      <w:r>
        <w:rPr>
          <w:rFonts w:ascii="Arial" w:hAnsi="Arial" w:cs="Arial"/>
          <w:noProof/>
          <w:sz w:val="28"/>
          <w:szCs w:val="28"/>
        </w:rPr>
        <w:t>Pero Marx habia tomado la teoría sobre la dialéctica de Hegel, debido a que compartia ambos la idea sobre que la realidas y la historia son dialécticas; pero aunque compartian ese pensamiento, Marx se baso mas en la dialéctica del materialismo absoluto que a diferencia de Hegel siendo un idealista, su teoría sobre la dialéctidad era en base al idealismo.</w:t>
      </w:r>
    </w:p>
    <w:p w14:paraId="07D968F6" w14:textId="16B11789" w:rsidR="00F633F3" w:rsidRDefault="000A62C9" w:rsidP="003922B8">
      <w:pPr>
        <w:spacing w:line="240" w:lineRule="auto"/>
        <w:rPr>
          <w:rFonts w:ascii="Arial" w:hAnsi="Arial" w:cs="Arial"/>
          <w:noProof/>
          <w:sz w:val="28"/>
          <w:szCs w:val="28"/>
        </w:rPr>
      </w:pPr>
      <w:r>
        <w:rPr>
          <w:rFonts w:ascii="Arial" w:hAnsi="Arial" w:cs="Arial"/>
          <w:noProof/>
          <w:sz w:val="28"/>
          <w:szCs w:val="28"/>
        </w:rPr>
        <w:t>En el idealismo de Hegel, los objetos no se hallaban fuera de la mente como antes mencionado, esto debido a que las ideas no son mas que solo consecuencias del relejo que tiene el cerebro de la realidad al ser consciente; pero en el materialismo si existia algo mas allá, debido a que la experiencia y el saber expanden los limites.</w:t>
      </w:r>
    </w:p>
    <w:p w14:paraId="22E0998B" w14:textId="0062ECAD" w:rsidR="000A62C9" w:rsidRDefault="000A62C9" w:rsidP="003922B8">
      <w:pPr>
        <w:spacing w:line="240" w:lineRule="auto"/>
        <w:rPr>
          <w:rFonts w:ascii="Arial" w:hAnsi="Arial" w:cs="Arial"/>
          <w:noProof/>
          <w:sz w:val="28"/>
          <w:szCs w:val="28"/>
        </w:rPr>
      </w:pPr>
      <w:r>
        <w:rPr>
          <w:rFonts w:ascii="Arial" w:hAnsi="Arial" w:cs="Arial"/>
          <w:noProof/>
          <w:sz w:val="28"/>
          <w:szCs w:val="28"/>
        </w:rPr>
        <w:t>De igual manera, el materialismo de Marx sostenia que una realidad objetiva y de origen material hacia referencia a una independencia de la conciencia de los seres que tienen la facultad de poder reflejar mayor o menor precisión referente a la realidad objetiva.</w:t>
      </w:r>
    </w:p>
    <w:p w14:paraId="4969982C" w14:textId="43BF2C4F" w:rsidR="000A62C9" w:rsidRDefault="000A62C9" w:rsidP="003922B8">
      <w:pPr>
        <w:spacing w:line="240" w:lineRule="auto"/>
        <w:rPr>
          <w:rFonts w:ascii="Arial" w:hAnsi="Arial" w:cs="Arial"/>
          <w:noProof/>
          <w:sz w:val="28"/>
          <w:szCs w:val="28"/>
        </w:rPr>
      </w:pPr>
      <w:r>
        <w:rPr>
          <w:rFonts w:ascii="Arial" w:hAnsi="Arial" w:cs="Arial"/>
          <w:noProof/>
          <w:sz w:val="28"/>
          <w:szCs w:val="28"/>
        </w:rPr>
        <w:t>Y Hegel con su idealismo sostenia que las ideas eran historias del pensamiento, pero de nuevo, Marx sostenia que la materia es la historia de las relaciones economicas plasmadas en el proceso de distintos modos de producción.</w:t>
      </w:r>
    </w:p>
    <w:p w14:paraId="0D9E6025" w14:textId="71679B18" w:rsidR="000A62C9" w:rsidRDefault="000A62C9" w:rsidP="003922B8">
      <w:pPr>
        <w:spacing w:line="240" w:lineRule="auto"/>
        <w:rPr>
          <w:rFonts w:ascii="Arial" w:hAnsi="Arial" w:cs="Arial"/>
          <w:noProof/>
          <w:sz w:val="28"/>
          <w:szCs w:val="28"/>
        </w:rPr>
        <w:sectPr w:rsidR="000A62C9">
          <w:pgSz w:w="12240" w:h="15840"/>
          <w:pgMar w:top="1417" w:right="1701" w:bottom="1417" w:left="1701" w:header="708" w:footer="708" w:gutter="0"/>
          <w:cols w:space="708"/>
          <w:docGrid w:linePitch="360"/>
        </w:sectPr>
      </w:pPr>
      <w:r>
        <w:rPr>
          <w:rFonts w:ascii="Arial" w:hAnsi="Arial" w:cs="Arial"/>
          <w:noProof/>
          <w:sz w:val="28"/>
          <w:szCs w:val="28"/>
        </w:rPr>
        <w:t>Asi que como se dijo en el inicio de este apartado, Karl Marx y Greorg Friedrich Hegel vivieron en diferentes epocas, lo cual hace que tengan diferentes pensamientos.</w:t>
      </w:r>
    </w:p>
    <w:p w14:paraId="73D747AB" w14:textId="2EB5CE5F" w:rsidR="000A62C9" w:rsidRDefault="00E2023A" w:rsidP="00E2023A">
      <w:pPr>
        <w:spacing w:line="240" w:lineRule="auto"/>
        <w:jc w:val="center"/>
        <w:rPr>
          <w:rFonts w:ascii="Arial" w:hAnsi="Arial" w:cs="Arial"/>
          <w:b/>
          <w:bCs/>
          <w:color w:val="000000"/>
          <w:sz w:val="32"/>
          <w:szCs w:val="32"/>
        </w:rPr>
      </w:pPr>
      <w:r w:rsidRPr="00E2023A">
        <w:rPr>
          <w:rFonts w:ascii="Arial" w:hAnsi="Arial" w:cs="Arial"/>
          <w:b/>
          <w:bCs/>
          <w:color w:val="000000"/>
          <w:sz w:val="32"/>
          <w:szCs w:val="32"/>
        </w:rPr>
        <w:lastRenderedPageBreak/>
        <w:t xml:space="preserve">La función reproductiva de la educación en Bourdieu y </w:t>
      </w:r>
      <w:r w:rsidRPr="00E2023A">
        <w:rPr>
          <w:rFonts w:ascii="Arial" w:hAnsi="Arial" w:cs="Arial"/>
          <w:b/>
          <w:bCs/>
          <w:color w:val="000000"/>
          <w:sz w:val="32"/>
          <w:szCs w:val="32"/>
        </w:rPr>
        <w:t>l</w:t>
      </w:r>
      <w:r w:rsidRPr="00E2023A">
        <w:rPr>
          <w:rFonts w:ascii="Arial" w:hAnsi="Arial" w:cs="Arial"/>
          <w:b/>
          <w:bCs/>
          <w:color w:val="000000"/>
          <w:sz w:val="32"/>
          <w:szCs w:val="32"/>
        </w:rPr>
        <w:t>a educación liberadora en Freire.</w:t>
      </w:r>
    </w:p>
    <w:p w14:paraId="0FBAE6A9" w14:textId="4BB7CDB6" w:rsidR="00E2023A" w:rsidRDefault="00E2023A" w:rsidP="00E2023A">
      <w:pPr>
        <w:spacing w:line="240" w:lineRule="auto"/>
        <w:rPr>
          <w:rFonts w:ascii="Arial" w:hAnsi="Arial" w:cs="Arial"/>
          <w:color w:val="000000"/>
          <w:sz w:val="28"/>
          <w:szCs w:val="28"/>
        </w:rPr>
      </w:pPr>
      <w:r>
        <w:rPr>
          <w:rFonts w:ascii="Arial" w:hAnsi="Arial" w:cs="Arial"/>
          <w:color w:val="000000"/>
          <w:sz w:val="28"/>
          <w:szCs w:val="28"/>
        </w:rPr>
        <w:t>La educación para Bourdieu estaba basada en que la escuela aceptaba ilegitimidad de su cultura, debido a que estas poseían una función cultural e ideológica. Además del hecho que las escuelas enseñan la cultura de un grupo social determinado, ocupaban un poder en la estructura social.</w:t>
      </w:r>
    </w:p>
    <w:p w14:paraId="28F4D06B" w14:textId="08D120C4" w:rsidR="00E2023A" w:rsidRDefault="00E2023A" w:rsidP="00E2023A">
      <w:pPr>
        <w:spacing w:line="240" w:lineRule="auto"/>
        <w:rPr>
          <w:rFonts w:ascii="Arial" w:hAnsi="Arial" w:cs="Arial"/>
          <w:noProof/>
          <w:sz w:val="28"/>
          <w:szCs w:val="28"/>
        </w:rPr>
      </w:pPr>
      <w:r>
        <w:rPr>
          <w:rFonts w:ascii="Arial" w:hAnsi="Arial" w:cs="Arial"/>
          <w:noProof/>
          <w:sz w:val="28"/>
          <w:szCs w:val="28"/>
        </w:rPr>
        <w:t>Para esta persona la pedagogía se referia a la autoridad que tienen los maestros, la cual es una funcion inculcadora. Pero esto nos lleva a una violencia simbólica debido al que se imponen significados como legítimos</w:t>
      </w:r>
      <w:r w:rsidR="009520EA">
        <w:rPr>
          <w:rFonts w:ascii="Arial" w:hAnsi="Arial" w:cs="Arial"/>
          <w:noProof/>
          <w:sz w:val="28"/>
          <w:szCs w:val="28"/>
        </w:rPr>
        <w:t xml:space="preserve"> y que la escuela la imponia sobre sus alumnos.</w:t>
      </w:r>
    </w:p>
    <w:p w14:paraId="59E2B0CE" w14:textId="082E6935" w:rsidR="009520EA" w:rsidRDefault="009520EA" w:rsidP="00E2023A">
      <w:pPr>
        <w:spacing w:line="240" w:lineRule="auto"/>
        <w:rPr>
          <w:rFonts w:ascii="Arial" w:hAnsi="Arial" w:cs="Arial"/>
          <w:noProof/>
          <w:sz w:val="28"/>
          <w:szCs w:val="28"/>
        </w:rPr>
      </w:pPr>
      <w:r>
        <w:rPr>
          <w:rFonts w:ascii="Arial" w:hAnsi="Arial" w:cs="Arial"/>
          <w:noProof/>
          <w:sz w:val="28"/>
          <w:szCs w:val="28"/>
        </w:rPr>
        <w:t>Bourdieu definia esta violencia como una pedagógia impuestas, debido a que pensaba que los maestros estaban siempre atentos al lenguaje de sus alumnos y fuera el correcto.</w:t>
      </w:r>
    </w:p>
    <w:p w14:paraId="7786CA8D" w14:textId="2E90806A" w:rsidR="009520EA" w:rsidRDefault="009520EA" w:rsidP="00E2023A">
      <w:pPr>
        <w:spacing w:line="240" w:lineRule="auto"/>
        <w:rPr>
          <w:rFonts w:ascii="Arial" w:hAnsi="Arial" w:cs="Arial"/>
          <w:noProof/>
          <w:sz w:val="28"/>
          <w:szCs w:val="28"/>
        </w:rPr>
      </w:pPr>
      <w:r>
        <w:rPr>
          <w:rFonts w:ascii="Arial" w:hAnsi="Arial" w:cs="Arial"/>
          <w:noProof/>
          <w:sz w:val="28"/>
          <w:szCs w:val="28"/>
        </w:rPr>
        <w:t>Mientras que Freire notaba el intercambio de dialogos entre los maestros y sus estudiantes, en donde ambas partes aprendian, cuestionaban, reflexionaban y participaban en una búsqueda de significados para el entendimiento de ambos.</w:t>
      </w:r>
    </w:p>
    <w:p w14:paraId="3C1C719D" w14:textId="77777777" w:rsidR="009520EA" w:rsidRDefault="009520EA" w:rsidP="00E2023A">
      <w:pPr>
        <w:spacing w:line="240" w:lineRule="auto"/>
        <w:rPr>
          <w:rFonts w:ascii="Arial" w:hAnsi="Arial" w:cs="Arial"/>
          <w:noProof/>
          <w:sz w:val="28"/>
          <w:szCs w:val="28"/>
        </w:rPr>
      </w:pPr>
      <w:r>
        <w:rPr>
          <w:rFonts w:ascii="Arial" w:hAnsi="Arial" w:cs="Arial"/>
          <w:noProof/>
          <w:sz w:val="28"/>
          <w:szCs w:val="28"/>
        </w:rPr>
        <w:t xml:space="preserve">Para Freire era importante el poder aprovechar la innata curiosidad que posee el ser humano y con ello desarrollar el pensamiento, no se tenia que buscar una manera de alinearlo a un sola linea y tampoco el minimizar las aportaciones creativas de estos. </w:t>
      </w:r>
    </w:p>
    <w:p w14:paraId="789B2A70" w14:textId="651BB201" w:rsidR="009520EA" w:rsidRDefault="009520EA" w:rsidP="00E2023A">
      <w:pPr>
        <w:spacing w:line="240" w:lineRule="auto"/>
        <w:rPr>
          <w:rFonts w:ascii="Arial" w:hAnsi="Arial" w:cs="Arial"/>
          <w:noProof/>
          <w:sz w:val="28"/>
          <w:szCs w:val="28"/>
        </w:rPr>
      </w:pPr>
      <w:r>
        <w:rPr>
          <w:rFonts w:ascii="Arial" w:hAnsi="Arial" w:cs="Arial"/>
          <w:noProof/>
          <w:sz w:val="28"/>
          <w:szCs w:val="28"/>
        </w:rPr>
        <w:t>Todo esto con el proposito de descubrir y aplicar soluciones que sean liberadoras por medio de interraciones y transformaciones sociales, a la cual le llamo “ proceso de concientización”.</w:t>
      </w:r>
    </w:p>
    <w:p w14:paraId="7288CFD0" w14:textId="293871EB" w:rsidR="009520EA" w:rsidRDefault="009520EA" w:rsidP="00E2023A">
      <w:pPr>
        <w:spacing w:line="240" w:lineRule="auto"/>
        <w:rPr>
          <w:rFonts w:ascii="Arial" w:hAnsi="Arial" w:cs="Arial"/>
          <w:noProof/>
          <w:sz w:val="28"/>
          <w:szCs w:val="28"/>
        </w:rPr>
      </w:pPr>
      <w:r>
        <w:rPr>
          <w:rFonts w:ascii="Arial" w:hAnsi="Arial" w:cs="Arial"/>
          <w:noProof/>
          <w:sz w:val="28"/>
          <w:szCs w:val="28"/>
        </w:rPr>
        <w:t>Además de que los educadores deben</w:t>
      </w:r>
      <w:r w:rsidR="002404F5">
        <w:rPr>
          <w:rFonts w:ascii="Arial" w:hAnsi="Arial" w:cs="Arial"/>
          <w:noProof/>
          <w:sz w:val="28"/>
          <w:szCs w:val="28"/>
        </w:rPr>
        <w:t xml:space="preserve"> entender su propia realidad del pensamiento del ser huamno, debido a que el ser educador es el luchar por cambiar la visión fatalista de lo que es el perdedor y de quien no puede pensar.</w:t>
      </w:r>
    </w:p>
    <w:p w14:paraId="7577100C" w14:textId="647FA183" w:rsidR="002404F5" w:rsidRPr="002404F5" w:rsidRDefault="002404F5" w:rsidP="00E2023A">
      <w:pPr>
        <w:spacing w:line="240" w:lineRule="auto"/>
        <w:rPr>
          <w:rFonts w:ascii="Arial" w:hAnsi="Arial" w:cs="Arial"/>
          <w:noProof/>
          <w:color w:val="000000" w:themeColor="text1"/>
          <w:sz w:val="28"/>
          <w:szCs w:val="28"/>
        </w:rPr>
      </w:pPr>
      <w:r w:rsidRPr="002404F5">
        <w:rPr>
          <w:rFonts w:ascii="Arial" w:hAnsi="Arial" w:cs="Arial"/>
          <w:color w:val="000000" w:themeColor="text1"/>
          <w:sz w:val="28"/>
          <w:szCs w:val="28"/>
          <w:shd w:val="clear" w:color="auto" w:fill="FFFFFF"/>
        </w:rPr>
        <w:t>La educación es el instrumento por excelencia tanto para la opresión como para la liberación.</w:t>
      </w:r>
    </w:p>
    <w:p w14:paraId="7428FC84" w14:textId="77777777" w:rsidR="002404F5" w:rsidRDefault="002404F5" w:rsidP="00E2023A">
      <w:pPr>
        <w:spacing w:line="240" w:lineRule="auto"/>
        <w:rPr>
          <w:rFonts w:ascii="Arial" w:hAnsi="Arial" w:cs="Arial"/>
          <w:noProof/>
          <w:sz w:val="28"/>
          <w:szCs w:val="28"/>
        </w:rPr>
        <w:sectPr w:rsidR="002404F5">
          <w:pgSz w:w="12240" w:h="15840"/>
          <w:pgMar w:top="1417" w:right="1701" w:bottom="1417" w:left="1701" w:header="708" w:footer="708" w:gutter="0"/>
          <w:cols w:space="708"/>
          <w:docGrid w:linePitch="360"/>
        </w:sectPr>
      </w:pPr>
    </w:p>
    <w:p w14:paraId="0827C508" w14:textId="10C3E0E3" w:rsidR="009520EA" w:rsidRDefault="002404F5" w:rsidP="002404F5">
      <w:pPr>
        <w:spacing w:line="240" w:lineRule="auto"/>
        <w:jc w:val="center"/>
        <w:rPr>
          <w:rFonts w:ascii="Arial" w:hAnsi="Arial" w:cs="Arial"/>
          <w:b/>
          <w:bCs/>
          <w:noProof/>
          <w:sz w:val="32"/>
          <w:szCs w:val="32"/>
        </w:rPr>
      </w:pPr>
      <w:r w:rsidRPr="002404F5">
        <w:rPr>
          <w:rFonts w:ascii="Arial" w:hAnsi="Arial" w:cs="Arial"/>
          <w:b/>
          <w:bCs/>
          <w:noProof/>
          <w:sz w:val="32"/>
          <w:szCs w:val="32"/>
        </w:rPr>
        <w:lastRenderedPageBreak/>
        <w:t>Fuentes de información</w:t>
      </w:r>
    </w:p>
    <w:p w14:paraId="64AE4780" w14:textId="77777777" w:rsidR="002404F5" w:rsidRDefault="002404F5" w:rsidP="002404F5">
      <w:pPr>
        <w:spacing w:line="240" w:lineRule="auto"/>
        <w:jc w:val="center"/>
        <w:rPr>
          <w:rFonts w:ascii="Arial" w:hAnsi="Arial" w:cs="Arial"/>
          <w:b/>
          <w:bCs/>
          <w:noProof/>
          <w:sz w:val="32"/>
          <w:szCs w:val="32"/>
        </w:rPr>
      </w:pPr>
    </w:p>
    <w:p w14:paraId="45972AF9" w14:textId="4B8D55F5" w:rsidR="002404F5" w:rsidRDefault="002404F5" w:rsidP="002404F5">
      <w:pPr>
        <w:spacing w:line="240" w:lineRule="auto"/>
        <w:rPr>
          <w:rFonts w:ascii="Arial" w:hAnsi="Arial" w:cs="Arial"/>
          <w:noProof/>
          <w:sz w:val="28"/>
          <w:szCs w:val="28"/>
        </w:rPr>
      </w:pPr>
      <w:hyperlink r:id="rId6" w:history="1">
        <w:r w:rsidRPr="00456B6C">
          <w:rPr>
            <w:rStyle w:val="Hipervnculo"/>
            <w:rFonts w:ascii="Arial" w:hAnsi="Arial" w:cs="Arial"/>
            <w:noProof/>
            <w:sz w:val="28"/>
            <w:szCs w:val="28"/>
          </w:rPr>
          <w:t>https://docer.com.ar/doc/nx00vsx</w:t>
        </w:r>
      </w:hyperlink>
    </w:p>
    <w:p w14:paraId="082779A4" w14:textId="455F1C14" w:rsidR="002404F5" w:rsidRDefault="002404F5" w:rsidP="002404F5">
      <w:pPr>
        <w:spacing w:line="240" w:lineRule="auto"/>
        <w:rPr>
          <w:rFonts w:ascii="Arial" w:hAnsi="Arial" w:cs="Arial"/>
          <w:noProof/>
          <w:sz w:val="28"/>
          <w:szCs w:val="28"/>
        </w:rPr>
      </w:pPr>
      <w:hyperlink r:id="rId7" w:history="1">
        <w:r w:rsidRPr="00456B6C">
          <w:rPr>
            <w:rStyle w:val="Hipervnculo"/>
            <w:rFonts w:ascii="Arial" w:hAnsi="Arial" w:cs="Arial"/>
            <w:noProof/>
            <w:sz w:val="28"/>
            <w:szCs w:val="28"/>
          </w:rPr>
          <w:t>https://es.slideshare.net/amisfitgirl/comparacin-hegel-y-marx</w:t>
        </w:r>
      </w:hyperlink>
      <w:r>
        <w:rPr>
          <w:rFonts w:ascii="Arial" w:hAnsi="Arial" w:cs="Arial"/>
          <w:noProof/>
          <w:sz w:val="28"/>
          <w:szCs w:val="28"/>
        </w:rPr>
        <w:t xml:space="preserve"> </w:t>
      </w:r>
    </w:p>
    <w:p w14:paraId="6CC509E6" w14:textId="5270687D" w:rsidR="002404F5" w:rsidRDefault="002404F5" w:rsidP="002404F5">
      <w:pPr>
        <w:spacing w:line="240" w:lineRule="auto"/>
        <w:rPr>
          <w:rFonts w:ascii="Arial" w:hAnsi="Arial" w:cs="Arial"/>
          <w:noProof/>
          <w:sz w:val="28"/>
          <w:szCs w:val="28"/>
        </w:rPr>
      </w:pPr>
      <w:hyperlink r:id="rId8" w:history="1">
        <w:r w:rsidRPr="00456B6C">
          <w:rPr>
            <w:rStyle w:val="Hipervnculo"/>
            <w:rFonts w:ascii="Arial" w:hAnsi="Arial" w:cs="Arial"/>
            <w:noProof/>
            <w:sz w:val="28"/>
            <w:szCs w:val="28"/>
          </w:rPr>
          <w:t>https://marxismocritico.com/2020/06/05/cual-es-la-diferencia-entre-hegel-y-marx/</w:t>
        </w:r>
      </w:hyperlink>
      <w:r>
        <w:rPr>
          <w:rFonts w:ascii="Arial" w:hAnsi="Arial" w:cs="Arial"/>
          <w:noProof/>
          <w:sz w:val="28"/>
          <w:szCs w:val="28"/>
        </w:rPr>
        <w:t xml:space="preserve"> </w:t>
      </w:r>
    </w:p>
    <w:p w14:paraId="3D655BAD" w14:textId="4DAF43CA" w:rsidR="002404F5" w:rsidRDefault="002404F5" w:rsidP="002404F5">
      <w:pPr>
        <w:spacing w:line="240" w:lineRule="auto"/>
        <w:rPr>
          <w:rFonts w:ascii="Arial" w:hAnsi="Arial" w:cs="Arial"/>
          <w:noProof/>
          <w:sz w:val="28"/>
          <w:szCs w:val="28"/>
        </w:rPr>
      </w:pPr>
      <w:hyperlink r:id="rId9" w:history="1">
        <w:r w:rsidRPr="00456B6C">
          <w:rPr>
            <w:rStyle w:val="Hipervnculo"/>
            <w:rFonts w:ascii="Arial" w:hAnsi="Arial" w:cs="Arial"/>
            <w:noProof/>
            <w:sz w:val="28"/>
            <w:szCs w:val="28"/>
          </w:rPr>
          <w:t>https://prezi.com/alokmuooivtc/la-educacion-conservadora-y-la-progresiva/#:~:text=Dewey%20pretendi%C3%B3%20una%20modernizaci%C3%B3n%20de,donde%20propone%20la%20ense%C3%B1anza%20reflexiva.&amp;text=En%20una%20educaci%C3%B3n%20conservadora%20los,por%20un%20manto%20de%20santidad</w:t>
        </w:r>
      </w:hyperlink>
      <w:r w:rsidRPr="002404F5">
        <w:rPr>
          <w:rFonts w:ascii="Arial" w:hAnsi="Arial" w:cs="Arial"/>
          <w:noProof/>
          <w:sz w:val="28"/>
          <w:szCs w:val="28"/>
        </w:rPr>
        <w:t>.</w:t>
      </w:r>
      <w:r>
        <w:rPr>
          <w:rFonts w:ascii="Arial" w:hAnsi="Arial" w:cs="Arial"/>
          <w:noProof/>
          <w:sz w:val="28"/>
          <w:szCs w:val="28"/>
        </w:rPr>
        <w:t xml:space="preserve"> </w:t>
      </w:r>
    </w:p>
    <w:p w14:paraId="6E703D2D" w14:textId="6990858B" w:rsidR="002404F5" w:rsidRDefault="002404F5" w:rsidP="002404F5">
      <w:pPr>
        <w:spacing w:line="240" w:lineRule="auto"/>
        <w:rPr>
          <w:rFonts w:ascii="Arial" w:hAnsi="Arial" w:cs="Arial"/>
          <w:noProof/>
          <w:sz w:val="28"/>
          <w:szCs w:val="28"/>
        </w:rPr>
      </w:pPr>
      <w:hyperlink r:id="rId10" w:history="1">
        <w:r w:rsidRPr="00456B6C">
          <w:rPr>
            <w:rStyle w:val="Hipervnculo"/>
            <w:rFonts w:ascii="Arial" w:hAnsi="Arial" w:cs="Arial"/>
            <w:noProof/>
            <w:sz w:val="28"/>
            <w:szCs w:val="28"/>
          </w:rPr>
          <w:t>https://prezi.com/p/2ckh7qyuvxmr/teoria-de-la-reproduccion-de-pierre-bourdieu-y-la-educacion-liberadora-de-paulo-freire/</w:t>
        </w:r>
      </w:hyperlink>
      <w:r>
        <w:rPr>
          <w:rFonts w:ascii="Arial" w:hAnsi="Arial" w:cs="Arial"/>
          <w:noProof/>
          <w:sz w:val="28"/>
          <w:szCs w:val="28"/>
        </w:rPr>
        <w:t xml:space="preserve"> </w:t>
      </w:r>
    </w:p>
    <w:p w14:paraId="6860258C" w14:textId="77777777" w:rsidR="002404F5" w:rsidRPr="002404F5" w:rsidRDefault="002404F5" w:rsidP="002404F5">
      <w:pPr>
        <w:spacing w:line="240" w:lineRule="auto"/>
        <w:rPr>
          <w:rFonts w:ascii="Arial" w:hAnsi="Arial" w:cs="Arial"/>
          <w:noProof/>
          <w:sz w:val="28"/>
          <w:szCs w:val="28"/>
        </w:rPr>
      </w:pPr>
    </w:p>
    <w:p w14:paraId="0C16945A" w14:textId="77777777" w:rsidR="002404F5" w:rsidRPr="002404F5" w:rsidRDefault="002404F5" w:rsidP="002404F5">
      <w:pPr>
        <w:spacing w:line="240" w:lineRule="auto"/>
        <w:jc w:val="center"/>
        <w:rPr>
          <w:rFonts w:ascii="Arial" w:hAnsi="Arial" w:cs="Arial"/>
          <w:b/>
          <w:bCs/>
          <w:noProof/>
          <w:sz w:val="32"/>
          <w:szCs w:val="32"/>
        </w:rPr>
      </w:pPr>
    </w:p>
    <w:sectPr w:rsidR="002404F5" w:rsidRPr="002404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D7"/>
    <w:rsid w:val="000A62C9"/>
    <w:rsid w:val="002404F5"/>
    <w:rsid w:val="003922B8"/>
    <w:rsid w:val="00653DFA"/>
    <w:rsid w:val="006E3210"/>
    <w:rsid w:val="007D54BE"/>
    <w:rsid w:val="00843F87"/>
    <w:rsid w:val="0087381E"/>
    <w:rsid w:val="009435E5"/>
    <w:rsid w:val="009520EA"/>
    <w:rsid w:val="009B0E93"/>
    <w:rsid w:val="00AB55D7"/>
    <w:rsid w:val="00BC00C9"/>
    <w:rsid w:val="00E2023A"/>
    <w:rsid w:val="00F633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3A59"/>
  <w15:chartTrackingRefBased/>
  <w15:docId w15:val="{71E7D17A-18C7-40A3-AF8D-059831A1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5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404F5"/>
    <w:rPr>
      <w:color w:val="0563C1" w:themeColor="hyperlink"/>
      <w:u w:val="single"/>
    </w:rPr>
  </w:style>
  <w:style w:type="character" w:styleId="Mencinsinresolver">
    <w:name w:val="Unresolved Mention"/>
    <w:basedOn w:val="Fuentedeprrafopredeter"/>
    <w:uiPriority w:val="99"/>
    <w:semiHidden/>
    <w:unhideWhenUsed/>
    <w:rsid w:val="00240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xismocritico.com/2020/06/05/cual-es-la-diferencia-entre-hegel-y-marx/" TargetMode="External"/><Relationship Id="rId3" Type="http://schemas.openxmlformats.org/officeDocument/2006/relationships/webSettings" Target="webSettings.xml"/><Relationship Id="rId7" Type="http://schemas.openxmlformats.org/officeDocument/2006/relationships/hyperlink" Target="https://es.slideshare.net/amisfitgirl/comparacin-hegel-y-mar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er.com.ar/doc/nx00vsx" TargetMode="External"/><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hyperlink" Target="https://prezi.com/p/2ckh7qyuvxmr/teoria-de-la-reproduccion-de-pierre-bourdieu-y-la-educacion-liberadora-de-paulo-freire/" TargetMode="External"/><Relationship Id="rId4" Type="http://schemas.openxmlformats.org/officeDocument/2006/relationships/image" Target="media/image1.jpeg"/><Relationship Id="rId9" Type="http://schemas.openxmlformats.org/officeDocument/2006/relationships/hyperlink" Target="https://prezi.com/alokmuooivtc/la-educacion-conservadora-y-la-progresiva/#:~:text=Dewey%20pretendi%C3%B3%20una%20modernizaci%C3%B3n%20de,donde%20propone%20la%20ense%C3%B1anza%20reflexiva.&amp;text=En%20una%20educaci%C3%B3n%20conservadora%20los,por%20un%20manto%20de%20sant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5</Pages>
  <Words>1200</Words>
  <Characters>6602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AZUCENA DE LA CRUZ SANCHEZ</dc:creator>
  <cp:keywords/>
  <dc:description/>
  <cp:lastModifiedBy>JAZMIN AZUCENA DE LA CRUZ SANCHEZ</cp:lastModifiedBy>
  <cp:revision>1</cp:revision>
  <dcterms:created xsi:type="dcterms:W3CDTF">2021-04-21T16:16:00Z</dcterms:created>
  <dcterms:modified xsi:type="dcterms:W3CDTF">2021-04-21T20:22:00Z</dcterms:modified>
</cp:coreProperties>
</file>