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D9" w:rsidRDefault="00D55ED9" w:rsidP="00D55ED9">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rsidR="00D55ED9" w:rsidRDefault="00D55ED9" w:rsidP="00D55ED9">
      <w:pPr>
        <w:jc w:val="center"/>
        <w:rPr>
          <w:rFonts w:ascii="Times New Roman" w:hAnsi="Times New Roman" w:cs="Times New Roman"/>
          <w:b/>
        </w:rPr>
      </w:pPr>
      <w:r>
        <w:rPr>
          <w:noProof/>
          <w:lang w:eastAsia="es-MX"/>
        </w:rPr>
        <w:drawing>
          <wp:anchor distT="0" distB="0" distL="114300" distR="114300" simplePos="0" relativeHeight="251659264" behindDoc="0" locked="0" layoutInCell="1" allowOverlap="1" wp14:anchorId="1F3A639C" wp14:editId="1E0C1737">
            <wp:simplePos x="0" y="0"/>
            <wp:positionH relativeFrom="margin">
              <wp:posOffset>2577465</wp:posOffset>
            </wp:positionH>
            <wp:positionV relativeFrom="paragraph">
              <wp:posOffset>17780</wp:posOffset>
            </wp:positionV>
            <wp:extent cx="910590" cy="1117600"/>
            <wp:effectExtent l="0" t="0" r="0" b="6350"/>
            <wp:wrapSquare wrapText="bothSides"/>
            <wp:docPr id="7" name="Imagen 7"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90" cy="1117600"/>
                    </a:xfrm>
                    <a:prstGeom prst="rect">
                      <a:avLst/>
                    </a:prstGeom>
                    <a:noFill/>
                  </pic:spPr>
                </pic:pic>
              </a:graphicData>
            </a:graphic>
            <wp14:sizeRelH relativeFrom="margin">
              <wp14:pctWidth>0</wp14:pctWidth>
            </wp14:sizeRelH>
            <wp14:sizeRelV relativeFrom="margin">
              <wp14:pctHeight>0</wp14:pctHeight>
            </wp14:sizeRelV>
          </wp:anchor>
        </w:drawing>
      </w:r>
    </w:p>
    <w:p w:rsidR="00D55ED9" w:rsidRDefault="00D55ED9" w:rsidP="00D55ED9">
      <w:pPr>
        <w:jc w:val="center"/>
        <w:rPr>
          <w:rFonts w:ascii="Times New Roman" w:hAnsi="Times New Roman" w:cs="Times New Roman"/>
          <w:b/>
        </w:rPr>
      </w:pPr>
    </w:p>
    <w:p w:rsidR="00D55ED9" w:rsidRDefault="00D55ED9" w:rsidP="00D55ED9">
      <w:pPr>
        <w:jc w:val="center"/>
        <w:rPr>
          <w:rFonts w:ascii="Times New Roman" w:hAnsi="Times New Roman" w:cs="Times New Roman"/>
          <w:b/>
        </w:rPr>
      </w:pPr>
    </w:p>
    <w:p w:rsidR="00D55ED9" w:rsidRDefault="00D55ED9" w:rsidP="00D55ED9">
      <w:pPr>
        <w:rPr>
          <w:rFonts w:ascii="Times New Roman" w:hAnsi="Times New Roman" w:cs="Times New Roman"/>
          <w:b/>
          <w:sz w:val="36"/>
          <w:szCs w:val="36"/>
        </w:rPr>
      </w:pPr>
    </w:p>
    <w:p w:rsidR="00D55ED9" w:rsidRDefault="00D55ED9" w:rsidP="00D55ED9">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D55ED9" w:rsidRDefault="00D55ED9" w:rsidP="00D55ED9">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D55ED9" w:rsidRDefault="00D55ED9" w:rsidP="00D55ED9">
      <w:pPr>
        <w:jc w:val="center"/>
        <w:rPr>
          <w:rFonts w:ascii="Times New Roman" w:hAnsi="Times New Roman" w:cs="Times New Roman"/>
          <w:b/>
          <w:sz w:val="28"/>
          <w:szCs w:val="24"/>
        </w:rPr>
      </w:pPr>
      <w:r>
        <w:rPr>
          <w:rFonts w:ascii="Times New Roman" w:hAnsi="Times New Roman" w:cs="Times New Roman"/>
          <w:b/>
          <w:sz w:val="28"/>
          <w:szCs w:val="24"/>
        </w:rPr>
        <w:t>Optativa</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D55ED9" w:rsidTr="00D55ED9">
        <w:trPr>
          <w:tblCellSpacing w:w="0" w:type="dxa"/>
          <w:jc w:val="center"/>
        </w:trPr>
        <w:tc>
          <w:tcPr>
            <w:tcW w:w="0" w:type="auto"/>
            <w:vAlign w:val="center"/>
            <w:hideMark/>
          </w:tcPr>
          <w:tbl>
            <w:tblPr>
              <w:tblpPr w:leftFromText="141" w:rightFromText="141" w:vertAnchor="text" w:horzAnchor="page" w:tblpX="994" w:tblpY="-67"/>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14250"/>
            </w:tblGrid>
            <w:tr w:rsidR="00D55ED9" w:rsidTr="00D55ED9">
              <w:trPr>
                <w:tblCellSpacing w:w="15" w:type="dxa"/>
              </w:trPr>
              <w:tc>
                <w:tcPr>
                  <w:tcW w:w="0" w:type="auto"/>
                  <w:hideMark/>
                </w:tcPr>
                <w:p w:rsidR="00D55ED9" w:rsidRPr="00D55ED9" w:rsidRDefault="00D55ED9" w:rsidP="00D55ED9">
                  <w:pPr>
                    <w:pStyle w:val="Ttulo2"/>
                    <w:spacing w:before="75" w:after="75"/>
                    <w:ind w:left="60"/>
                    <w:jc w:val="center"/>
                    <w:rPr>
                      <w:rFonts w:ascii="Arial" w:hAnsi="Arial" w:cs="Arial"/>
                      <w:b/>
                      <w:iCs/>
                      <w:color w:val="000000"/>
                      <w:sz w:val="32"/>
                      <w:szCs w:val="32"/>
                    </w:rPr>
                  </w:pPr>
                  <w:r w:rsidRPr="00D55ED9">
                    <w:rPr>
                      <w:rFonts w:ascii="Arial" w:hAnsi="Arial" w:cs="Arial"/>
                      <w:b/>
                      <w:iCs/>
                      <w:color w:val="000000"/>
                      <w:sz w:val="32"/>
                      <w:szCs w:val="32"/>
                    </w:rPr>
                    <w:t>La educación en las estructuras para el cambio social o</w:t>
                  </w:r>
                </w:p>
                <w:p w:rsidR="00D55ED9" w:rsidRPr="00D55ED9" w:rsidRDefault="00D55ED9" w:rsidP="00D55ED9">
                  <w:pPr>
                    <w:pStyle w:val="Ttulo2"/>
                    <w:spacing w:before="75" w:after="75"/>
                    <w:ind w:left="60"/>
                    <w:jc w:val="center"/>
                    <w:rPr>
                      <w:rFonts w:ascii="Arial" w:hAnsi="Arial" w:cs="Arial"/>
                      <w:b/>
                      <w:i/>
                      <w:iCs/>
                      <w:color w:val="000000"/>
                      <w:sz w:val="32"/>
                      <w:szCs w:val="32"/>
                    </w:rPr>
                  </w:pPr>
                  <w:r w:rsidRPr="00D55ED9">
                    <w:rPr>
                      <w:rFonts w:ascii="Arial" w:hAnsi="Arial" w:cs="Arial"/>
                      <w:b/>
                      <w:iCs/>
                      <w:color w:val="000000"/>
                      <w:sz w:val="32"/>
                      <w:szCs w:val="32"/>
                    </w:rPr>
                    <w:t xml:space="preserve"> la transformación personal.</w:t>
                  </w:r>
                </w:p>
              </w:tc>
            </w:tr>
          </w:tbl>
          <w:p w:rsidR="00D55ED9" w:rsidRDefault="00D55ED9" w:rsidP="00D55ED9">
            <w:pPr>
              <w:rPr>
                <w:rFonts w:ascii="Verdana" w:hAnsi="Verdana" w:cs="Times New Roman"/>
                <w:color w:val="000000"/>
                <w:sz w:val="24"/>
                <w:szCs w:val="24"/>
              </w:rPr>
            </w:pPr>
          </w:p>
        </w:tc>
      </w:tr>
      <w:tr w:rsidR="00D55ED9" w:rsidTr="003A57AD">
        <w:trPr>
          <w:tblCellSpacing w:w="0" w:type="dxa"/>
          <w:jc w:val="center"/>
        </w:trPr>
        <w:tc>
          <w:tcPr>
            <w:tcW w:w="0" w:type="auto"/>
            <w:vAlign w:val="center"/>
            <w:hideMark/>
          </w:tcPr>
          <w:p w:rsidR="00D55ED9" w:rsidRDefault="00D55ED9" w:rsidP="003A57AD">
            <w:pPr>
              <w:ind w:left="60"/>
              <w:jc w:val="both"/>
              <w:rPr>
                <w:rFonts w:ascii="Verdana" w:hAnsi="Verdana" w:cs="Times New Roman"/>
                <w:color w:val="000000"/>
                <w:sz w:val="24"/>
                <w:szCs w:val="24"/>
              </w:rPr>
            </w:pPr>
          </w:p>
        </w:tc>
      </w:tr>
    </w:tbl>
    <w:p w:rsidR="00D55ED9" w:rsidRPr="003E0DEE" w:rsidRDefault="00D55ED9" w:rsidP="00D55ED9">
      <w:pPr>
        <w:pStyle w:val="Ttulo3"/>
        <w:spacing w:before="30" w:beforeAutospacing="0" w:after="30" w:afterAutospacing="0"/>
        <w:ind w:left="60"/>
        <w:jc w:val="center"/>
        <w:rPr>
          <w:rFonts w:ascii="Arial" w:hAnsi="Arial" w:cs="Arial"/>
          <w:color w:val="000000"/>
          <w:sz w:val="26"/>
          <w:szCs w:val="26"/>
        </w:rPr>
      </w:pPr>
      <w:r>
        <w:rPr>
          <w:b w:val="0"/>
          <w:bCs w:val="0"/>
          <w:color w:val="000000"/>
          <w:sz w:val="28"/>
          <w:szCs w:val="24"/>
        </w:rPr>
        <w:t>Profesor</w:t>
      </w:r>
      <w:r w:rsidRPr="003E0DEE">
        <w:rPr>
          <w:b w:val="0"/>
          <w:bCs w:val="0"/>
          <w:color w:val="000000"/>
          <w:sz w:val="28"/>
          <w:szCs w:val="28"/>
        </w:rPr>
        <w:t xml:space="preserve">: </w:t>
      </w:r>
      <w:hyperlink r:id="rId6" w:history="1">
        <w:r w:rsidRPr="003E0DEE">
          <w:rPr>
            <w:rFonts w:eastAsiaTheme="majorEastAsia"/>
            <w:b w:val="0"/>
            <w:color w:val="000000"/>
            <w:sz w:val="28"/>
            <w:szCs w:val="28"/>
          </w:rPr>
          <w:t>D</w:t>
        </w:r>
        <w:r w:rsidRPr="003E0DEE">
          <w:rPr>
            <w:b w:val="0"/>
            <w:color w:val="000000"/>
            <w:sz w:val="28"/>
            <w:szCs w:val="28"/>
          </w:rPr>
          <w:t>aniel</w:t>
        </w:r>
        <w:r w:rsidRPr="003E0DEE">
          <w:rPr>
            <w:rFonts w:eastAsiaTheme="majorEastAsia"/>
            <w:b w:val="0"/>
            <w:color w:val="000000"/>
            <w:sz w:val="28"/>
            <w:szCs w:val="28"/>
          </w:rPr>
          <w:t xml:space="preserve"> </w:t>
        </w:r>
        <w:r w:rsidRPr="003E0DEE">
          <w:rPr>
            <w:b w:val="0"/>
            <w:color w:val="000000"/>
            <w:sz w:val="28"/>
            <w:szCs w:val="28"/>
          </w:rPr>
          <w:t>Díaz Gutiérrez</w:t>
        </w:r>
      </w:hyperlink>
    </w:p>
    <w:p w:rsidR="00D55ED9" w:rsidRDefault="00D55ED9" w:rsidP="00D55ED9">
      <w:pPr>
        <w:spacing w:before="30" w:after="30" w:line="240" w:lineRule="auto"/>
        <w:ind w:left="60"/>
        <w:outlineLvl w:val="2"/>
        <w:rPr>
          <w:rFonts w:ascii="Times New Roman" w:eastAsia="Times New Roman" w:hAnsi="Times New Roman" w:cs="Times New Roman"/>
          <w:bCs/>
          <w:color w:val="000000"/>
          <w:sz w:val="28"/>
          <w:szCs w:val="24"/>
          <w:lang w:eastAsia="es-MX"/>
        </w:rPr>
      </w:pPr>
    </w:p>
    <w:p w:rsidR="00D55ED9" w:rsidRDefault="00D55ED9" w:rsidP="00D55ED9">
      <w:pPr>
        <w:jc w:val="center"/>
        <w:rPr>
          <w:rFonts w:ascii="Times New Roman" w:hAnsi="Times New Roman" w:cs="Times New Roman"/>
          <w:sz w:val="28"/>
          <w:szCs w:val="24"/>
        </w:rPr>
      </w:pPr>
      <w:r>
        <w:rPr>
          <w:rFonts w:ascii="Times New Roman" w:hAnsi="Times New Roman" w:cs="Times New Roman"/>
          <w:b/>
          <w:sz w:val="28"/>
          <w:szCs w:val="24"/>
        </w:rPr>
        <w:t>Alumnas</w:t>
      </w:r>
      <w:r>
        <w:rPr>
          <w:rFonts w:ascii="Times New Roman" w:hAnsi="Times New Roman" w:cs="Times New Roman"/>
          <w:sz w:val="28"/>
          <w:szCs w:val="24"/>
        </w:rPr>
        <w:t xml:space="preserve">: </w:t>
      </w:r>
    </w:p>
    <w:p w:rsidR="00D55ED9" w:rsidRDefault="00D55ED9" w:rsidP="00D55ED9">
      <w:pPr>
        <w:jc w:val="center"/>
        <w:rPr>
          <w:rFonts w:ascii="Times New Roman" w:hAnsi="Times New Roman" w:cs="Times New Roman"/>
          <w:sz w:val="28"/>
          <w:szCs w:val="24"/>
        </w:rPr>
      </w:pPr>
      <w:r>
        <w:rPr>
          <w:rFonts w:ascii="Times New Roman" w:hAnsi="Times New Roman" w:cs="Times New Roman"/>
          <w:sz w:val="28"/>
          <w:szCs w:val="24"/>
        </w:rPr>
        <w:t>Karla Nayeli Agüero Cruz N.L. 1</w:t>
      </w:r>
    </w:p>
    <w:p w:rsidR="00D55ED9" w:rsidRDefault="00D55ED9" w:rsidP="00D55ED9">
      <w:pPr>
        <w:jc w:val="center"/>
        <w:rPr>
          <w:rFonts w:ascii="Times New Roman" w:hAnsi="Times New Roman" w:cs="Times New Roman"/>
          <w:sz w:val="28"/>
          <w:szCs w:val="24"/>
        </w:rPr>
      </w:pPr>
      <w:r>
        <w:rPr>
          <w:rFonts w:ascii="Times New Roman" w:hAnsi="Times New Roman" w:cs="Times New Roman"/>
          <w:sz w:val="28"/>
          <w:szCs w:val="24"/>
        </w:rPr>
        <w:tab/>
        <w:t>Fátima Cecilia Alonso Alvarado N.L 2</w:t>
      </w:r>
    </w:p>
    <w:p w:rsidR="00D55ED9" w:rsidRDefault="00D55ED9" w:rsidP="00D55ED9">
      <w:pPr>
        <w:jc w:val="center"/>
        <w:rPr>
          <w:rFonts w:ascii="Times New Roman" w:hAnsi="Times New Roman" w:cs="Times New Roman"/>
          <w:sz w:val="28"/>
          <w:szCs w:val="24"/>
        </w:rPr>
      </w:pPr>
      <w:r>
        <w:rPr>
          <w:rFonts w:ascii="Times New Roman" w:hAnsi="Times New Roman" w:cs="Times New Roman"/>
          <w:sz w:val="28"/>
          <w:szCs w:val="24"/>
        </w:rPr>
        <w:t>Claudia Paola Gonzales Sánchez N.L. 10</w:t>
      </w:r>
    </w:p>
    <w:p w:rsidR="00D55ED9" w:rsidRDefault="00D55ED9" w:rsidP="00D55ED9">
      <w:pPr>
        <w:jc w:val="center"/>
        <w:rPr>
          <w:rFonts w:ascii="Times New Roman" w:hAnsi="Times New Roman" w:cs="Times New Roman"/>
          <w:sz w:val="28"/>
          <w:szCs w:val="24"/>
        </w:rPr>
      </w:pPr>
      <w:r>
        <w:rPr>
          <w:rFonts w:ascii="Times New Roman" w:hAnsi="Times New Roman" w:cs="Times New Roman"/>
          <w:sz w:val="28"/>
          <w:szCs w:val="24"/>
        </w:rPr>
        <w:t>Alma Cristina Olvera Rodríguez NL.18</w:t>
      </w:r>
    </w:p>
    <w:p w:rsidR="00D55ED9" w:rsidRDefault="00D55ED9" w:rsidP="00D55ED9">
      <w:pPr>
        <w:jc w:val="center"/>
        <w:rPr>
          <w:rFonts w:ascii="Times New Roman" w:hAnsi="Times New Roman" w:cs="Times New Roman"/>
          <w:sz w:val="28"/>
          <w:szCs w:val="24"/>
        </w:rPr>
      </w:pPr>
      <w:r>
        <w:rPr>
          <w:rFonts w:ascii="Times New Roman" w:hAnsi="Times New Roman" w:cs="Times New Roman"/>
          <w:sz w:val="28"/>
          <w:szCs w:val="24"/>
        </w:rPr>
        <w:t>Cuarto semestre sección “A”</w:t>
      </w:r>
    </w:p>
    <w:p w:rsidR="00D55ED9" w:rsidRDefault="00D55ED9" w:rsidP="00D55ED9">
      <w:pPr>
        <w:rPr>
          <w:rFonts w:ascii="Times New Roman" w:hAnsi="Times New Roman" w:cs="Times New Roman"/>
          <w:sz w:val="28"/>
          <w:szCs w:val="24"/>
        </w:rPr>
      </w:pPr>
      <w:r>
        <w:rPr>
          <w:rFonts w:ascii="Times New Roman" w:eastAsia="Times New Roman" w:hAnsi="Times New Roman" w:cs="Times New Roman"/>
          <w:b/>
          <w:color w:val="000000"/>
          <w:sz w:val="28"/>
          <w:szCs w:val="24"/>
          <w:lang w:eastAsia="es-MX"/>
        </w:rPr>
        <w:t>UNIDAD DE APRENDIZAJE I</w:t>
      </w:r>
      <w:r>
        <w:rPr>
          <w:rFonts w:ascii="Times New Roman" w:eastAsia="Times New Roman" w:hAnsi="Times New Roman" w:cs="Times New Roman"/>
          <w:color w:val="000000"/>
          <w:sz w:val="28"/>
          <w:szCs w:val="24"/>
          <w:lang w:eastAsia="es-MX"/>
        </w:rPr>
        <w:t xml:space="preserve">. </w:t>
      </w:r>
      <w:r w:rsidRPr="003E0DEE">
        <w:rPr>
          <w:rFonts w:ascii="Verdana" w:eastAsia="Times New Roman" w:hAnsi="Verdana" w:cs="Times New Roman"/>
          <w:color w:val="000000"/>
          <w:sz w:val="24"/>
          <w:szCs w:val="24"/>
          <w:lang w:eastAsia="es-MX"/>
        </w:rPr>
        <w:t>INTRODUCCIÓN Y CONCEPTOS BÁSICOS DE FILOSOFÍA DE LA EDUCACIÓN.</w:t>
      </w:r>
    </w:p>
    <w:p w:rsidR="00D55ED9" w:rsidRDefault="00D55ED9" w:rsidP="00D55ED9">
      <w:pPr>
        <w:rPr>
          <w:rFonts w:ascii="Times New Roman" w:hAnsi="Times New Roman" w:cs="Times New Roman"/>
          <w:b/>
          <w:sz w:val="28"/>
          <w:szCs w:val="24"/>
        </w:rPr>
      </w:pPr>
      <w:r>
        <w:rPr>
          <w:rFonts w:ascii="Times New Roman" w:hAnsi="Times New Roman" w:cs="Times New Roman"/>
          <w:b/>
          <w:sz w:val="28"/>
          <w:szCs w:val="24"/>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D55ED9" w:rsidRPr="003E0DEE" w:rsidTr="003A57AD">
        <w:trPr>
          <w:tblCellSpacing w:w="15" w:type="dxa"/>
        </w:trPr>
        <w:tc>
          <w:tcPr>
            <w:tcW w:w="0" w:type="auto"/>
            <w:hideMark/>
          </w:tcPr>
          <w:p w:rsidR="00D55ED9" w:rsidRPr="003E0DEE" w:rsidRDefault="00D55ED9" w:rsidP="003A57AD">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50E34DA8" wp14:editId="3B26F41B">
                  <wp:extent cx="101600" cy="10160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D55ED9" w:rsidRPr="003E0DEE" w:rsidRDefault="00D55ED9" w:rsidP="003A57AD">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D55ED9" w:rsidRPr="003E0DEE" w:rsidRDefault="00D55ED9" w:rsidP="00D55ED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483"/>
      </w:tblGrid>
      <w:tr w:rsidR="00D55ED9" w:rsidRPr="003E0DEE" w:rsidTr="003A57AD">
        <w:trPr>
          <w:tblCellSpacing w:w="15" w:type="dxa"/>
        </w:trPr>
        <w:tc>
          <w:tcPr>
            <w:tcW w:w="0" w:type="auto"/>
            <w:hideMark/>
          </w:tcPr>
          <w:p w:rsidR="00D55ED9" w:rsidRPr="003E0DEE" w:rsidRDefault="00D55ED9" w:rsidP="003A57AD">
            <w:pPr>
              <w:spacing w:after="0" w:line="240" w:lineRule="auto"/>
              <w:ind w:left="60"/>
              <w:jc w:val="both"/>
              <w:rPr>
                <w:rFonts w:ascii="Verdana" w:eastAsia="Times New Roman" w:hAnsi="Verdana" w:cs="Times New Roman"/>
                <w:color w:val="000000"/>
                <w:sz w:val="24"/>
                <w:szCs w:val="24"/>
                <w:lang w:eastAsia="es-MX"/>
              </w:rPr>
            </w:pPr>
            <w:r w:rsidRPr="003E0DEE">
              <w:rPr>
                <w:rFonts w:ascii="Verdana" w:eastAsia="Times New Roman" w:hAnsi="Verdana" w:cs="Times New Roman"/>
                <w:noProof/>
                <w:color w:val="000000"/>
                <w:sz w:val="24"/>
                <w:szCs w:val="24"/>
                <w:lang w:eastAsia="es-MX"/>
              </w:rPr>
              <w:drawing>
                <wp:inline distT="0" distB="0" distL="0" distR="0" wp14:anchorId="606F93FC" wp14:editId="338D2521">
                  <wp:extent cx="101600" cy="10160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rsidR="00D55ED9" w:rsidRPr="003E0DEE" w:rsidRDefault="00D55ED9" w:rsidP="003A57AD">
            <w:pPr>
              <w:spacing w:after="0" w:line="240" w:lineRule="auto"/>
              <w:ind w:left="60"/>
              <w:rPr>
                <w:rFonts w:ascii="Verdana" w:eastAsia="Times New Roman" w:hAnsi="Verdana" w:cs="Times New Roman"/>
                <w:color w:val="000000"/>
                <w:sz w:val="24"/>
                <w:szCs w:val="24"/>
                <w:lang w:eastAsia="es-MX"/>
              </w:rPr>
            </w:pPr>
            <w:r w:rsidRPr="003E0DEE">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D55ED9" w:rsidRPr="003E0DEE" w:rsidRDefault="00D55ED9" w:rsidP="00D55ED9">
      <w:pP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22/04/2021</w:t>
      </w:r>
    </w:p>
    <w:p w:rsidR="00D55ED9" w:rsidRPr="00F50935" w:rsidRDefault="00D55ED9" w:rsidP="00D55ED9">
      <w:pPr>
        <w:pStyle w:val="Ttulo2"/>
        <w:spacing w:before="75" w:after="75"/>
        <w:ind w:left="60"/>
        <w:jc w:val="center"/>
        <w:rPr>
          <w:rFonts w:ascii="Times New Roman" w:hAnsi="Times New Roman" w:cs="Times New Roman"/>
          <w:b/>
          <w:iCs/>
          <w:color w:val="000000"/>
          <w:sz w:val="36"/>
          <w:szCs w:val="32"/>
        </w:rPr>
      </w:pPr>
      <w:r w:rsidRPr="00F50935">
        <w:rPr>
          <w:rFonts w:ascii="Times New Roman" w:hAnsi="Times New Roman" w:cs="Times New Roman"/>
          <w:b/>
          <w:iCs/>
          <w:color w:val="000000"/>
          <w:sz w:val="36"/>
          <w:szCs w:val="32"/>
        </w:rPr>
        <w:lastRenderedPageBreak/>
        <w:t>La educación en las estructuras para el cambio social o</w:t>
      </w:r>
    </w:p>
    <w:p w:rsidR="00D55ED9" w:rsidRPr="00F50935" w:rsidRDefault="00D55ED9" w:rsidP="00D55ED9">
      <w:pPr>
        <w:jc w:val="center"/>
        <w:rPr>
          <w:rFonts w:ascii="Times New Roman" w:hAnsi="Times New Roman" w:cs="Times New Roman"/>
          <w:b/>
          <w:iCs/>
          <w:color w:val="000000"/>
          <w:sz w:val="36"/>
          <w:szCs w:val="32"/>
        </w:rPr>
      </w:pPr>
      <w:r w:rsidRPr="00F50935">
        <w:rPr>
          <w:rFonts w:ascii="Times New Roman" w:hAnsi="Times New Roman" w:cs="Times New Roman"/>
          <w:b/>
          <w:iCs/>
          <w:color w:val="000000"/>
          <w:sz w:val="36"/>
          <w:szCs w:val="32"/>
        </w:rPr>
        <w:t>la transformación personal.</w:t>
      </w:r>
    </w:p>
    <w:p w:rsidR="00D55ED9" w:rsidRDefault="00D55ED9" w:rsidP="00D55ED9">
      <w:pPr>
        <w:pStyle w:val="Ttulo2"/>
        <w:numPr>
          <w:ilvl w:val="0"/>
          <w:numId w:val="1"/>
        </w:numPr>
        <w:shd w:val="clear" w:color="auto" w:fill="FFFFFF"/>
        <w:spacing w:before="0" w:line="450" w:lineRule="atLeast"/>
        <w:rPr>
          <w:rFonts w:ascii="Times New Roman" w:hAnsi="Times New Roman" w:cs="Times New Roman"/>
          <w:b/>
          <w:bCs/>
          <w:color w:val="000000" w:themeColor="text1"/>
          <w:sz w:val="28"/>
          <w:szCs w:val="30"/>
        </w:rPr>
      </w:pPr>
      <w:r w:rsidRPr="00D55ED9">
        <w:rPr>
          <w:rFonts w:ascii="Times New Roman" w:hAnsi="Times New Roman" w:cs="Times New Roman"/>
          <w:b/>
          <w:bCs/>
          <w:color w:val="000000" w:themeColor="text1"/>
          <w:sz w:val="28"/>
          <w:szCs w:val="30"/>
        </w:rPr>
        <w:t>La educación conservadora y la progresiva</w:t>
      </w:r>
    </w:p>
    <w:p w:rsidR="00D55ED9" w:rsidRPr="00D55ED9" w:rsidRDefault="00D55ED9" w:rsidP="00D55ED9"/>
    <w:p w:rsidR="00D55ED9" w:rsidRPr="006A2815" w:rsidRDefault="00D55ED9" w:rsidP="00D55ED9">
      <w:pPr>
        <w:pStyle w:val="Ttulo3"/>
        <w:shd w:val="clear" w:color="auto" w:fill="FFFFFF"/>
        <w:spacing w:before="0" w:beforeAutospacing="0" w:after="90" w:afterAutospacing="0" w:line="360" w:lineRule="atLeast"/>
        <w:rPr>
          <w:bCs w:val="0"/>
          <w:color w:val="000000" w:themeColor="text1"/>
          <w:sz w:val="24"/>
          <w:szCs w:val="24"/>
        </w:rPr>
      </w:pPr>
      <w:r w:rsidRPr="006A2815">
        <w:rPr>
          <w:bCs w:val="0"/>
          <w:color w:val="000000" w:themeColor="text1"/>
          <w:sz w:val="24"/>
          <w:szCs w:val="24"/>
        </w:rPr>
        <w:t>John Dewey</w:t>
      </w:r>
    </w:p>
    <w:p w:rsidR="00D55ED9" w:rsidRPr="00D55ED9" w:rsidRDefault="00D55ED9" w:rsidP="001722F2">
      <w:pPr>
        <w:pStyle w:val="transcripttextparagraph-sc-1jllhx4-1"/>
        <w:shd w:val="clear" w:color="auto" w:fill="FFFFFF"/>
        <w:spacing w:before="0" w:beforeAutospacing="0" w:after="300" w:afterAutospacing="0" w:line="360" w:lineRule="atLeast"/>
        <w:jc w:val="both"/>
        <w:rPr>
          <w:color w:val="000000" w:themeColor="text1"/>
        </w:rPr>
      </w:pPr>
      <w:r w:rsidRPr="00D55ED9">
        <w:rPr>
          <w:color w:val="000000" w:themeColor="text1"/>
        </w:rPr>
        <w:t>La educación conservadora no es mala en sí misma, toda educación se sustenta en ideas y creencias; pero esos valores que se quiere preservar deben ser expuestos de manera abierta, sujetos a crítica, y si estamos convencidos de que sirven, contaremos con argumentos sólidos para apoyarlos y hacer repensar a quien los critica.</w:t>
      </w:r>
      <w:r w:rsidR="001722F2">
        <w:rPr>
          <w:color w:val="000000" w:themeColor="text1"/>
        </w:rPr>
        <w:t xml:space="preserve"> </w:t>
      </w:r>
      <w:r w:rsidRPr="00D55ED9">
        <w:rPr>
          <w:color w:val="000000" w:themeColor="text1"/>
        </w:rPr>
        <w:t>La pedagogía progresista o educación progresista se encuentra bajo muy diversas denominaciones (</w:t>
      </w:r>
      <w:r w:rsidR="001722F2">
        <w:rPr>
          <w:color w:val="000000" w:themeColor="text1"/>
        </w:rPr>
        <w:t xml:space="preserve">escuela nueva, nueva educación). </w:t>
      </w:r>
      <w:r w:rsidRPr="00D55ED9">
        <w:rPr>
          <w:color w:val="000000" w:themeColor="text1"/>
        </w:rPr>
        <w:t>La pedagogía progresista es la tensión entre la teoría y la praxis (los planteamientos abstractos de naturaleza utópica y la "aplicabilidad"), de modo que ninguna de las reformas o experiencias educativas se considera definitiva.</w:t>
      </w:r>
    </w:p>
    <w:p w:rsidR="00D55ED9" w:rsidRPr="00D55ED9" w:rsidRDefault="001722F2" w:rsidP="001722F2">
      <w:pPr>
        <w:pStyle w:val="transcripttextparagraph-sc-1jllhx4-1"/>
        <w:shd w:val="clear" w:color="auto" w:fill="FFFFFF"/>
        <w:spacing w:before="0" w:beforeAutospacing="0" w:after="300" w:afterAutospacing="0" w:line="360" w:lineRule="atLeast"/>
        <w:jc w:val="both"/>
        <w:rPr>
          <w:color w:val="000000" w:themeColor="text1"/>
        </w:rPr>
      </w:pPr>
      <w:r w:rsidRPr="00D55ED9">
        <w:rPr>
          <w:color w:val="000000" w:themeColor="text1"/>
        </w:rPr>
        <w:t xml:space="preserve">La educación conservadora </w:t>
      </w:r>
      <w:r>
        <w:rPr>
          <w:color w:val="000000" w:themeColor="text1"/>
        </w:rPr>
        <w:t>s</w:t>
      </w:r>
      <w:r w:rsidRPr="00D55ED9">
        <w:rPr>
          <w:color w:val="000000" w:themeColor="text1"/>
        </w:rPr>
        <w:t>e apoya</w:t>
      </w:r>
      <w:r w:rsidR="00D55ED9" w:rsidRPr="00D55ED9">
        <w:rPr>
          <w:color w:val="000000" w:themeColor="text1"/>
        </w:rPr>
        <w:t xml:space="preserve"> en la estructura conceptual de cada alumno, parte de las ideas y pre conceptos que el alumno trae sobre el tema de la clase.</w:t>
      </w:r>
      <w:r>
        <w:rPr>
          <w:color w:val="000000" w:themeColor="text1"/>
        </w:rPr>
        <w:t xml:space="preserve"> </w:t>
      </w:r>
      <w:r w:rsidR="00D55ED9" w:rsidRPr="00D55ED9">
        <w:rPr>
          <w:color w:val="000000" w:themeColor="text1"/>
        </w:rPr>
        <w:t xml:space="preserve">Aplica el nuevo concepto o situaciones concretas y lo relaciona con otros conceptos de la estructura </w:t>
      </w:r>
      <w:r w:rsidRPr="00D55ED9">
        <w:rPr>
          <w:color w:val="000000" w:themeColor="text1"/>
        </w:rPr>
        <w:t>cognitiva. Dewey</w:t>
      </w:r>
      <w:r w:rsidR="00D55ED9" w:rsidRPr="00D55ED9">
        <w:rPr>
          <w:color w:val="000000" w:themeColor="text1"/>
        </w:rPr>
        <w:t xml:space="preserve"> pretendió una modernización de las Instituciones Educativas. La educación progresista fue defendida en 1890 donde propone la enseñanza reflexiva. Ya antes del 80 Dewey fue reivindicado por maestros y pedagogos que aspiraban a integrar otras aportaciones </w:t>
      </w:r>
      <w:r w:rsidRPr="00D55ED9">
        <w:rPr>
          <w:color w:val="000000" w:themeColor="text1"/>
        </w:rPr>
        <w:t>pedagógicas. Prevé</w:t>
      </w:r>
      <w:r w:rsidR="00D55ED9" w:rsidRPr="00D55ED9">
        <w:rPr>
          <w:color w:val="000000" w:themeColor="text1"/>
        </w:rPr>
        <w:t xml:space="preserve"> el cambio conceptual que se espera de la construcción activa del nuevo concepto y su recuperación en la estructura </w:t>
      </w:r>
      <w:r w:rsidRPr="00D55ED9">
        <w:rPr>
          <w:color w:val="000000" w:themeColor="text1"/>
        </w:rPr>
        <w:t>mental. Confronta</w:t>
      </w:r>
      <w:r w:rsidR="00D55ED9" w:rsidRPr="00D55ED9">
        <w:rPr>
          <w:color w:val="000000" w:themeColor="text1"/>
        </w:rPr>
        <w:t xml:space="preserve"> las ideas y pre conceptos afines al tema de enseñanza, con el nuevo concepto científico que se </w:t>
      </w:r>
      <w:r w:rsidRPr="00D55ED9">
        <w:rPr>
          <w:color w:val="000000" w:themeColor="text1"/>
        </w:rPr>
        <w:t>enseña. Se</w:t>
      </w:r>
      <w:r w:rsidR="00D55ED9" w:rsidRPr="00D55ED9">
        <w:rPr>
          <w:color w:val="000000" w:themeColor="text1"/>
        </w:rPr>
        <w:t xml:space="preserve"> entiende por educación conservadora aquella que pretende perpetuar los valores tradicionales, por lo cual se presenta acrítica y dogmática, se trate de cualquier forma sociopolítica que se intente que </w:t>
      </w:r>
      <w:r w:rsidRPr="00D55ED9">
        <w:rPr>
          <w:color w:val="000000" w:themeColor="text1"/>
        </w:rPr>
        <w:t>perdure. Frente</w:t>
      </w:r>
      <w:r w:rsidR="00D55ED9" w:rsidRPr="00D55ED9">
        <w:rPr>
          <w:color w:val="000000" w:themeColor="text1"/>
        </w:rPr>
        <w:t xml:space="preserve"> a estas concepciones conservadoras, propone la concepción de una educación progresista (Escuela Nueva o Activa</w:t>
      </w:r>
      <w:r w:rsidRPr="00D55ED9">
        <w:rPr>
          <w:color w:val="000000" w:themeColor="text1"/>
        </w:rPr>
        <w:t>). Así</w:t>
      </w:r>
      <w:r w:rsidR="00D55ED9" w:rsidRPr="00D55ED9">
        <w:rPr>
          <w:color w:val="000000" w:themeColor="text1"/>
        </w:rPr>
        <w:t xml:space="preserve"> para Dewey la educación es una constante reorganización o reconstrucción de la experiencia; para lograr esto se supone encaminar los procesos sociales. La educación debe estar relacionada con lo común, con la comunidad y la </w:t>
      </w:r>
      <w:r w:rsidRPr="00D55ED9">
        <w:rPr>
          <w:color w:val="000000" w:themeColor="text1"/>
        </w:rPr>
        <w:t>comunicación. Si</w:t>
      </w:r>
      <w:r w:rsidR="00D55ED9" w:rsidRPr="00D55ED9">
        <w:rPr>
          <w:color w:val="000000" w:themeColor="text1"/>
        </w:rPr>
        <w:t xml:space="preserve"> bien en general se reserva el nombre de conservadora, para aquella educación que se esfuerza mantener inalterables los roles de familia tradicional (padre y madre legal y religiosamente casados, e hijos nacidos de esa unión) del Estado capitalista y de la sociedad </w:t>
      </w:r>
      <w:r w:rsidRPr="00D55ED9">
        <w:rPr>
          <w:color w:val="000000" w:themeColor="text1"/>
        </w:rPr>
        <w:t>burguesa. En</w:t>
      </w:r>
      <w:r w:rsidR="00D55ED9" w:rsidRPr="00D55ED9">
        <w:rPr>
          <w:color w:val="000000" w:themeColor="text1"/>
        </w:rPr>
        <w:t xml:space="preserve"> una educación conservadora los valores se transmiten a modo de imposición, la historia y sus héroes son incuestionables, teñidos por un manto de santidad.</w:t>
      </w:r>
    </w:p>
    <w:p w:rsidR="00D55ED9" w:rsidRPr="001722F2" w:rsidRDefault="001722F2" w:rsidP="001722F2">
      <w:pPr>
        <w:pStyle w:val="Ttulo3"/>
        <w:shd w:val="clear" w:color="auto" w:fill="FFFFFF"/>
        <w:spacing w:before="0" w:beforeAutospacing="0" w:after="90" w:afterAutospacing="0" w:line="360" w:lineRule="atLeast"/>
        <w:jc w:val="both"/>
        <w:rPr>
          <w:bCs w:val="0"/>
          <w:color w:val="000000" w:themeColor="text1"/>
          <w:sz w:val="24"/>
          <w:szCs w:val="24"/>
        </w:rPr>
      </w:pPr>
      <w:r w:rsidRPr="001722F2">
        <w:rPr>
          <w:bCs w:val="0"/>
          <w:color w:val="000000" w:themeColor="text1"/>
          <w:sz w:val="24"/>
          <w:szCs w:val="24"/>
        </w:rPr>
        <w:lastRenderedPageBreak/>
        <w:t>Educación conservadora</w:t>
      </w:r>
    </w:p>
    <w:p w:rsidR="00D55ED9" w:rsidRPr="001722F2" w:rsidRDefault="00D55ED9" w:rsidP="001722F2">
      <w:pPr>
        <w:pStyle w:val="transcripttextparagraph-sc-1jllhx4-1"/>
        <w:shd w:val="clear" w:color="auto" w:fill="FFFFFF"/>
        <w:spacing w:before="0" w:beforeAutospacing="0" w:after="300" w:afterAutospacing="0" w:line="360" w:lineRule="atLeast"/>
        <w:jc w:val="both"/>
        <w:rPr>
          <w:color w:val="000000" w:themeColor="text1"/>
        </w:rPr>
      </w:pPr>
      <w:r w:rsidRPr="001722F2">
        <w:rPr>
          <w:color w:val="000000" w:themeColor="text1"/>
        </w:rPr>
        <w:t>Dewey en su pedagogía rechaza la propuesta de la educación tradicional, basándose en normas disciplinarias y contrapone con una educación progresista. Rechaza todo ese conjunto de doctrinas pedagógicas.</w:t>
      </w:r>
    </w:p>
    <w:p w:rsidR="001722F2" w:rsidRPr="001722F2" w:rsidRDefault="001722F2" w:rsidP="001722F2">
      <w:pPr>
        <w:pStyle w:val="Prrafodelista"/>
        <w:numPr>
          <w:ilvl w:val="0"/>
          <w:numId w:val="4"/>
        </w:numPr>
        <w:rPr>
          <w:rFonts w:ascii="Times New Roman" w:hAnsi="Times New Roman" w:cs="Times New Roman"/>
          <w:b/>
          <w:color w:val="000000"/>
          <w:sz w:val="28"/>
          <w:szCs w:val="24"/>
        </w:rPr>
      </w:pPr>
      <w:r w:rsidRPr="001722F2">
        <w:rPr>
          <w:rFonts w:ascii="Times New Roman" w:hAnsi="Times New Roman" w:cs="Times New Roman"/>
          <w:b/>
          <w:color w:val="000000"/>
          <w:sz w:val="28"/>
          <w:szCs w:val="24"/>
        </w:rPr>
        <w:t>“Las diferencias entre la función de la educación en Hegel y en Marx.”</w:t>
      </w:r>
    </w:p>
    <w:p w:rsidR="001722F2" w:rsidRPr="001722F2" w:rsidRDefault="001722F2" w:rsidP="001722F2">
      <w:pPr>
        <w:rPr>
          <w:rFonts w:ascii="Times New Roman" w:hAnsi="Times New Roman" w:cs="Times New Roman"/>
          <w:color w:val="000000"/>
          <w:sz w:val="24"/>
          <w:szCs w:val="24"/>
        </w:rPr>
      </w:pPr>
    </w:p>
    <w:p w:rsidR="001722F2" w:rsidRPr="001722F2" w:rsidRDefault="001722F2" w:rsidP="00F50935">
      <w:pPr>
        <w:spacing w:line="360" w:lineRule="auto"/>
        <w:jc w:val="both"/>
        <w:rPr>
          <w:rFonts w:ascii="Times New Roman" w:hAnsi="Times New Roman" w:cs="Times New Roman"/>
          <w:sz w:val="24"/>
          <w:szCs w:val="24"/>
          <w:shd w:val="clear" w:color="auto" w:fill="FFFFFF"/>
        </w:rPr>
      </w:pPr>
      <w:r w:rsidRPr="001722F2">
        <w:rPr>
          <w:rFonts w:ascii="Times New Roman" w:hAnsi="Times New Roman" w:cs="Times New Roman"/>
          <w:sz w:val="24"/>
          <w:szCs w:val="24"/>
          <w:shd w:val="clear" w:color="auto" w:fill="FFFFFF"/>
        </w:rPr>
        <w:t xml:space="preserve">El filósofo idealista alemán Georg Wilhelm Friedrich Hegel (1770-1831), Con respecto a la educación, toma de Kant la idea de que es la que permite lograr la perfección del ser humano, a partir de la formación intelectual y moral. Considera en el ser humano también el espíritu (razón) y la realidad (naturaleza y su propio cuerpo) en una relación dialéctica, de ruptura con la realidad natural. El hombre debe volver a nacer a través de la educación, renovado, como ser espiritual, libre y ético, por encima de los demás objetos y seres naturales. La educación debe propender hacia el progreso, superando estadios anteriores, estudiando las lenguas clásicas, la historia, las matemáticas, la religión; y para lograr concentración, orden y dinamismo, propone los ejercicios militares. </w:t>
      </w:r>
    </w:p>
    <w:p w:rsidR="001722F2" w:rsidRPr="001722F2" w:rsidRDefault="001722F2" w:rsidP="00F50935">
      <w:pPr>
        <w:spacing w:line="360" w:lineRule="auto"/>
        <w:jc w:val="both"/>
        <w:rPr>
          <w:rFonts w:ascii="Times New Roman" w:hAnsi="Times New Roman" w:cs="Times New Roman"/>
          <w:sz w:val="24"/>
          <w:szCs w:val="24"/>
          <w:shd w:val="clear" w:color="auto" w:fill="FFFFFF"/>
        </w:rPr>
      </w:pPr>
      <w:r w:rsidRPr="001722F2">
        <w:rPr>
          <w:rFonts w:ascii="Times New Roman" w:hAnsi="Times New Roman" w:cs="Times New Roman"/>
          <w:sz w:val="24"/>
          <w:szCs w:val="24"/>
          <w:shd w:val="clear" w:color="auto" w:fill="FFFFFF"/>
        </w:rPr>
        <w:t xml:space="preserve">La educación es un término formal y se construye en general mediante la forma de universalidad. “La educación es un término formal y se construye en general mediante la forma de universalidad. La educación expresa, pues, esta sencilla determinación: imprimir a un contenido el carácter de lo universal.” (Hegel. 1980:69-70).  </w:t>
      </w:r>
    </w:p>
    <w:p w:rsidR="001722F2" w:rsidRPr="001722F2" w:rsidRDefault="001722F2" w:rsidP="00F50935">
      <w:pPr>
        <w:spacing w:line="360" w:lineRule="auto"/>
        <w:jc w:val="both"/>
        <w:rPr>
          <w:rFonts w:ascii="Times New Roman" w:hAnsi="Times New Roman" w:cs="Times New Roman"/>
          <w:sz w:val="24"/>
          <w:szCs w:val="24"/>
        </w:rPr>
      </w:pPr>
      <w:r w:rsidRPr="001722F2">
        <w:rPr>
          <w:rFonts w:ascii="Times New Roman" w:hAnsi="Times New Roman" w:cs="Times New Roman"/>
          <w:sz w:val="24"/>
          <w:szCs w:val="24"/>
          <w:shd w:val="clear" w:color="auto" w:fill="FFFFFF"/>
        </w:rPr>
        <w:t xml:space="preserve">Mientras que, para Karl Heinrich Marx, filósofo alemán (1918-1883) Sostiene que a través de la educación el hombre de esta sociedad lucha y da forma a las condiciones por y para el cambio, y en esta medida, el hombre se forma y se transforma a sí mismo. </w:t>
      </w:r>
      <w:r w:rsidRPr="001722F2">
        <w:rPr>
          <w:rFonts w:ascii="Times New Roman" w:hAnsi="Times New Roman" w:cs="Times New Roman"/>
          <w:sz w:val="24"/>
          <w:szCs w:val="24"/>
        </w:rPr>
        <w:t xml:space="preserve">El marxismo asume que la educación formal es una parte de ese proceso más amplio que es la socialización. Mediante ésta, el individuo se forma y se desarrolla como ser social, asumiendo no sólo que su libertad debe ser compatible con la libertad de los demás, sino también que esta última es su requisito. Por lo tanto, la educación no puede ser tan sólo ejercitar el cuerpo, aprender habilidades técnicas y asimilar conocimientos, sino también aprender valores, actitudes y hábitos sociales. O sea que sin formación moral no puede haber </w:t>
      </w:r>
      <w:r w:rsidRPr="001722F2">
        <w:rPr>
          <w:rFonts w:ascii="Times New Roman" w:hAnsi="Times New Roman" w:cs="Times New Roman"/>
          <w:sz w:val="24"/>
          <w:szCs w:val="24"/>
        </w:rPr>
        <w:lastRenderedPageBreak/>
        <w:t xml:space="preserve">una educación completa; y esta moral ha de ser, como decíamos antes, la basada en la cooperación, el respeto y la ayuda mutua –tanto fuera como dentro del sistema educativo. </w:t>
      </w:r>
    </w:p>
    <w:p w:rsidR="002D63B2" w:rsidRDefault="002D63B2" w:rsidP="002D63B2">
      <w:pPr>
        <w:pStyle w:val="transcripttextparagraph-sc-1jllhx4-1"/>
        <w:numPr>
          <w:ilvl w:val="0"/>
          <w:numId w:val="4"/>
        </w:numPr>
        <w:shd w:val="clear" w:color="auto" w:fill="FFFFFF"/>
        <w:spacing w:after="300" w:line="360" w:lineRule="atLeast"/>
        <w:rPr>
          <w:b/>
          <w:color w:val="000000" w:themeColor="text1"/>
          <w:sz w:val="28"/>
        </w:rPr>
      </w:pPr>
      <w:r w:rsidRPr="002D63B2">
        <w:rPr>
          <w:b/>
          <w:color w:val="000000" w:themeColor="text1"/>
          <w:sz w:val="28"/>
        </w:rPr>
        <w:t>La función reproductiva d</w:t>
      </w:r>
      <w:r>
        <w:rPr>
          <w:b/>
          <w:color w:val="000000" w:themeColor="text1"/>
          <w:sz w:val="28"/>
        </w:rPr>
        <w:t>e la educación en Bourdieu.</w:t>
      </w:r>
    </w:p>
    <w:p w:rsidR="002C28F2" w:rsidRPr="002C28F2" w:rsidRDefault="002C28F2" w:rsidP="002C28F2">
      <w:pPr>
        <w:pStyle w:val="transcripttextparagraph-sc-1jllhx4-1"/>
        <w:shd w:val="clear" w:color="auto" w:fill="FFFFFF"/>
        <w:spacing w:after="300" w:line="360" w:lineRule="atLeast"/>
        <w:jc w:val="both"/>
        <w:rPr>
          <w:color w:val="000000" w:themeColor="text1"/>
        </w:rPr>
      </w:pPr>
      <w:r w:rsidRPr="002C28F2">
        <w:rPr>
          <w:color w:val="000000" w:themeColor="text1"/>
        </w:rPr>
        <w:t>El núcleo de su esfuerzo por vincular ambas posiciones reside en la interrelación dialéctica entre los conceptos de hábitos y campo mientras que el primero existe en la mente de los actores los campos deciden fuera de sus mentes quiere como resultado de la ocupación estable y duradera de una posición cualquiera dentro del mundo social y no es más que una estructura social interna analizada y encarnada que reflejan las divisiones objetivas en las estructuras de clase como los grupos de edad lo</w:t>
      </w:r>
      <w:r w:rsidRPr="002C28F2">
        <w:rPr>
          <w:color w:val="000000" w:themeColor="text1"/>
        </w:rPr>
        <w:t>s géneros y las clases sociales.</w:t>
      </w:r>
      <w:r w:rsidRPr="002C28F2">
        <w:rPr>
          <w:color w:val="000000" w:themeColor="text1"/>
        </w:rPr>
        <w:t xml:space="preserve"> Si viene la virtud constituye una estructura internalizada que constriñe el pensamiento y la elección de la acción no lo se termina esta ausencia de terror mí mismo es la diferencia más importante que distingue la posición de Bourdieu de la mayoría de los </w:t>
      </w:r>
      <w:r w:rsidRPr="002C28F2">
        <w:rPr>
          <w:color w:val="000000" w:themeColor="text1"/>
        </w:rPr>
        <w:t>estructuralistas</w:t>
      </w:r>
      <w:r w:rsidRPr="002C28F2">
        <w:rPr>
          <w:color w:val="000000" w:themeColor="text1"/>
        </w:rPr>
        <w:t>. El habitúa simplemente sugiere lo que las personas deben pensar decir y hacer, este funciona por debajo del nivel de la conciencia y el lenguaje</w:t>
      </w:r>
      <w:r w:rsidRPr="002C28F2">
        <w:rPr>
          <w:color w:val="000000" w:themeColor="text1"/>
        </w:rPr>
        <w:t>.</w:t>
      </w:r>
    </w:p>
    <w:p w:rsidR="002D63B2" w:rsidRDefault="002C28F2" w:rsidP="002C28F2">
      <w:pPr>
        <w:pStyle w:val="transcripttextparagraph-sc-1jllhx4-1"/>
        <w:shd w:val="clear" w:color="auto" w:fill="FFFFFF"/>
        <w:spacing w:after="300" w:line="360" w:lineRule="atLeast"/>
        <w:jc w:val="both"/>
        <w:rPr>
          <w:color w:val="000000" w:themeColor="text1"/>
        </w:rPr>
      </w:pPr>
      <w:r w:rsidRPr="002C28F2">
        <w:rPr>
          <w:color w:val="000000" w:themeColor="text1"/>
        </w:rPr>
        <w:t xml:space="preserve"> El campo por su parte es la red de relaciones entre posiciones objetivas qué hay en un ámbito. Estas relaciones existen con independencia de la conciencia y de la voluntad </w:t>
      </w:r>
      <w:r w:rsidRPr="002C28F2">
        <w:rPr>
          <w:color w:val="000000" w:themeColor="text1"/>
        </w:rPr>
        <w:t>colectiva</w:t>
      </w:r>
      <w:r w:rsidRPr="002C28F2">
        <w:rPr>
          <w:color w:val="000000" w:themeColor="text1"/>
        </w:rPr>
        <w:t xml:space="preserve">, no son interacciones o lazos Inter subjetivos entre los individuos. Bourdieu (1997,49) concibe el espacio social como un campo es decir “como un campo de fuerzas cuya necesidad se impone a los agentes que se han adentrado en </w:t>
      </w:r>
      <w:proofErr w:type="spellStart"/>
      <w:r w:rsidRPr="002C28F2">
        <w:rPr>
          <w:color w:val="000000" w:themeColor="text1"/>
        </w:rPr>
        <w:t>el</w:t>
      </w:r>
      <w:proofErr w:type="spellEnd"/>
      <w:r w:rsidRPr="002C28F2">
        <w:rPr>
          <w:color w:val="000000" w:themeColor="text1"/>
        </w:rPr>
        <w:t xml:space="preserve"> y como un campo de luchas dentro del cual los agentes se enfrentan con medios y fines diferenciados según su posición en la estructura del campo de fuerzas, contribuyendo de este modo a conservar o a transformar su estructura”</w:t>
      </w:r>
      <w:r w:rsidRPr="002C28F2">
        <w:rPr>
          <w:color w:val="000000" w:themeColor="text1"/>
        </w:rPr>
        <w:t>.</w:t>
      </w:r>
    </w:p>
    <w:p w:rsidR="002C28F2" w:rsidRPr="002C28F2" w:rsidRDefault="002C28F2" w:rsidP="002C28F2">
      <w:pPr>
        <w:pStyle w:val="transcripttextparagraph-sc-1jllhx4-1"/>
        <w:shd w:val="clear" w:color="auto" w:fill="FFFFFF"/>
        <w:spacing w:after="300" w:line="360" w:lineRule="atLeast"/>
        <w:jc w:val="both"/>
        <w:rPr>
          <w:color w:val="000000" w:themeColor="text1"/>
        </w:rPr>
      </w:pPr>
      <w:r w:rsidRPr="002C28F2">
        <w:rPr>
          <w:color w:val="000000" w:themeColor="text1"/>
        </w:rPr>
        <w:t>Bourdieu es un autor difícilmente clasificable. El mismo llega a etiquetar su trabajo de “estructuralismo constructivista” estructúralos ya en el sentido de que en el mundo social existen estructuras objetivas, independientes de la conciencia y de la voluntad de los agentes que son capaces de orientar sus prácticas y representaciones.</w:t>
      </w:r>
    </w:p>
    <w:p w:rsidR="002D63B2" w:rsidRPr="002D63B2" w:rsidRDefault="002D63B2" w:rsidP="002D63B2">
      <w:pPr>
        <w:pStyle w:val="transcripttextparagraph-sc-1jllhx4-1"/>
        <w:numPr>
          <w:ilvl w:val="0"/>
          <w:numId w:val="4"/>
        </w:numPr>
        <w:shd w:val="clear" w:color="auto" w:fill="FFFFFF"/>
        <w:spacing w:after="300" w:line="360" w:lineRule="atLeast"/>
        <w:rPr>
          <w:b/>
          <w:color w:val="000000" w:themeColor="text1"/>
          <w:sz w:val="28"/>
        </w:rPr>
      </w:pPr>
      <w:r w:rsidRPr="002D63B2">
        <w:rPr>
          <w:b/>
          <w:color w:val="000000" w:themeColor="text1"/>
          <w:sz w:val="28"/>
        </w:rPr>
        <w:t>La educación liberadora en Freire.</w:t>
      </w:r>
    </w:p>
    <w:p w:rsidR="002D63B2" w:rsidRPr="002D63B2" w:rsidRDefault="002D63B2" w:rsidP="00F50935">
      <w:pPr>
        <w:pStyle w:val="transcripttextparagraph-sc-1jllhx4-1"/>
        <w:shd w:val="clear" w:color="auto" w:fill="FFFFFF"/>
        <w:spacing w:after="300" w:line="360" w:lineRule="atLeast"/>
        <w:jc w:val="both"/>
        <w:rPr>
          <w:color w:val="000000" w:themeColor="text1"/>
        </w:rPr>
      </w:pPr>
      <w:r w:rsidRPr="002D63B2">
        <w:rPr>
          <w:color w:val="000000" w:themeColor="text1"/>
        </w:rPr>
        <w:t xml:space="preserve">Freire tiene influencia desde diversos pensamientos el existencialismo, el estructuralismo lingüístico, el pensamiento </w:t>
      </w:r>
      <w:r>
        <w:rPr>
          <w:color w:val="000000" w:themeColor="text1"/>
        </w:rPr>
        <w:t>revolucionario y psicoanálisis.</w:t>
      </w:r>
    </w:p>
    <w:p w:rsidR="002D63B2" w:rsidRPr="002D63B2" w:rsidRDefault="002D63B2" w:rsidP="00F50935">
      <w:pPr>
        <w:pStyle w:val="transcripttextparagraph-sc-1jllhx4-1"/>
        <w:shd w:val="clear" w:color="auto" w:fill="FFFFFF"/>
        <w:spacing w:after="300" w:line="360" w:lineRule="atLeast"/>
        <w:jc w:val="both"/>
        <w:rPr>
          <w:color w:val="000000" w:themeColor="text1"/>
        </w:rPr>
      </w:pPr>
      <w:r w:rsidRPr="002D63B2">
        <w:rPr>
          <w:color w:val="000000" w:themeColor="text1"/>
        </w:rPr>
        <w:t xml:space="preserve">El psicoanálisis se da en muchos aspectos y su propuesta principal en el diálogo esencial como propuesta psicoanálisis tica, es decir que consistía en un encuentro entre personas que </w:t>
      </w:r>
      <w:r w:rsidRPr="002D63B2">
        <w:rPr>
          <w:color w:val="000000" w:themeColor="text1"/>
        </w:rPr>
        <w:lastRenderedPageBreak/>
        <w:t xml:space="preserve">se proponen a un diálogo o una conversación especial donde se busca el deseo, donde se busca la palabra verdadera que construya la </w:t>
      </w:r>
      <w:r w:rsidRPr="002D63B2">
        <w:rPr>
          <w:color w:val="000000" w:themeColor="text1"/>
        </w:rPr>
        <w:t>realidad.</w:t>
      </w:r>
      <w:r w:rsidRPr="002D63B2">
        <w:rPr>
          <w:color w:val="000000" w:themeColor="text1"/>
        </w:rPr>
        <w:t xml:space="preserve"> El psicoanálisis es una educación libertaria que se practica y se propone para superar la acción repetitiva para alcanzar la relación y la vivencia qu</w:t>
      </w:r>
      <w:r>
        <w:rPr>
          <w:color w:val="000000" w:themeColor="text1"/>
        </w:rPr>
        <w:t xml:space="preserve">e acompaña una acción creativa. </w:t>
      </w:r>
      <w:r w:rsidRPr="002D63B2">
        <w:rPr>
          <w:color w:val="000000" w:themeColor="text1"/>
        </w:rPr>
        <w:t xml:space="preserve">La educación liberadora su propósito es la domesticación social, debe comenzar por la superación de la contradicción educadora </w:t>
      </w:r>
      <w:r w:rsidRPr="002D63B2">
        <w:rPr>
          <w:color w:val="000000" w:themeColor="text1"/>
        </w:rPr>
        <w:t>John educando</w:t>
      </w:r>
      <w:r w:rsidRPr="002D63B2">
        <w:rPr>
          <w:color w:val="000000" w:themeColor="text1"/>
        </w:rPr>
        <w:t>, sujeto que intercomunicados juntos aprenden, juntos buscan y construyen el conocimiento de Medidas para que sientan un compromiso al hacerlo, la liber</w:t>
      </w:r>
      <w:r>
        <w:rPr>
          <w:color w:val="000000" w:themeColor="text1"/>
        </w:rPr>
        <w:t>tad y la capacidad de criticar.</w:t>
      </w:r>
    </w:p>
    <w:p w:rsidR="002D63B2" w:rsidRPr="00396B95" w:rsidRDefault="002D63B2" w:rsidP="00F50935">
      <w:pPr>
        <w:pStyle w:val="transcripttextparagraph-sc-1jllhx4-1"/>
        <w:shd w:val="clear" w:color="auto" w:fill="FFFFFF"/>
        <w:spacing w:after="300" w:line="360" w:lineRule="atLeast"/>
        <w:jc w:val="both"/>
        <w:rPr>
          <w:color w:val="000000" w:themeColor="text1"/>
        </w:rPr>
      </w:pPr>
      <w:r w:rsidRPr="002D63B2">
        <w:rPr>
          <w:color w:val="000000" w:themeColor="text1"/>
        </w:rPr>
        <w:t xml:space="preserve">Una educación que siendo no autoritaria es directa, como lo expresa Freire y en donde el maestro es al mismo tiempo estudiante, El estudiante es simultáneamente maestro la naturaleza de sus conocimientos es lo que difiere, sin </w:t>
      </w:r>
      <w:r w:rsidRPr="002D63B2">
        <w:rPr>
          <w:color w:val="000000" w:themeColor="text1"/>
        </w:rPr>
        <w:t>embargo,</w:t>
      </w:r>
      <w:r w:rsidRPr="002D63B2">
        <w:rPr>
          <w:color w:val="000000" w:themeColor="text1"/>
        </w:rPr>
        <w:t xml:space="preserve"> la educación involucra grado en lacto</w:t>
      </w:r>
      <w:r>
        <w:rPr>
          <w:color w:val="000000" w:themeColor="text1"/>
        </w:rPr>
        <w:t xml:space="preserve"> de conocer y transmitir datos.</w:t>
      </w:r>
      <w:r w:rsidR="00396B95">
        <w:rPr>
          <w:color w:val="000000" w:themeColor="text1"/>
        </w:rPr>
        <w:t xml:space="preserve"> </w:t>
      </w:r>
      <w:r w:rsidRPr="002D63B2">
        <w:rPr>
          <w:color w:val="000000" w:themeColor="text1"/>
        </w:rPr>
        <w:t>De esta manera maestros y estudiantes comparten el mismo estatus construid</w:t>
      </w:r>
      <w:r w:rsidR="00396B95">
        <w:rPr>
          <w:color w:val="000000" w:themeColor="text1"/>
        </w:rPr>
        <w:t>o conjuntamente en un diálog</w:t>
      </w:r>
      <w:r w:rsidR="00396B95" w:rsidRPr="002D63B2">
        <w:rPr>
          <w:color w:val="000000" w:themeColor="text1"/>
        </w:rPr>
        <w:t>o</w:t>
      </w:r>
      <w:r w:rsidRPr="002D63B2">
        <w:rPr>
          <w:color w:val="000000" w:themeColor="text1"/>
        </w:rPr>
        <w:t xml:space="preserve"> pedagógico que se caracteriza por la ho</w:t>
      </w:r>
      <w:r>
        <w:rPr>
          <w:color w:val="000000" w:themeColor="text1"/>
        </w:rPr>
        <w:t xml:space="preserve">rizontalidad de sus relaciones. </w:t>
      </w:r>
      <w:r w:rsidRPr="002D63B2">
        <w:rPr>
          <w:color w:val="000000" w:themeColor="text1"/>
        </w:rPr>
        <w:t>Se identifica con lo propio de la conciencia y tiene como objetivo fundamental la organización reflexiva del</w:t>
      </w:r>
      <w:r>
        <w:rPr>
          <w:color w:val="000000" w:themeColor="text1"/>
        </w:rPr>
        <w:t xml:space="preserve"> conocimiento, es un </w:t>
      </w:r>
      <w:r w:rsidRPr="00396B95">
        <w:t xml:space="preserve">acto </w:t>
      </w:r>
      <w:r w:rsidR="00396B95" w:rsidRPr="00396B95">
        <w:rPr>
          <w:shd w:val="clear" w:color="auto" w:fill="FFFFFF"/>
        </w:rPr>
        <w:t>cognoscente</w:t>
      </w:r>
      <w:r w:rsidRPr="00396B95">
        <w:t xml:space="preserve"> </w:t>
      </w:r>
      <w:r w:rsidR="00396B95">
        <w:rPr>
          <w:color w:val="000000" w:themeColor="text1"/>
        </w:rPr>
        <w:t xml:space="preserve">no </w:t>
      </w:r>
      <w:r w:rsidR="00396B95" w:rsidRPr="002D63B2">
        <w:rPr>
          <w:color w:val="000000" w:themeColor="text1"/>
        </w:rPr>
        <w:t>en</w:t>
      </w:r>
      <w:r w:rsidRPr="002D63B2">
        <w:rPr>
          <w:color w:val="000000" w:themeColor="text1"/>
        </w:rPr>
        <w:t xml:space="preserve"> la </w:t>
      </w:r>
      <w:r w:rsidRPr="00396B95">
        <w:t xml:space="preserve">afirmación </w:t>
      </w:r>
      <w:r w:rsidR="00396B95" w:rsidRPr="00396B95">
        <w:rPr>
          <w:shd w:val="clear" w:color="auto" w:fill="FFFFFF"/>
        </w:rPr>
        <w:t xml:space="preserve">dialogicidad </w:t>
      </w:r>
      <w:r w:rsidRPr="00396B95">
        <w:t xml:space="preserve">y </w:t>
      </w:r>
      <w:r w:rsidRPr="002D63B2">
        <w:rPr>
          <w:color w:val="000000" w:themeColor="text1"/>
        </w:rPr>
        <w:t xml:space="preserve">de esta manera el educador no sólo es el que </w:t>
      </w:r>
      <w:r>
        <w:rPr>
          <w:color w:val="000000" w:themeColor="text1"/>
        </w:rPr>
        <w:t xml:space="preserve">educa si no se educan educando. </w:t>
      </w:r>
      <w:r w:rsidRPr="002D63B2">
        <w:rPr>
          <w:color w:val="000000" w:themeColor="text1"/>
        </w:rPr>
        <w:t xml:space="preserve">La educación liberadora se sustenta en que desde mitifica la realidad o sea no oculta </w:t>
      </w:r>
      <w:r w:rsidRPr="00396B95">
        <w:t xml:space="preserve">aspectos, y promueve el diálogo a través de la palabra, lo fundamental es realizar un acto con no </w:t>
      </w:r>
      <w:r w:rsidR="00396B95" w:rsidRPr="00396B95">
        <w:rPr>
          <w:shd w:val="clear" w:color="auto" w:fill="FFFFFF"/>
        </w:rPr>
        <w:t>cognoscente,</w:t>
      </w:r>
      <w:r w:rsidRPr="00396B95">
        <w:t xml:space="preserve"> y despertar la creatividad y la crítica </w:t>
      </w:r>
      <w:r w:rsidRPr="00396B95">
        <w:t>reflexiva,</w:t>
      </w:r>
      <w:r w:rsidRPr="00396B95">
        <w:t xml:space="preserve"> así como hacer un carácter histórico en el hombre </w:t>
      </w:r>
      <w:r w:rsidRPr="002D63B2">
        <w:rPr>
          <w:color w:val="000000" w:themeColor="text1"/>
        </w:rPr>
        <w:t xml:space="preserve">y promover el cambio y la lucha por la </w:t>
      </w:r>
      <w:r w:rsidRPr="002D63B2">
        <w:rPr>
          <w:color w:val="000000" w:themeColor="text1"/>
        </w:rPr>
        <w:t>emancipación,</w:t>
      </w:r>
      <w:r w:rsidRPr="002D63B2">
        <w:rPr>
          <w:color w:val="000000" w:themeColor="text1"/>
        </w:rPr>
        <w:t xml:space="preserve"> Y fortalecer el humanismo y la capacidad de dar respuesta a los desafíos de la realidad.</w:t>
      </w:r>
    </w:p>
    <w:p w:rsidR="001722F2" w:rsidRPr="00D55ED9" w:rsidRDefault="002D63B2" w:rsidP="00F50935">
      <w:pPr>
        <w:pStyle w:val="transcripttextparagraph-sc-1jllhx4-1"/>
        <w:shd w:val="clear" w:color="auto" w:fill="FFFFFF"/>
        <w:spacing w:after="300" w:line="360" w:lineRule="atLeast"/>
        <w:jc w:val="both"/>
        <w:rPr>
          <w:color w:val="000000" w:themeColor="text1"/>
        </w:rPr>
      </w:pPr>
      <w:r w:rsidRPr="002D63B2">
        <w:rPr>
          <w:color w:val="000000" w:themeColor="text1"/>
        </w:rPr>
        <w:t>Esta educación surge en los tiempos de conflicto, incertidumbres y globalización y es una alternativa utópica que si no hay cambio de actitud mental los docentes transforman ahí no va en el proceso educativo para educar de una forma integral al alumno o al sujeto</w:t>
      </w:r>
      <w:r w:rsidR="00F50935">
        <w:rPr>
          <w:color w:val="000000" w:themeColor="text1"/>
        </w:rPr>
        <w:t>.</w:t>
      </w:r>
    </w:p>
    <w:p w:rsidR="002C28F2" w:rsidRDefault="002C28F2" w:rsidP="00D55ED9">
      <w:pPr>
        <w:rPr>
          <w:rFonts w:ascii="Times New Roman" w:hAnsi="Times New Roman" w:cs="Times New Roman"/>
          <w:b/>
          <w:color w:val="000000" w:themeColor="text1"/>
          <w:sz w:val="28"/>
          <w:szCs w:val="24"/>
        </w:rPr>
      </w:pPr>
    </w:p>
    <w:p w:rsidR="002C28F2" w:rsidRDefault="002C28F2" w:rsidP="00D55ED9">
      <w:pPr>
        <w:rPr>
          <w:rFonts w:ascii="Times New Roman" w:hAnsi="Times New Roman" w:cs="Times New Roman"/>
          <w:b/>
          <w:color w:val="000000" w:themeColor="text1"/>
          <w:sz w:val="28"/>
          <w:szCs w:val="24"/>
        </w:rPr>
      </w:pPr>
    </w:p>
    <w:p w:rsidR="002C28F2" w:rsidRDefault="002C28F2" w:rsidP="00D55ED9">
      <w:pPr>
        <w:rPr>
          <w:rFonts w:ascii="Times New Roman" w:hAnsi="Times New Roman" w:cs="Times New Roman"/>
          <w:b/>
          <w:color w:val="000000" w:themeColor="text1"/>
          <w:sz w:val="28"/>
          <w:szCs w:val="24"/>
        </w:rPr>
      </w:pPr>
    </w:p>
    <w:p w:rsidR="002C28F2" w:rsidRDefault="002C28F2" w:rsidP="00D55ED9">
      <w:pPr>
        <w:rPr>
          <w:rFonts w:ascii="Times New Roman" w:hAnsi="Times New Roman" w:cs="Times New Roman"/>
          <w:b/>
          <w:color w:val="000000" w:themeColor="text1"/>
          <w:sz w:val="28"/>
          <w:szCs w:val="24"/>
        </w:rPr>
      </w:pPr>
    </w:p>
    <w:p w:rsidR="00396B95" w:rsidRDefault="00396B95" w:rsidP="00D55ED9">
      <w:pPr>
        <w:rPr>
          <w:rFonts w:ascii="Times New Roman" w:hAnsi="Times New Roman" w:cs="Times New Roman"/>
          <w:b/>
          <w:color w:val="000000" w:themeColor="text1"/>
          <w:sz w:val="28"/>
          <w:szCs w:val="24"/>
        </w:rPr>
      </w:pPr>
    </w:p>
    <w:p w:rsidR="002C28F2" w:rsidRDefault="002C28F2" w:rsidP="00D55ED9">
      <w:pPr>
        <w:rPr>
          <w:rFonts w:ascii="Times New Roman" w:hAnsi="Times New Roman" w:cs="Times New Roman"/>
          <w:b/>
          <w:color w:val="000000" w:themeColor="text1"/>
          <w:sz w:val="28"/>
          <w:szCs w:val="24"/>
        </w:rPr>
      </w:pPr>
    </w:p>
    <w:p w:rsidR="002C28F2" w:rsidRDefault="002C28F2" w:rsidP="00D55ED9">
      <w:pPr>
        <w:rPr>
          <w:rFonts w:ascii="Times New Roman" w:hAnsi="Times New Roman" w:cs="Times New Roman"/>
          <w:b/>
          <w:color w:val="000000" w:themeColor="text1"/>
          <w:sz w:val="28"/>
          <w:szCs w:val="24"/>
        </w:rPr>
      </w:pPr>
    </w:p>
    <w:p w:rsidR="00D55ED9" w:rsidRDefault="00D55ED9" w:rsidP="00D55ED9">
      <w:pPr>
        <w:rPr>
          <w:rFonts w:ascii="Times New Roman" w:hAnsi="Times New Roman" w:cs="Times New Roman"/>
          <w:b/>
          <w:color w:val="000000" w:themeColor="text1"/>
          <w:sz w:val="28"/>
          <w:szCs w:val="24"/>
        </w:rPr>
      </w:pPr>
      <w:r w:rsidRPr="00D55ED9">
        <w:rPr>
          <w:rFonts w:ascii="Times New Roman" w:hAnsi="Times New Roman" w:cs="Times New Roman"/>
          <w:b/>
          <w:color w:val="000000" w:themeColor="text1"/>
          <w:sz w:val="28"/>
          <w:szCs w:val="24"/>
        </w:rPr>
        <w:lastRenderedPageBreak/>
        <w:t>Bibliografía:</w:t>
      </w:r>
    </w:p>
    <w:p w:rsidR="002C28F2" w:rsidRPr="00D55ED9" w:rsidRDefault="002C28F2" w:rsidP="00D55ED9">
      <w:pPr>
        <w:rPr>
          <w:rFonts w:ascii="Times New Roman" w:hAnsi="Times New Roman" w:cs="Times New Roman"/>
          <w:b/>
          <w:color w:val="000000" w:themeColor="text1"/>
          <w:sz w:val="28"/>
          <w:szCs w:val="24"/>
        </w:rPr>
      </w:pPr>
    </w:p>
    <w:p w:rsidR="00D55ED9" w:rsidRPr="002C28F2" w:rsidRDefault="00D55ED9" w:rsidP="00D55ED9">
      <w:pPr>
        <w:pStyle w:val="Prrafodelista"/>
        <w:numPr>
          <w:ilvl w:val="0"/>
          <w:numId w:val="2"/>
        </w:numPr>
        <w:rPr>
          <w:rFonts w:ascii="Times New Roman" w:hAnsi="Times New Roman" w:cs="Times New Roman"/>
          <w:color w:val="000000" w:themeColor="text1"/>
          <w:sz w:val="24"/>
          <w:szCs w:val="24"/>
        </w:rPr>
      </w:pPr>
      <w:r w:rsidRPr="002C28F2">
        <w:rPr>
          <w:rFonts w:ascii="Times New Roman" w:hAnsi="Times New Roman" w:cs="Times New Roman"/>
          <w:color w:val="000000"/>
          <w:sz w:val="24"/>
          <w:szCs w:val="24"/>
        </w:rPr>
        <w:t xml:space="preserve">Pao </w:t>
      </w:r>
      <w:r w:rsidR="001722F2" w:rsidRPr="002C28F2">
        <w:rPr>
          <w:rFonts w:ascii="Times New Roman" w:hAnsi="Times New Roman" w:cs="Times New Roman"/>
          <w:color w:val="000000"/>
          <w:sz w:val="24"/>
          <w:szCs w:val="24"/>
        </w:rPr>
        <w:t>García</w:t>
      </w:r>
      <w:r w:rsidRPr="002C28F2">
        <w:rPr>
          <w:rFonts w:ascii="Times New Roman" w:hAnsi="Times New Roman" w:cs="Times New Roman"/>
          <w:color w:val="000000"/>
          <w:sz w:val="24"/>
          <w:szCs w:val="24"/>
        </w:rPr>
        <w:t xml:space="preserve">. (2017). LA EDUCACIÓN CONSERVADORA Y LA PROGRESIVA. 20/04/2021, de Prezi Sitio web: </w:t>
      </w:r>
      <w:hyperlink r:id="rId8" w:anchor=":~:text=Dewey%20pretendi%C3%B3%20una%20modernizaci%C3%B3n%20de,donde%20propone%20la%20ense%C3%B1anza%20reflexiva.&amp;text=En%20una%20educaci%C3%B3n%20conservadora%20los,por%20un%20manto%20de%20santidad" w:history="1">
        <w:r w:rsidRPr="002C28F2">
          <w:rPr>
            <w:rStyle w:val="Hipervnculo"/>
            <w:rFonts w:ascii="Times New Roman" w:hAnsi="Times New Roman" w:cs="Times New Roman"/>
            <w:sz w:val="24"/>
            <w:szCs w:val="24"/>
          </w:rPr>
          <w:t>https://prezi.com/alokmuooivtc/la-educacion-conservadora-y-la-progresiva/#:~:text=Dewey%20pretendi%C3%B3%20una%20modernizaci%C3%B3n%20de,donde%20propone%20la%20ense%C3%B1anza%20reflexiva.&amp;text=En%20una%20educaci%C3%B3n%20conservadora%20los,por%20un%20manto%20de%20santidad</w:t>
        </w:r>
      </w:hyperlink>
      <w:r w:rsidRPr="002C28F2">
        <w:rPr>
          <w:rFonts w:ascii="Times New Roman" w:hAnsi="Times New Roman" w:cs="Times New Roman"/>
          <w:color w:val="000000"/>
          <w:sz w:val="24"/>
          <w:szCs w:val="24"/>
        </w:rPr>
        <w:t>.</w:t>
      </w:r>
    </w:p>
    <w:p w:rsidR="001722F2" w:rsidRPr="002C28F2" w:rsidRDefault="001722F2" w:rsidP="001722F2">
      <w:pPr>
        <w:pStyle w:val="Prrafodelista"/>
        <w:numPr>
          <w:ilvl w:val="0"/>
          <w:numId w:val="2"/>
        </w:numPr>
        <w:spacing w:line="360" w:lineRule="auto"/>
        <w:rPr>
          <w:rFonts w:ascii="Times New Roman" w:hAnsi="Times New Roman" w:cs="Times New Roman"/>
          <w:sz w:val="24"/>
          <w:szCs w:val="24"/>
        </w:rPr>
      </w:pPr>
      <w:r w:rsidRPr="002C28F2">
        <w:rPr>
          <w:rFonts w:ascii="Times New Roman" w:hAnsi="Times New Roman" w:cs="Times New Roman"/>
          <w:sz w:val="24"/>
          <w:szCs w:val="24"/>
        </w:rPr>
        <w:t>Zsuzsa Ferge: “Educación”, en Tom Bottomore (dir.): Diccionario del pensamiento marxista, Madrid, ed. Tecnos, 1984, pp. 258-260.</w:t>
      </w:r>
    </w:p>
    <w:p w:rsidR="001722F2" w:rsidRPr="002C28F2" w:rsidRDefault="001722F2" w:rsidP="001722F2">
      <w:pPr>
        <w:pStyle w:val="Prrafodelista"/>
        <w:numPr>
          <w:ilvl w:val="0"/>
          <w:numId w:val="2"/>
        </w:numPr>
        <w:spacing w:line="360" w:lineRule="auto"/>
        <w:rPr>
          <w:rFonts w:ascii="Times New Roman" w:hAnsi="Times New Roman" w:cs="Times New Roman"/>
          <w:sz w:val="24"/>
          <w:szCs w:val="24"/>
          <w:shd w:val="clear" w:color="auto" w:fill="FFFFFF"/>
        </w:rPr>
      </w:pPr>
      <w:r w:rsidRPr="002C28F2">
        <w:rPr>
          <w:rFonts w:ascii="Times New Roman" w:hAnsi="Times New Roman" w:cs="Times New Roman"/>
          <w:sz w:val="24"/>
          <w:szCs w:val="24"/>
        </w:rPr>
        <w:t>Lucio Colletti: La superación de la ideología, Cátedra, Barcelona, 1982</w:t>
      </w:r>
    </w:p>
    <w:p w:rsidR="00D55ED9" w:rsidRDefault="00396B95" w:rsidP="002C28F2">
      <w:pPr>
        <w:pStyle w:val="Prrafodelista"/>
        <w:numPr>
          <w:ilvl w:val="0"/>
          <w:numId w:val="2"/>
        </w:numPr>
        <w:rPr>
          <w:rFonts w:ascii="Times New Roman" w:hAnsi="Times New Roman" w:cs="Times New Roman"/>
          <w:color w:val="000000" w:themeColor="text1"/>
          <w:sz w:val="24"/>
          <w:szCs w:val="24"/>
        </w:rPr>
      </w:pPr>
      <w:hyperlink r:id="rId9" w:history="1">
        <w:r w:rsidRPr="005B2385">
          <w:rPr>
            <w:rStyle w:val="Hipervnculo"/>
            <w:rFonts w:ascii="Times New Roman" w:hAnsi="Times New Roman" w:cs="Times New Roman"/>
            <w:sz w:val="24"/>
            <w:szCs w:val="24"/>
          </w:rPr>
          <w:t>file:///C:/Users/Administrador/Downloads/Dialnet-SocializacionEducacionYReproduccionCultural-1343189%20(1).pdf</w:t>
        </w:r>
      </w:hyperlink>
    </w:p>
    <w:p w:rsidR="00396B95" w:rsidRDefault="00396B95" w:rsidP="00396B95">
      <w:pPr>
        <w:pStyle w:val="Prrafodelista"/>
        <w:numPr>
          <w:ilvl w:val="0"/>
          <w:numId w:val="2"/>
        </w:numPr>
        <w:rPr>
          <w:rFonts w:ascii="Times New Roman" w:hAnsi="Times New Roman" w:cs="Times New Roman"/>
          <w:color w:val="000000" w:themeColor="text1"/>
          <w:sz w:val="24"/>
          <w:szCs w:val="24"/>
        </w:rPr>
      </w:pPr>
      <w:hyperlink r:id="rId10" w:history="1">
        <w:r w:rsidRPr="005B2385">
          <w:rPr>
            <w:rStyle w:val="Hipervnculo"/>
            <w:rFonts w:ascii="Times New Roman" w:hAnsi="Times New Roman" w:cs="Times New Roman"/>
            <w:sz w:val="24"/>
            <w:szCs w:val="24"/>
          </w:rPr>
          <w:t>https://inupsi.com/la-educacion-liberadora-paulo-freire/</w:t>
        </w:r>
      </w:hyperlink>
    </w:p>
    <w:p w:rsidR="00396B95" w:rsidRPr="002C28F2" w:rsidRDefault="00396B95" w:rsidP="00396B95">
      <w:pPr>
        <w:pStyle w:val="Prrafodelista"/>
        <w:rPr>
          <w:rFonts w:ascii="Times New Roman" w:hAnsi="Times New Roman" w:cs="Times New Roman"/>
          <w:color w:val="000000" w:themeColor="text1"/>
          <w:sz w:val="24"/>
          <w:szCs w:val="24"/>
        </w:rPr>
      </w:pPr>
      <w:bookmarkStart w:id="0" w:name="_GoBack"/>
      <w:bookmarkEnd w:id="0"/>
    </w:p>
    <w:sectPr w:rsidR="00396B95" w:rsidRPr="002C28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B3A"/>
    <w:multiLevelType w:val="hybridMultilevel"/>
    <w:tmpl w:val="F3D86C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3566DC"/>
    <w:multiLevelType w:val="hybridMultilevel"/>
    <w:tmpl w:val="C1707C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E2929"/>
    <w:multiLevelType w:val="hybridMultilevel"/>
    <w:tmpl w:val="A0C88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C10760"/>
    <w:multiLevelType w:val="hybridMultilevel"/>
    <w:tmpl w:val="8D84A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D9"/>
    <w:rsid w:val="001722F2"/>
    <w:rsid w:val="002C28F2"/>
    <w:rsid w:val="002D63B2"/>
    <w:rsid w:val="00396B95"/>
    <w:rsid w:val="006A2815"/>
    <w:rsid w:val="00856982"/>
    <w:rsid w:val="00C00F1A"/>
    <w:rsid w:val="00D55ED9"/>
    <w:rsid w:val="00F50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649C"/>
  <w15:chartTrackingRefBased/>
  <w15:docId w15:val="{5BF3C463-FBF6-4988-8593-592AAE40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D9"/>
  </w:style>
  <w:style w:type="paragraph" w:styleId="Ttulo2">
    <w:name w:val="heading 2"/>
    <w:basedOn w:val="Normal"/>
    <w:next w:val="Normal"/>
    <w:link w:val="Ttulo2Car"/>
    <w:uiPriority w:val="9"/>
    <w:semiHidden/>
    <w:unhideWhenUsed/>
    <w:qFormat/>
    <w:rsid w:val="00D55E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D55ED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55ED9"/>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semiHidden/>
    <w:rsid w:val="00D55ED9"/>
    <w:rPr>
      <w:rFonts w:asciiTheme="majorHAnsi" w:eastAsiaTheme="majorEastAsia" w:hAnsiTheme="majorHAnsi" w:cstheme="majorBidi"/>
      <w:color w:val="2E74B5" w:themeColor="accent1" w:themeShade="BF"/>
      <w:sz w:val="26"/>
      <w:szCs w:val="26"/>
    </w:rPr>
  </w:style>
  <w:style w:type="paragraph" w:customStyle="1" w:styleId="transcripttextparagraph-sc-1jllhx4-1">
    <w:name w:val="transcripttext__paragraph-sc-1jllhx4-1"/>
    <w:basedOn w:val="Normal"/>
    <w:rsid w:val="00D55ED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55ED9"/>
    <w:pPr>
      <w:ind w:left="720"/>
      <w:contextualSpacing/>
    </w:pPr>
  </w:style>
  <w:style w:type="character" w:styleId="Hipervnculo">
    <w:name w:val="Hyperlink"/>
    <w:basedOn w:val="Fuentedeprrafopredeter"/>
    <w:uiPriority w:val="99"/>
    <w:unhideWhenUsed/>
    <w:rsid w:val="00D55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38913">
      <w:bodyDiv w:val="1"/>
      <w:marLeft w:val="0"/>
      <w:marRight w:val="0"/>
      <w:marTop w:val="0"/>
      <w:marBottom w:val="0"/>
      <w:divBdr>
        <w:top w:val="none" w:sz="0" w:space="0" w:color="auto"/>
        <w:left w:val="none" w:sz="0" w:space="0" w:color="auto"/>
        <w:bottom w:val="none" w:sz="0" w:space="0" w:color="auto"/>
        <w:right w:val="none" w:sz="0" w:space="0" w:color="auto"/>
      </w:divBdr>
    </w:div>
    <w:div w:id="897016716">
      <w:bodyDiv w:val="1"/>
      <w:marLeft w:val="0"/>
      <w:marRight w:val="0"/>
      <w:marTop w:val="0"/>
      <w:marBottom w:val="0"/>
      <w:divBdr>
        <w:top w:val="none" w:sz="0" w:space="0" w:color="auto"/>
        <w:left w:val="none" w:sz="0" w:space="0" w:color="auto"/>
        <w:bottom w:val="none" w:sz="0" w:space="0" w:color="auto"/>
        <w:right w:val="none" w:sz="0" w:space="0" w:color="auto"/>
      </w:divBdr>
      <w:divsChild>
        <w:div w:id="1691908615">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
        <w:div w:id="330065737">
          <w:marLeft w:val="0"/>
          <w:marRight w:val="0"/>
          <w:marTop w:val="0"/>
          <w:marBottom w:val="0"/>
          <w:divBdr>
            <w:top w:val="none" w:sz="0" w:space="0" w:color="auto"/>
            <w:left w:val="none" w:sz="0" w:space="0" w:color="auto"/>
            <w:bottom w:val="none" w:sz="0" w:space="0" w:color="auto"/>
            <w:right w:val="none" w:sz="0" w:space="0" w:color="auto"/>
          </w:divBdr>
        </w:div>
        <w:div w:id="138039851">
          <w:marLeft w:val="0"/>
          <w:marRight w:val="0"/>
          <w:marTop w:val="0"/>
          <w:marBottom w:val="0"/>
          <w:divBdr>
            <w:top w:val="none" w:sz="0" w:space="0" w:color="auto"/>
            <w:left w:val="none" w:sz="0" w:space="0" w:color="auto"/>
            <w:bottom w:val="none" w:sz="0" w:space="0" w:color="auto"/>
            <w:right w:val="none" w:sz="0" w:space="0" w:color="auto"/>
          </w:divBdr>
        </w:div>
        <w:div w:id="1703243193">
          <w:marLeft w:val="0"/>
          <w:marRight w:val="0"/>
          <w:marTop w:val="0"/>
          <w:marBottom w:val="0"/>
          <w:divBdr>
            <w:top w:val="none" w:sz="0" w:space="0" w:color="auto"/>
            <w:left w:val="none" w:sz="0" w:space="0" w:color="auto"/>
            <w:bottom w:val="none" w:sz="0" w:space="0" w:color="auto"/>
            <w:right w:val="none" w:sz="0" w:space="0" w:color="auto"/>
          </w:divBdr>
        </w:div>
        <w:div w:id="1941833625">
          <w:marLeft w:val="0"/>
          <w:marRight w:val="0"/>
          <w:marTop w:val="0"/>
          <w:marBottom w:val="0"/>
          <w:divBdr>
            <w:top w:val="none" w:sz="0" w:space="0" w:color="auto"/>
            <w:left w:val="none" w:sz="0" w:space="0" w:color="auto"/>
            <w:bottom w:val="none" w:sz="0" w:space="0" w:color="auto"/>
            <w:right w:val="none" w:sz="0" w:space="0" w:color="auto"/>
          </w:divBdr>
        </w:div>
        <w:div w:id="61101678">
          <w:marLeft w:val="0"/>
          <w:marRight w:val="0"/>
          <w:marTop w:val="0"/>
          <w:marBottom w:val="0"/>
          <w:divBdr>
            <w:top w:val="none" w:sz="0" w:space="0" w:color="auto"/>
            <w:left w:val="none" w:sz="0" w:space="0" w:color="auto"/>
            <w:bottom w:val="none" w:sz="0" w:space="0" w:color="auto"/>
            <w:right w:val="none" w:sz="0" w:space="0" w:color="auto"/>
          </w:divBdr>
        </w:div>
        <w:div w:id="1800608080">
          <w:marLeft w:val="0"/>
          <w:marRight w:val="0"/>
          <w:marTop w:val="0"/>
          <w:marBottom w:val="0"/>
          <w:divBdr>
            <w:top w:val="none" w:sz="0" w:space="0" w:color="auto"/>
            <w:left w:val="none" w:sz="0" w:space="0" w:color="auto"/>
            <w:bottom w:val="none" w:sz="0" w:space="0" w:color="auto"/>
            <w:right w:val="none" w:sz="0" w:space="0" w:color="auto"/>
          </w:divBdr>
        </w:div>
        <w:div w:id="665523540">
          <w:marLeft w:val="0"/>
          <w:marRight w:val="0"/>
          <w:marTop w:val="0"/>
          <w:marBottom w:val="0"/>
          <w:divBdr>
            <w:top w:val="none" w:sz="0" w:space="0" w:color="auto"/>
            <w:left w:val="none" w:sz="0" w:space="0" w:color="auto"/>
            <w:bottom w:val="none" w:sz="0" w:space="0" w:color="auto"/>
            <w:right w:val="none" w:sz="0" w:space="0" w:color="auto"/>
          </w:divBdr>
        </w:div>
        <w:div w:id="1081947781">
          <w:marLeft w:val="0"/>
          <w:marRight w:val="0"/>
          <w:marTop w:val="0"/>
          <w:marBottom w:val="0"/>
          <w:divBdr>
            <w:top w:val="none" w:sz="0" w:space="0" w:color="auto"/>
            <w:left w:val="none" w:sz="0" w:space="0" w:color="auto"/>
            <w:bottom w:val="none" w:sz="0" w:space="0" w:color="auto"/>
            <w:right w:val="none" w:sz="0" w:space="0" w:color="auto"/>
          </w:divBdr>
        </w:div>
        <w:div w:id="549002311">
          <w:marLeft w:val="0"/>
          <w:marRight w:val="0"/>
          <w:marTop w:val="0"/>
          <w:marBottom w:val="0"/>
          <w:divBdr>
            <w:top w:val="none" w:sz="0" w:space="0" w:color="auto"/>
            <w:left w:val="none" w:sz="0" w:space="0" w:color="auto"/>
            <w:bottom w:val="none" w:sz="0" w:space="0" w:color="auto"/>
            <w:right w:val="none" w:sz="0" w:space="0" w:color="auto"/>
          </w:divBdr>
        </w:div>
        <w:div w:id="1297223056">
          <w:marLeft w:val="0"/>
          <w:marRight w:val="0"/>
          <w:marTop w:val="0"/>
          <w:marBottom w:val="0"/>
          <w:divBdr>
            <w:top w:val="none" w:sz="0" w:space="0" w:color="auto"/>
            <w:left w:val="none" w:sz="0" w:space="0" w:color="auto"/>
            <w:bottom w:val="none" w:sz="0" w:space="0" w:color="auto"/>
            <w:right w:val="none" w:sz="0" w:space="0" w:color="auto"/>
          </w:divBdr>
        </w:div>
        <w:div w:id="1614707216">
          <w:marLeft w:val="0"/>
          <w:marRight w:val="0"/>
          <w:marTop w:val="0"/>
          <w:marBottom w:val="0"/>
          <w:divBdr>
            <w:top w:val="none" w:sz="0" w:space="0" w:color="auto"/>
            <w:left w:val="none" w:sz="0" w:space="0" w:color="auto"/>
            <w:bottom w:val="none" w:sz="0" w:space="0" w:color="auto"/>
            <w:right w:val="none" w:sz="0" w:space="0" w:color="auto"/>
          </w:divBdr>
        </w:div>
        <w:div w:id="1773471382">
          <w:marLeft w:val="0"/>
          <w:marRight w:val="0"/>
          <w:marTop w:val="0"/>
          <w:marBottom w:val="0"/>
          <w:divBdr>
            <w:top w:val="none" w:sz="0" w:space="0" w:color="auto"/>
            <w:left w:val="none" w:sz="0" w:space="0" w:color="auto"/>
            <w:bottom w:val="none" w:sz="0" w:space="0" w:color="auto"/>
            <w:right w:val="none" w:sz="0" w:space="0" w:color="auto"/>
          </w:divBdr>
        </w:div>
        <w:div w:id="1131676074">
          <w:marLeft w:val="0"/>
          <w:marRight w:val="0"/>
          <w:marTop w:val="0"/>
          <w:marBottom w:val="0"/>
          <w:divBdr>
            <w:top w:val="none" w:sz="0" w:space="0" w:color="auto"/>
            <w:left w:val="none" w:sz="0" w:space="0" w:color="auto"/>
            <w:bottom w:val="none" w:sz="0" w:space="0" w:color="auto"/>
            <w:right w:val="none" w:sz="0" w:space="0" w:color="auto"/>
          </w:divBdr>
        </w:div>
        <w:div w:id="1355881246">
          <w:marLeft w:val="0"/>
          <w:marRight w:val="0"/>
          <w:marTop w:val="0"/>
          <w:marBottom w:val="0"/>
          <w:divBdr>
            <w:top w:val="none" w:sz="0" w:space="0" w:color="auto"/>
            <w:left w:val="none" w:sz="0" w:space="0" w:color="auto"/>
            <w:bottom w:val="none" w:sz="0" w:space="0" w:color="auto"/>
            <w:right w:val="none" w:sz="0" w:space="0" w:color="auto"/>
          </w:divBdr>
        </w:div>
        <w:div w:id="1527909536">
          <w:marLeft w:val="0"/>
          <w:marRight w:val="0"/>
          <w:marTop w:val="0"/>
          <w:marBottom w:val="0"/>
          <w:divBdr>
            <w:top w:val="none" w:sz="0" w:space="0" w:color="auto"/>
            <w:left w:val="none" w:sz="0" w:space="0" w:color="auto"/>
            <w:bottom w:val="none" w:sz="0" w:space="0" w:color="auto"/>
            <w:right w:val="none" w:sz="0" w:space="0" w:color="auto"/>
          </w:divBdr>
        </w:div>
        <w:div w:id="136016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alokmuooivtc/la-educacion-conservadora-y-la-progresiva/"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2MA7419B3621M133A0M1B7623&amp;idMateria=6145&amp;idMateria=6145&amp;a=M174&amp;an=DANIEL%20DIAZ%20GUTIERRE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nupsi.com/la-educacion-liberadora-paulo-freire/" TargetMode="External"/><Relationship Id="rId4" Type="http://schemas.openxmlformats.org/officeDocument/2006/relationships/webSettings" Target="webSettings.xml"/><Relationship Id="rId9" Type="http://schemas.openxmlformats.org/officeDocument/2006/relationships/hyperlink" Target="file:///C:/Users/Administrador/Downloads/Dialnet-SocializacionEducacionYReproduccionCultural-1343189%2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1817</Words>
  <Characters>9997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3</cp:revision>
  <dcterms:created xsi:type="dcterms:W3CDTF">2021-04-20T22:30:00Z</dcterms:created>
  <dcterms:modified xsi:type="dcterms:W3CDTF">2021-04-22T01:17:00Z</dcterms:modified>
</cp:coreProperties>
</file>