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70" w:rsidRDefault="00155A70" w:rsidP="00155A7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5" r="2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ESCUELA NORMAL DE EDUCACIÓN PREESCOLAR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Atención a la Diversidad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Mayra Cristina Bueno Zertuche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AB7C9A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ARTÍCULOS</w:t>
      </w: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155A70" w:rsidRDefault="00155A70" w:rsidP="00155A70">
      <w:pPr>
        <w:jc w:val="center"/>
        <w:rPr>
          <w:rFonts w:ascii="Arial" w:hAnsi="Arial" w:cs="Arial"/>
          <w:b/>
          <w:sz w:val="24"/>
        </w:rPr>
      </w:pPr>
    </w:p>
    <w:p w:rsidR="00155A70" w:rsidRDefault="00155A70" w:rsidP="00155A7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155A70" w:rsidRDefault="00155A70" w:rsidP="00155A7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155A70" w:rsidRDefault="00155A70" w:rsidP="00155A7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155A70" w:rsidRDefault="00155A70" w:rsidP="00155A70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I:</w:t>
      </w:r>
      <w:r>
        <w:rPr>
          <w:rFonts w:ascii="Arial" w:hAnsi="Arial" w:cs="Arial"/>
          <w:sz w:val="24"/>
        </w:rPr>
        <w:t xml:space="preserve"> Diversidad y educación inclusiva: un desafío para los sistemas educativos actuales.</w:t>
      </w:r>
    </w:p>
    <w:p w:rsidR="00155A70" w:rsidRDefault="00155A70" w:rsidP="00155A7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Competencias:</w:t>
      </w:r>
    </w:p>
    <w:p w:rsidR="00155A70" w:rsidRDefault="00155A70" w:rsidP="00155A7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155A70" w:rsidRDefault="00155A70" w:rsidP="00155A70">
      <w:pPr>
        <w:rPr>
          <w:rFonts w:ascii="Arial" w:hAnsi="Arial" w:cs="Arial"/>
          <w:sz w:val="24"/>
        </w:rPr>
      </w:pPr>
    </w:p>
    <w:p w:rsidR="00713347" w:rsidRDefault="00155A70" w:rsidP="00155A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Coahuila.                                                                              </w:t>
      </w:r>
      <w:r>
        <w:rPr>
          <w:rFonts w:ascii="Arial" w:hAnsi="Arial" w:cs="Arial"/>
          <w:sz w:val="24"/>
        </w:rPr>
        <w:t xml:space="preserve">   Abril</w:t>
      </w:r>
      <w:r>
        <w:rPr>
          <w:rFonts w:ascii="Arial" w:hAnsi="Arial" w:cs="Arial"/>
          <w:sz w:val="24"/>
        </w:rPr>
        <w:t>, 2021.</w:t>
      </w:r>
    </w:p>
    <w:p w:rsidR="00713347" w:rsidRDefault="007133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55A70" w:rsidRPr="00243A56" w:rsidRDefault="007E7E5F" w:rsidP="00402763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Artículos 1° y 3° de la Constitución M</w:t>
      </w:r>
      <w:r w:rsidR="00243A56" w:rsidRPr="00243A56">
        <w:rPr>
          <w:rFonts w:ascii="Arial" w:hAnsi="Arial" w:cs="Arial"/>
          <w:b/>
          <w:sz w:val="32"/>
          <w:szCs w:val="32"/>
        </w:rPr>
        <w:t>exicana</w:t>
      </w:r>
    </w:p>
    <w:p w:rsidR="00243A56" w:rsidRDefault="00243A56" w:rsidP="00402763">
      <w:pPr>
        <w:spacing w:after="240" w:line="360" w:lineRule="auto"/>
        <w:rPr>
          <w:rFonts w:ascii="Arial" w:hAnsi="Arial" w:cs="Arial"/>
          <w:sz w:val="24"/>
        </w:rPr>
      </w:pPr>
    </w:p>
    <w:p w:rsidR="00243A56" w:rsidRPr="00570D5B" w:rsidRDefault="00732628" w:rsidP="00402763">
      <w:pPr>
        <w:spacing w:after="240" w:line="360" w:lineRule="auto"/>
        <w:rPr>
          <w:rFonts w:ascii="Arial" w:hAnsi="Arial" w:cs="Arial"/>
          <w:i/>
          <w:sz w:val="24"/>
        </w:rPr>
      </w:pPr>
      <w:r w:rsidRPr="00570D5B">
        <w:rPr>
          <w:rFonts w:ascii="Arial" w:hAnsi="Arial" w:cs="Arial"/>
          <w:i/>
          <w:sz w:val="24"/>
        </w:rPr>
        <w:t>Artículo 1°</w:t>
      </w:r>
    </w:p>
    <w:p w:rsidR="00732628" w:rsidRDefault="001C00CA" w:rsidP="0040276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Todas las personas de los Estados Unidos Mexicanos deben gozar de lo</w:t>
      </w:r>
      <w:r w:rsidR="00003CCC">
        <w:rPr>
          <w:rFonts w:ascii="Arial" w:hAnsi="Arial" w:cs="Arial"/>
          <w:sz w:val="24"/>
        </w:rPr>
        <w:t>s derechos humanos que reconoce</w:t>
      </w:r>
      <w:r>
        <w:rPr>
          <w:rFonts w:ascii="Arial" w:hAnsi="Arial" w:cs="Arial"/>
          <w:sz w:val="24"/>
        </w:rPr>
        <w:t xml:space="preserve"> la Constitución</w:t>
      </w:r>
      <w:r w:rsidR="00003CCC">
        <w:rPr>
          <w:rFonts w:ascii="Arial" w:hAnsi="Arial" w:cs="Arial"/>
          <w:sz w:val="24"/>
        </w:rPr>
        <w:t xml:space="preserve"> Mexicana</w:t>
      </w:r>
      <w:r>
        <w:rPr>
          <w:rFonts w:ascii="Arial" w:hAnsi="Arial" w:cs="Arial"/>
          <w:sz w:val="24"/>
        </w:rPr>
        <w:t xml:space="preserve">, en los tratados internacionales en donde el Estado Mexicano sea parte, lo que garantiza su protección, </w:t>
      </w:r>
      <w:r w:rsidR="00D2772F">
        <w:rPr>
          <w:rFonts w:ascii="Arial" w:hAnsi="Arial" w:cs="Arial"/>
          <w:sz w:val="24"/>
        </w:rPr>
        <w:t>sin restringirse o suspenderse, excepto si las condiciones las establece la Constitución.</w:t>
      </w:r>
    </w:p>
    <w:p w:rsidR="00D2772F" w:rsidRDefault="004736C5" w:rsidP="0040276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competencias de las autoridades, tienen la obligación de promover, respetar, proteger y </w:t>
      </w:r>
      <w:r w:rsidR="00095A66">
        <w:rPr>
          <w:rFonts w:ascii="Arial" w:hAnsi="Arial" w:cs="Arial"/>
          <w:sz w:val="24"/>
        </w:rPr>
        <w:t>garantizar los derechos humanos,</w:t>
      </w:r>
      <w:r w:rsidR="0025280C">
        <w:rPr>
          <w:rFonts w:ascii="Arial" w:hAnsi="Arial" w:cs="Arial"/>
          <w:sz w:val="24"/>
        </w:rPr>
        <w:t xml:space="preserve"> tomando en cuenta los principios de interdependencia, universalidad, interdependencia, i</w:t>
      </w:r>
      <w:r w:rsidR="00095A66">
        <w:rPr>
          <w:rFonts w:ascii="Arial" w:hAnsi="Arial" w:cs="Arial"/>
          <w:sz w:val="24"/>
        </w:rPr>
        <w:t xml:space="preserve">ndivisibilidad y progresividad; por lo contrario, </w:t>
      </w:r>
      <w:r w:rsidR="00447758">
        <w:rPr>
          <w:rFonts w:ascii="Arial" w:hAnsi="Arial" w:cs="Arial"/>
          <w:sz w:val="24"/>
        </w:rPr>
        <w:t>el Estado deberá prevenir, investigar, sancionar y reparar las violaciones hacia los derechos humanos, con términos de la ley.</w:t>
      </w:r>
    </w:p>
    <w:p w:rsidR="00447758" w:rsidRDefault="00EF5C5D" w:rsidP="00402763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Está prohibido la esclavitud en los E.U.M. (esclavos extranjeros en este territorio serán puestos en libertad y los protegerá la ley)</w:t>
      </w:r>
      <w:r w:rsidR="00A90CA4">
        <w:rPr>
          <w:rFonts w:ascii="Arial" w:hAnsi="Arial" w:cs="Arial"/>
          <w:sz w:val="24"/>
        </w:rPr>
        <w:t xml:space="preserve">; al igual está prohibido cualquier tipo de discriminación ya sea por origen étnico o nacional, </w:t>
      </w:r>
      <w:r w:rsidR="00983E8E" w:rsidRPr="00983E8E">
        <w:rPr>
          <w:rFonts w:ascii="Arial" w:hAnsi="Arial" w:cs="Arial"/>
          <w:sz w:val="24"/>
        </w:rPr>
        <w:t>el género, la edad, las discapacidades, la condición social, las condiciones de salud, la religión, las opiniones, las preferencias sexuales, el estado civil o cualquier otra que atente contra la dignidad humana</w:t>
      </w:r>
      <w:r w:rsidR="00983E8E">
        <w:rPr>
          <w:rFonts w:ascii="Arial" w:hAnsi="Arial" w:cs="Arial"/>
          <w:sz w:val="24"/>
        </w:rPr>
        <w:t>,</w:t>
      </w:r>
      <w:r w:rsidR="00983E8E" w:rsidRPr="00983E8E">
        <w:rPr>
          <w:rFonts w:ascii="Arial" w:hAnsi="Arial" w:cs="Arial"/>
          <w:sz w:val="24"/>
        </w:rPr>
        <w:t xml:space="preserve"> y tenga </w:t>
      </w:r>
      <w:r w:rsidR="009066FA">
        <w:rPr>
          <w:rFonts w:ascii="Arial" w:hAnsi="Arial" w:cs="Arial"/>
          <w:sz w:val="24"/>
        </w:rPr>
        <w:t>como objetivo</w:t>
      </w:r>
      <w:r w:rsidR="00983E8E" w:rsidRPr="00983E8E">
        <w:rPr>
          <w:rFonts w:ascii="Arial" w:hAnsi="Arial" w:cs="Arial"/>
          <w:sz w:val="24"/>
        </w:rPr>
        <w:t xml:space="preserve"> </w:t>
      </w:r>
      <w:r w:rsidR="00983E8E">
        <w:rPr>
          <w:rFonts w:ascii="Arial" w:hAnsi="Arial" w:cs="Arial"/>
          <w:sz w:val="24"/>
        </w:rPr>
        <w:t>borrar</w:t>
      </w:r>
      <w:r w:rsidR="00983E8E" w:rsidRPr="00983E8E">
        <w:rPr>
          <w:rFonts w:ascii="Arial" w:hAnsi="Arial" w:cs="Arial"/>
          <w:sz w:val="24"/>
        </w:rPr>
        <w:t xml:space="preserve"> o </w:t>
      </w:r>
      <w:r w:rsidR="00983E8E">
        <w:rPr>
          <w:rFonts w:ascii="Arial" w:hAnsi="Arial" w:cs="Arial"/>
          <w:sz w:val="24"/>
        </w:rPr>
        <w:t xml:space="preserve">disminuir </w:t>
      </w:r>
      <w:r w:rsidR="00983E8E" w:rsidRPr="00983E8E">
        <w:rPr>
          <w:rFonts w:ascii="Arial" w:hAnsi="Arial" w:cs="Arial"/>
          <w:sz w:val="24"/>
        </w:rPr>
        <w:t>los derechos y libertades de las personas.</w:t>
      </w:r>
    </w:p>
    <w:p w:rsidR="00732628" w:rsidRDefault="00732628" w:rsidP="00402763">
      <w:pPr>
        <w:spacing w:after="240" w:line="360" w:lineRule="auto"/>
        <w:rPr>
          <w:rFonts w:ascii="Arial" w:hAnsi="Arial" w:cs="Arial"/>
          <w:sz w:val="24"/>
        </w:rPr>
      </w:pPr>
    </w:p>
    <w:p w:rsidR="00732628" w:rsidRPr="00570D5B" w:rsidRDefault="00732628" w:rsidP="00402763">
      <w:pPr>
        <w:spacing w:after="240" w:line="360" w:lineRule="auto"/>
        <w:rPr>
          <w:rFonts w:ascii="Arial" w:hAnsi="Arial" w:cs="Arial"/>
          <w:i/>
          <w:sz w:val="24"/>
        </w:rPr>
      </w:pPr>
      <w:r w:rsidRPr="00570D5B">
        <w:rPr>
          <w:rFonts w:ascii="Arial" w:hAnsi="Arial" w:cs="Arial"/>
          <w:i/>
          <w:sz w:val="24"/>
        </w:rPr>
        <w:t>Artículo 3°</w:t>
      </w:r>
    </w:p>
    <w:p w:rsidR="00CD56D8" w:rsidRDefault="00511EE6" w:rsidP="0040276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las personas tienen derecho a la educación, se debe impartir y garantizar la educación </w:t>
      </w:r>
      <w:r w:rsidR="00251790" w:rsidRPr="00251790">
        <w:rPr>
          <w:rFonts w:ascii="Arial" w:hAnsi="Arial" w:cs="Arial"/>
          <w:sz w:val="24"/>
          <w:szCs w:val="24"/>
        </w:rPr>
        <w:t>inicial, preescolar, primaria, secundaria, media superior y superior</w:t>
      </w:r>
      <w:r w:rsidR="00251790">
        <w:rPr>
          <w:rFonts w:ascii="Arial" w:hAnsi="Arial" w:cs="Arial"/>
          <w:sz w:val="24"/>
          <w:szCs w:val="24"/>
        </w:rPr>
        <w:t xml:space="preserve">; </w:t>
      </w:r>
      <w:r w:rsidR="00757887">
        <w:rPr>
          <w:rFonts w:ascii="Arial" w:hAnsi="Arial" w:cs="Arial"/>
          <w:sz w:val="24"/>
          <w:szCs w:val="24"/>
        </w:rPr>
        <w:t>con</w:t>
      </w:r>
      <w:r w:rsidR="00251790">
        <w:rPr>
          <w:rFonts w:ascii="Arial" w:hAnsi="Arial" w:cs="Arial"/>
          <w:sz w:val="24"/>
          <w:szCs w:val="24"/>
        </w:rPr>
        <w:t xml:space="preserve">formando así la </w:t>
      </w:r>
      <w:r w:rsidR="00251790">
        <w:rPr>
          <w:rFonts w:ascii="Arial" w:hAnsi="Arial" w:cs="Arial"/>
          <w:sz w:val="24"/>
          <w:szCs w:val="24"/>
        </w:rPr>
        <w:t xml:space="preserve">educación </w:t>
      </w:r>
      <w:r w:rsidR="00757887">
        <w:rPr>
          <w:rFonts w:ascii="Arial" w:hAnsi="Arial" w:cs="Arial"/>
          <w:sz w:val="24"/>
          <w:szCs w:val="24"/>
        </w:rPr>
        <w:t xml:space="preserve">inicial, preescolar, primaria y </w:t>
      </w:r>
      <w:r w:rsidR="00251790" w:rsidRPr="00251790">
        <w:rPr>
          <w:rFonts w:ascii="Arial" w:hAnsi="Arial" w:cs="Arial"/>
          <w:sz w:val="24"/>
          <w:szCs w:val="24"/>
        </w:rPr>
        <w:t>secundaria</w:t>
      </w:r>
      <w:r w:rsidR="00757887">
        <w:rPr>
          <w:rFonts w:ascii="Arial" w:hAnsi="Arial" w:cs="Arial"/>
          <w:sz w:val="24"/>
          <w:szCs w:val="24"/>
        </w:rPr>
        <w:t xml:space="preserve"> como educación básica, estas y la media superior son obligatorias. </w:t>
      </w:r>
      <w:r w:rsidR="00B11C67">
        <w:rPr>
          <w:rFonts w:ascii="Arial" w:hAnsi="Arial" w:cs="Arial"/>
          <w:sz w:val="24"/>
          <w:szCs w:val="24"/>
        </w:rPr>
        <w:t>Por parte del Estado debe haber una concientización sobre la importancia de la educación inicial ya que es un derecho de la niñez.</w:t>
      </w:r>
    </w:p>
    <w:p w:rsidR="006E77D0" w:rsidRDefault="006E77D0" w:rsidP="0040276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="00793DDC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además de ser obligatoria, debe ser universal, </w:t>
      </w:r>
      <w:r w:rsidR="00793DDC" w:rsidRPr="00793DDC">
        <w:rPr>
          <w:rFonts w:ascii="Arial" w:hAnsi="Arial" w:cs="Arial"/>
          <w:sz w:val="24"/>
          <w:szCs w:val="24"/>
        </w:rPr>
        <w:t>inclusiva, pública, gratuita y laica.</w:t>
      </w:r>
    </w:p>
    <w:p w:rsidR="004F75C1" w:rsidRDefault="004F75C1" w:rsidP="0040276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haber un respeto en la dignidad de las personas, enfocándose en los derechos humanos e igualdad sustantiva; como respuesta a esto, armónicamente se desarrollarán todas las facultades del ser humano y a la vez fomentará en él</w:t>
      </w:r>
      <w:r w:rsidR="00A223BD">
        <w:rPr>
          <w:rFonts w:ascii="Arial" w:hAnsi="Arial" w:cs="Arial"/>
          <w:sz w:val="24"/>
          <w:szCs w:val="24"/>
        </w:rPr>
        <w:t xml:space="preserve"> el amor a la Patria, el respeto a </w:t>
      </w:r>
      <w:r w:rsidR="00A223BD" w:rsidRPr="00A223BD">
        <w:rPr>
          <w:rFonts w:ascii="Arial" w:hAnsi="Arial" w:cs="Arial"/>
          <w:sz w:val="24"/>
          <w:szCs w:val="24"/>
        </w:rPr>
        <w:t>todos los derechos, las libertades, la cultura de paz y la conciencia de la solidaridad internacional, en la</w:t>
      </w:r>
      <w:r w:rsidR="00A223BD">
        <w:rPr>
          <w:rFonts w:ascii="Arial" w:hAnsi="Arial" w:cs="Arial"/>
          <w:sz w:val="24"/>
          <w:szCs w:val="24"/>
        </w:rPr>
        <w:t xml:space="preserve"> independencia y en la justicia,</w:t>
      </w:r>
      <w:r w:rsidR="00A223BD" w:rsidRPr="00A223BD">
        <w:rPr>
          <w:rFonts w:ascii="Arial" w:hAnsi="Arial" w:cs="Arial"/>
          <w:sz w:val="24"/>
          <w:szCs w:val="24"/>
        </w:rPr>
        <w:t xml:space="preserve"> promoverá la honestidad, los valores y la mejora continua del proceso de enseñanza aprendizaje.</w:t>
      </w:r>
    </w:p>
    <w:p w:rsidR="00732628" w:rsidRDefault="00D32352" w:rsidP="0040276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maestros y las maestras juegan un papel muy importante aquí, ya que son agentes </w:t>
      </w:r>
      <w:r w:rsidRPr="00D32352">
        <w:rPr>
          <w:rFonts w:ascii="Arial" w:hAnsi="Arial" w:cs="Arial"/>
          <w:sz w:val="24"/>
          <w:szCs w:val="24"/>
        </w:rPr>
        <w:t>fund</w:t>
      </w:r>
      <w:r>
        <w:rPr>
          <w:rFonts w:ascii="Arial" w:hAnsi="Arial" w:cs="Arial"/>
          <w:sz w:val="24"/>
          <w:szCs w:val="24"/>
        </w:rPr>
        <w:t xml:space="preserve">amentales del proceso educativo, por lo tanto, </w:t>
      </w:r>
      <w:r w:rsidRPr="00D32352">
        <w:rPr>
          <w:rFonts w:ascii="Arial" w:hAnsi="Arial" w:cs="Arial"/>
          <w:sz w:val="24"/>
          <w:szCs w:val="24"/>
        </w:rPr>
        <w:t>se reconoce su contribución a la trasformación social</w:t>
      </w:r>
      <w:r w:rsidR="00043CF6">
        <w:rPr>
          <w:rFonts w:ascii="Arial" w:hAnsi="Arial" w:cs="Arial"/>
          <w:sz w:val="24"/>
          <w:szCs w:val="24"/>
        </w:rPr>
        <w:t xml:space="preserve">; tienen el derecho de acceder a un sistema integral de formación, </w:t>
      </w:r>
      <w:r w:rsidR="00043CF6" w:rsidRPr="00043CF6">
        <w:rPr>
          <w:rFonts w:ascii="Arial" w:hAnsi="Arial" w:cs="Arial"/>
          <w:sz w:val="24"/>
          <w:szCs w:val="24"/>
        </w:rPr>
        <w:t xml:space="preserve">de capacitación y de actualización retroalimentado por evaluaciones diagnósticas, para cumplir los objetivos y propósitos </w:t>
      </w:r>
      <w:r w:rsidR="00043CF6">
        <w:rPr>
          <w:rFonts w:ascii="Arial" w:hAnsi="Arial" w:cs="Arial"/>
          <w:sz w:val="24"/>
          <w:szCs w:val="24"/>
        </w:rPr>
        <w:t xml:space="preserve">hacia los alumnos </w:t>
      </w:r>
      <w:r w:rsidR="00043CF6" w:rsidRPr="00043CF6">
        <w:rPr>
          <w:rFonts w:ascii="Arial" w:hAnsi="Arial" w:cs="Arial"/>
          <w:sz w:val="24"/>
          <w:szCs w:val="24"/>
        </w:rPr>
        <w:t>del Sistema Educativo Nacional.</w:t>
      </w:r>
    </w:p>
    <w:p w:rsidR="00043CF6" w:rsidRPr="00A54442" w:rsidRDefault="00043CF6" w:rsidP="00402763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43CF6" w:rsidRPr="00A5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F5D"/>
    <w:multiLevelType w:val="hybridMultilevel"/>
    <w:tmpl w:val="AC748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42"/>
    <w:rsid w:val="00003CCC"/>
    <w:rsid w:val="00043CF6"/>
    <w:rsid w:val="00095A66"/>
    <w:rsid w:val="00155A70"/>
    <w:rsid w:val="001C00CA"/>
    <w:rsid w:val="00243A56"/>
    <w:rsid w:val="00251790"/>
    <w:rsid w:val="0025280C"/>
    <w:rsid w:val="003A755E"/>
    <w:rsid w:val="00402763"/>
    <w:rsid w:val="00447758"/>
    <w:rsid w:val="004736C5"/>
    <w:rsid w:val="004F75C1"/>
    <w:rsid w:val="00511EE6"/>
    <w:rsid w:val="00570D5B"/>
    <w:rsid w:val="006E77D0"/>
    <w:rsid w:val="00713347"/>
    <w:rsid w:val="00732628"/>
    <w:rsid w:val="00757887"/>
    <w:rsid w:val="00793DDC"/>
    <w:rsid w:val="007E7E5F"/>
    <w:rsid w:val="008C475D"/>
    <w:rsid w:val="009066FA"/>
    <w:rsid w:val="00983E8E"/>
    <w:rsid w:val="00A223BD"/>
    <w:rsid w:val="00A54442"/>
    <w:rsid w:val="00A90CA4"/>
    <w:rsid w:val="00A9221F"/>
    <w:rsid w:val="00AB7C9A"/>
    <w:rsid w:val="00B11C67"/>
    <w:rsid w:val="00BA14CF"/>
    <w:rsid w:val="00CD56D8"/>
    <w:rsid w:val="00D2772F"/>
    <w:rsid w:val="00D32352"/>
    <w:rsid w:val="00DE3A3A"/>
    <w:rsid w:val="00E04D09"/>
    <w:rsid w:val="00EF5C5D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39</cp:revision>
  <dcterms:created xsi:type="dcterms:W3CDTF">2021-04-13T04:16:00Z</dcterms:created>
  <dcterms:modified xsi:type="dcterms:W3CDTF">2021-04-13T06:28:00Z</dcterms:modified>
</cp:coreProperties>
</file>