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30DB5" w14:textId="77777777" w:rsidR="00831B18" w:rsidRPr="00831B18" w:rsidRDefault="00831B18" w:rsidP="00831B18">
      <w:pPr>
        <w:spacing w:line="360" w:lineRule="auto"/>
        <w:jc w:val="center"/>
        <w:rPr>
          <w:sz w:val="28"/>
          <w:szCs w:val="28"/>
        </w:rPr>
      </w:pPr>
      <w:r w:rsidRPr="00831B18">
        <w:rPr>
          <w:sz w:val="28"/>
          <w:szCs w:val="28"/>
        </w:rPr>
        <w:t>ESCUELA NORMAL DE EDUCACIÓN PREESCOLAR</w:t>
      </w:r>
    </w:p>
    <w:p w14:paraId="4AD19F7C" w14:textId="77777777" w:rsidR="00831B18" w:rsidRPr="00831B18" w:rsidRDefault="00831B18" w:rsidP="00831B18">
      <w:pPr>
        <w:spacing w:line="360" w:lineRule="auto"/>
        <w:jc w:val="center"/>
        <w:rPr>
          <w:sz w:val="28"/>
          <w:szCs w:val="28"/>
        </w:rPr>
      </w:pPr>
      <w:r w:rsidRPr="00831B18">
        <w:rPr>
          <w:sz w:val="28"/>
          <w:szCs w:val="28"/>
        </w:rPr>
        <w:t>CICLO ESCOLAR 2020-2021</w:t>
      </w:r>
    </w:p>
    <w:p w14:paraId="66E043DE" w14:textId="77777777" w:rsidR="00831B18" w:rsidRPr="00831B18" w:rsidRDefault="00831B18" w:rsidP="00831B18">
      <w:pPr>
        <w:spacing w:line="360" w:lineRule="auto"/>
        <w:jc w:val="center"/>
        <w:rPr>
          <w:sz w:val="28"/>
          <w:szCs w:val="28"/>
        </w:rPr>
      </w:pPr>
      <w:r w:rsidRPr="00831B18">
        <w:rPr>
          <w:noProof/>
          <w:sz w:val="22"/>
          <w:szCs w:val="22"/>
        </w:rPr>
        <w:drawing>
          <wp:anchor distT="0" distB="0" distL="114300" distR="114300" simplePos="0" relativeHeight="251659264" behindDoc="0" locked="0" layoutInCell="1" allowOverlap="1" wp14:anchorId="537B7AF0" wp14:editId="05AF2447">
            <wp:simplePos x="0" y="0"/>
            <wp:positionH relativeFrom="margin">
              <wp:posOffset>1815465</wp:posOffset>
            </wp:positionH>
            <wp:positionV relativeFrom="page">
              <wp:posOffset>1924050</wp:posOffset>
            </wp:positionV>
            <wp:extent cx="1924050" cy="1533525"/>
            <wp:effectExtent l="0" t="0" r="0"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988419" w14:textId="77777777" w:rsidR="00831B18" w:rsidRPr="00831B18" w:rsidRDefault="00831B18" w:rsidP="00831B18">
      <w:pPr>
        <w:spacing w:line="360" w:lineRule="auto"/>
        <w:jc w:val="center"/>
        <w:rPr>
          <w:sz w:val="28"/>
          <w:szCs w:val="28"/>
        </w:rPr>
      </w:pPr>
    </w:p>
    <w:p w14:paraId="2A1094DD" w14:textId="77777777" w:rsidR="00831B18" w:rsidRPr="00831B18" w:rsidRDefault="00831B18" w:rsidP="00831B18">
      <w:pPr>
        <w:spacing w:line="360" w:lineRule="auto"/>
        <w:jc w:val="center"/>
        <w:rPr>
          <w:sz w:val="28"/>
          <w:szCs w:val="28"/>
        </w:rPr>
      </w:pPr>
    </w:p>
    <w:p w14:paraId="592BBDB2" w14:textId="77777777" w:rsidR="00831B18" w:rsidRPr="00831B18" w:rsidRDefault="00831B18" w:rsidP="00831B18">
      <w:pPr>
        <w:spacing w:line="360" w:lineRule="auto"/>
        <w:jc w:val="center"/>
        <w:rPr>
          <w:sz w:val="28"/>
          <w:szCs w:val="28"/>
        </w:rPr>
      </w:pPr>
    </w:p>
    <w:p w14:paraId="09120552" w14:textId="77777777" w:rsidR="00831B18" w:rsidRPr="00831B18" w:rsidRDefault="00831B18" w:rsidP="00831B18">
      <w:pPr>
        <w:spacing w:line="360" w:lineRule="auto"/>
        <w:jc w:val="center"/>
        <w:rPr>
          <w:sz w:val="28"/>
          <w:szCs w:val="28"/>
        </w:rPr>
      </w:pPr>
    </w:p>
    <w:p w14:paraId="7E194694" w14:textId="6529A0FD" w:rsidR="00831B18" w:rsidRPr="00831B18" w:rsidRDefault="00831B18" w:rsidP="00831B18">
      <w:pPr>
        <w:spacing w:line="360" w:lineRule="auto"/>
        <w:jc w:val="center"/>
        <w:rPr>
          <w:sz w:val="28"/>
          <w:szCs w:val="28"/>
        </w:rPr>
      </w:pPr>
      <w:r w:rsidRPr="00831B18">
        <w:rPr>
          <w:sz w:val="28"/>
          <w:szCs w:val="28"/>
        </w:rPr>
        <w:t xml:space="preserve">TRABAJO: </w:t>
      </w:r>
      <w:r w:rsidRPr="00831B18">
        <w:rPr>
          <w:sz w:val="28"/>
          <w:szCs w:val="28"/>
        </w:rPr>
        <w:t xml:space="preserve">ARTICULOS </w:t>
      </w:r>
    </w:p>
    <w:p w14:paraId="53B0EF72" w14:textId="4DB296EF" w:rsidR="00831B18" w:rsidRPr="00831B18" w:rsidRDefault="00831B18" w:rsidP="00831B18">
      <w:pPr>
        <w:spacing w:line="360" w:lineRule="auto"/>
        <w:jc w:val="center"/>
        <w:rPr>
          <w:sz w:val="28"/>
          <w:szCs w:val="28"/>
        </w:rPr>
      </w:pPr>
      <w:r w:rsidRPr="00831B18">
        <w:rPr>
          <w:sz w:val="28"/>
          <w:szCs w:val="28"/>
        </w:rPr>
        <w:t xml:space="preserve">CURSO: </w:t>
      </w:r>
      <w:r w:rsidRPr="00831B18">
        <w:rPr>
          <w:sz w:val="28"/>
          <w:szCs w:val="28"/>
        </w:rPr>
        <w:t xml:space="preserve">ATENCION A LA DIVERSIDAD </w:t>
      </w:r>
    </w:p>
    <w:p w14:paraId="45DECB05" w14:textId="77777777" w:rsidR="00831B18" w:rsidRPr="00831B18" w:rsidRDefault="00831B18" w:rsidP="00831B18">
      <w:pPr>
        <w:spacing w:line="360" w:lineRule="auto"/>
        <w:jc w:val="center"/>
        <w:rPr>
          <w:sz w:val="28"/>
          <w:szCs w:val="28"/>
        </w:rPr>
      </w:pPr>
      <w:r w:rsidRPr="00831B18">
        <w:rPr>
          <w:sz w:val="28"/>
          <w:szCs w:val="28"/>
        </w:rPr>
        <w:t>PRESENTADO POR:</w:t>
      </w:r>
    </w:p>
    <w:p w14:paraId="0F1F5A28" w14:textId="77777777" w:rsidR="00831B18" w:rsidRPr="00831B18" w:rsidRDefault="00831B18" w:rsidP="00831B18">
      <w:pPr>
        <w:spacing w:line="360" w:lineRule="auto"/>
        <w:jc w:val="center"/>
        <w:rPr>
          <w:sz w:val="28"/>
          <w:szCs w:val="28"/>
        </w:rPr>
      </w:pPr>
      <w:r w:rsidRPr="00831B18">
        <w:rPr>
          <w:sz w:val="28"/>
          <w:szCs w:val="28"/>
        </w:rPr>
        <w:t>SANDRA GUADALUPE FLORES ALVIZO #7</w:t>
      </w:r>
    </w:p>
    <w:p w14:paraId="40D2741E" w14:textId="4463131B" w:rsidR="00831B18" w:rsidRDefault="00831B18" w:rsidP="00831B18">
      <w:pPr>
        <w:spacing w:line="360" w:lineRule="auto"/>
        <w:jc w:val="center"/>
        <w:rPr>
          <w:sz w:val="28"/>
          <w:szCs w:val="28"/>
        </w:rPr>
      </w:pPr>
      <w:r w:rsidRPr="00831B18">
        <w:rPr>
          <w:sz w:val="28"/>
          <w:szCs w:val="28"/>
        </w:rPr>
        <w:t>SEGUNDO “</w:t>
      </w:r>
      <w:r w:rsidR="0014610F" w:rsidRPr="00831B18">
        <w:rPr>
          <w:sz w:val="28"/>
          <w:szCs w:val="28"/>
        </w:rPr>
        <w:t xml:space="preserve">D” </w:t>
      </w:r>
      <w:r w:rsidR="0014610F">
        <w:rPr>
          <w:sz w:val="28"/>
          <w:szCs w:val="28"/>
        </w:rPr>
        <w:t>CUARTO</w:t>
      </w:r>
      <w:r w:rsidRPr="00831B18">
        <w:rPr>
          <w:sz w:val="28"/>
          <w:szCs w:val="28"/>
        </w:rPr>
        <w:t xml:space="preserve"> SEMESTRE</w:t>
      </w:r>
    </w:p>
    <w:p w14:paraId="27E0C741" w14:textId="77777777" w:rsidR="0014610F" w:rsidRPr="00831B18" w:rsidRDefault="0014610F" w:rsidP="00831B18">
      <w:pPr>
        <w:spacing w:line="360" w:lineRule="auto"/>
        <w:jc w:val="center"/>
        <w:rPr>
          <w:sz w:val="28"/>
          <w:szCs w:val="28"/>
        </w:rPr>
      </w:pPr>
    </w:p>
    <w:p w14:paraId="64BD7697" w14:textId="2EC5C1FA" w:rsidR="00831B18" w:rsidRPr="00831B18" w:rsidRDefault="00831B18" w:rsidP="00831B18">
      <w:pPr>
        <w:spacing w:line="360" w:lineRule="auto"/>
        <w:jc w:val="center"/>
        <w:rPr>
          <w:sz w:val="28"/>
          <w:szCs w:val="28"/>
        </w:rPr>
      </w:pPr>
      <w:r w:rsidRPr="00831B18">
        <w:rPr>
          <w:sz w:val="28"/>
          <w:szCs w:val="28"/>
        </w:rPr>
        <w:t xml:space="preserve">SALTILLO, COAHUILA                              </w:t>
      </w:r>
      <w:r w:rsidRPr="00831B18">
        <w:rPr>
          <w:sz w:val="28"/>
          <w:szCs w:val="28"/>
        </w:rPr>
        <w:t>12</w:t>
      </w:r>
      <w:r w:rsidRPr="00831B18">
        <w:rPr>
          <w:sz w:val="28"/>
          <w:szCs w:val="28"/>
        </w:rPr>
        <w:t xml:space="preserve"> DE </w:t>
      </w:r>
      <w:r w:rsidRPr="00831B18">
        <w:rPr>
          <w:sz w:val="28"/>
          <w:szCs w:val="28"/>
        </w:rPr>
        <w:t xml:space="preserve">ABRIL </w:t>
      </w:r>
      <w:r w:rsidRPr="00831B18">
        <w:rPr>
          <w:sz w:val="28"/>
          <w:szCs w:val="28"/>
        </w:rPr>
        <w:t>DEL 2021</w:t>
      </w:r>
    </w:p>
    <w:p w14:paraId="1A1D9A72" w14:textId="54BDDF22" w:rsidR="00831B18" w:rsidRDefault="00831B18" w:rsidP="00831B18">
      <w:pPr>
        <w:spacing w:line="360" w:lineRule="auto"/>
        <w:jc w:val="center"/>
      </w:pPr>
    </w:p>
    <w:p w14:paraId="1325F1E6" w14:textId="31BDB02A" w:rsidR="0014610F" w:rsidRDefault="0014610F" w:rsidP="00831B18">
      <w:pPr>
        <w:spacing w:line="360" w:lineRule="auto"/>
        <w:jc w:val="center"/>
      </w:pPr>
    </w:p>
    <w:p w14:paraId="551C0A28" w14:textId="2FBE84A3" w:rsidR="0014610F" w:rsidRDefault="0014610F" w:rsidP="00831B18">
      <w:pPr>
        <w:spacing w:line="360" w:lineRule="auto"/>
        <w:jc w:val="center"/>
      </w:pPr>
    </w:p>
    <w:p w14:paraId="3AF32E77" w14:textId="1E4A6F7D" w:rsidR="0014610F" w:rsidRDefault="0014610F" w:rsidP="00831B18">
      <w:pPr>
        <w:spacing w:line="360" w:lineRule="auto"/>
        <w:jc w:val="center"/>
      </w:pPr>
    </w:p>
    <w:p w14:paraId="28A3C33D" w14:textId="2D85B0CF" w:rsidR="0014610F" w:rsidRDefault="0014610F" w:rsidP="00831B18">
      <w:pPr>
        <w:spacing w:line="360" w:lineRule="auto"/>
        <w:jc w:val="center"/>
      </w:pPr>
    </w:p>
    <w:p w14:paraId="1E3712D1" w14:textId="41D99C37" w:rsidR="0014610F" w:rsidRDefault="0014610F" w:rsidP="00831B18">
      <w:pPr>
        <w:spacing w:line="360" w:lineRule="auto"/>
        <w:jc w:val="center"/>
      </w:pPr>
    </w:p>
    <w:p w14:paraId="3695D390" w14:textId="0C60B339" w:rsidR="0014610F" w:rsidRDefault="0014610F" w:rsidP="0014610F">
      <w:pPr>
        <w:pStyle w:val="NormalWeb"/>
        <w:shd w:val="clear" w:color="auto" w:fill="FFFFFF"/>
        <w:spacing w:line="360" w:lineRule="auto"/>
        <w:jc w:val="both"/>
        <w:rPr>
          <w:rFonts w:ascii="Arial" w:hAnsi="Arial" w:cs="Arial"/>
          <w:color w:val="000000"/>
        </w:rPr>
      </w:pPr>
      <w:r w:rsidRPr="000025A1">
        <w:rPr>
          <w:rStyle w:val="Textoennegrita"/>
          <w:rFonts w:ascii="Arial" w:hAnsi="Arial" w:cs="Arial"/>
        </w:rPr>
        <w:lastRenderedPageBreak/>
        <w:t xml:space="preserve">Artículo </w:t>
      </w:r>
      <w:r w:rsidRPr="000025A1">
        <w:rPr>
          <w:rStyle w:val="Textoennegrita"/>
          <w:rFonts w:ascii="Arial" w:hAnsi="Arial" w:cs="Arial"/>
        </w:rPr>
        <w:t xml:space="preserve">1. </w:t>
      </w:r>
      <w:r>
        <w:rPr>
          <w:rFonts w:ascii="Arial" w:hAnsi="Arial" w:cs="Arial"/>
          <w:color w:val="000000"/>
        </w:rPr>
        <w:t>Todo individuo tiene derecho a recibir educación y, por lo tanto, todos los habitantes del país tienen las mismas oportunidades de acceso al sistema educativo nacional, con sólo satisfacer los requisitos que establezcan las disposiciones generales aplicables.</w:t>
      </w:r>
    </w:p>
    <w:p w14:paraId="2CE21C59" w14:textId="2A333DAC" w:rsidR="0014610F" w:rsidRDefault="0014610F" w:rsidP="0014610F">
      <w:pPr>
        <w:pStyle w:val="NormalWeb"/>
        <w:shd w:val="clear" w:color="auto" w:fill="FFFFFF"/>
        <w:spacing w:line="360" w:lineRule="auto"/>
        <w:jc w:val="both"/>
        <w:rPr>
          <w:rFonts w:ascii="Arial" w:hAnsi="Arial" w:cs="Arial"/>
          <w:color w:val="000000"/>
        </w:rPr>
      </w:pPr>
      <w:r>
        <w:rPr>
          <w:rFonts w:ascii="Arial" w:hAnsi="Arial" w:cs="Arial"/>
          <w:color w:val="000000"/>
        </w:rPr>
        <w:t>La educación es medio fundamental para adquirir, transmitir y acrecentar la cultura; es proceso permanente que contribuye al desarrollo del individuo y a la transformación de la sociedad, y es factor determinante para la adquisición de conocimientos y para formar a mujeres y a hombres, de manera que tengan sentido de solidaridad social. </w:t>
      </w:r>
      <w:r>
        <w:rPr>
          <w:rStyle w:val="nfasis"/>
          <w:rFonts w:ascii="Arial" w:hAnsi="Arial" w:cs="Arial"/>
          <w:color w:val="000000"/>
        </w:rPr>
        <w:t> </w:t>
      </w:r>
      <w:r>
        <w:rPr>
          <w:rFonts w:ascii="Arial" w:hAnsi="Arial" w:cs="Arial"/>
          <w:color w:val="000000"/>
        </w:rPr>
        <w:t xml:space="preserve">En el proceso educativo deberá asegurarse la </w:t>
      </w:r>
      <w:r>
        <w:rPr>
          <w:rFonts w:ascii="Arial" w:hAnsi="Arial" w:cs="Arial"/>
          <w:color w:val="000000"/>
        </w:rPr>
        <w:t>participación</w:t>
      </w:r>
      <w:r>
        <w:rPr>
          <w:rFonts w:ascii="Arial" w:hAnsi="Arial" w:cs="Arial"/>
          <w:color w:val="000000"/>
        </w:rPr>
        <w:t xml:space="preserve"> del educando, estimulando su iniciativa y su sentido de responsabilidad social</w:t>
      </w:r>
    </w:p>
    <w:p w14:paraId="0AD1BD90" w14:textId="41E28416" w:rsidR="0014610F" w:rsidRDefault="0014610F" w:rsidP="0014610F">
      <w:pPr>
        <w:pStyle w:val="NormalWeb"/>
        <w:shd w:val="clear" w:color="auto" w:fill="FFFFFF"/>
        <w:spacing w:line="360" w:lineRule="auto"/>
        <w:jc w:val="both"/>
        <w:rPr>
          <w:rFonts w:ascii="Arial" w:hAnsi="Arial" w:cs="Arial"/>
          <w:color w:val="000000"/>
          <w:shd w:val="clear" w:color="auto" w:fill="FFFFFF"/>
        </w:rPr>
      </w:pPr>
      <w:bookmarkStart w:id="0" w:name="articulo-3"/>
      <w:r w:rsidRPr="000025A1">
        <w:rPr>
          <w:rStyle w:val="Textoennegrita"/>
          <w:rFonts w:ascii="Arial" w:hAnsi="Arial" w:cs="Arial"/>
        </w:rPr>
        <w:t>Artículo 3</w:t>
      </w:r>
      <w:bookmarkEnd w:id="0"/>
      <w:r>
        <w:rPr>
          <w:rStyle w:val="Textoennegrita"/>
          <w:rFonts w:ascii="Arial" w:hAnsi="Arial" w:cs="Arial"/>
          <w:color w:val="000000"/>
          <w:shd w:val="clear" w:color="auto" w:fill="FFFFFF"/>
        </w:rPr>
        <w:t>.</w:t>
      </w:r>
      <w:r>
        <w:rPr>
          <w:rStyle w:val="Textoennegrita"/>
          <w:rFonts w:ascii="Arial" w:hAnsi="Arial" w:cs="Arial"/>
          <w:color w:val="000000"/>
          <w:shd w:val="clear" w:color="auto" w:fill="FFFFFF"/>
        </w:rPr>
        <w:t xml:space="preserve"> </w:t>
      </w:r>
      <w:r>
        <w:rPr>
          <w:rStyle w:val="Textoennegrita"/>
          <w:rFonts w:ascii="Arial" w:hAnsi="Arial" w:cs="Arial"/>
          <w:color w:val="000000"/>
          <w:shd w:val="clear" w:color="auto" w:fill="FFFFFF"/>
        </w:rPr>
        <w:t> </w:t>
      </w:r>
      <w:r>
        <w:rPr>
          <w:rFonts w:ascii="Arial" w:hAnsi="Arial" w:cs="Arial"/>
          <w:color w:val="000000"/>
          <w:shd w:val="clear" w:color="auto" w:fill="FFFFFF"/>
        </w:rPr>
        <w:t>El Estado está obligado a prestar servicios educativos para que toda la población pueda cursar la educación preescolar, la primaria y la secundaria. Estos servicios se prestarán en el marco del federalismo y la concurrencia previstos en la Constitución Política de los Estados Unidos Mexicanos y conforme a la distribución de la función social educativa establecida en la presente Ley.</w:t>
      </w:r>
    </w:p>
    <w:p w14:paraId="0E6B7EBF" w14:textId="77777777" w:rsidR="0014610F" w:rsidRPr="0014610F" w:rsidRDefault="0014610F" w:rsidP="0014610F">
      <w:pPr>
        <w:pStyle w:val="NormalWeb"/>
        <w:shd w:val="clear" w:color="auto" w:fill="FFFFFF"/>
        <w:spacing w:line="360" w:lineRule="auto"/>
        <w:rPr>
          <w:rFonts w:ascii="Arial" w:hAnsi="Arial" w:cs="Arial"/>
          <w:color w:val="000000"/>
        </w:rPr>
      </w:pPr>
      <w:r w:rsidRPr="0014610F">
        <w:rPr>
          <w:rFonts w:ascii="Arial" w:hAnsi="Arial" w:cs="Arial"/>
          <w:color w:val="000000"/>
          <w:lang w:val="es-ES"/>
        </w:rPr>
        <w:t>El artículo 3º constitucional, establece el papel de la educación en el desarrollo del país y de las personas. En su segundo párrafo señala que “La educación que imparta el Estado tenderá a desarrollar armónicamente todas las facultades del ser humano y fomentara en él, a la vez, el amor a la Patria y la conciencia de la solidaridad internacional, en la independencia y en la justicia”.</w:t>
      </w:r>
    </w:p>
    <w:p w14:paraId="4CEA151E" w14:textId="77777777" w:rsidR="0014610F" w:rsidRPr="0014610F" w:rsidRDefault="0014610F" w:rsidP="0014610F">
      <w:pPr>
        <w:pStyle w:val="NormalWeb"/>
        <w:shd w:val="clear" w:color="auto" w:fill="FFFFFF"/>
        <w:spacing w:line="360" w:lineRule="auto"/>
        <w:rPr>
          <w:rFonts w:ascii="Arial" w:hAnsi="Arial" w:cs="Arial"/>
          <w:color w:val="000000"/>
        </w:rPr>
      </w:pPr>
      <w:r w:rsidRPr="0014610F">
        <w:rPr>
          <w:rFonts w:ascii="Arial" w:hAnsi="Arial" w:cs="Arial"/>
          <w:color w:val="000000"/>
          <w:lang w:val="es-ES"/>
        </w:rPr>
        <w:t>Agrega que la educación debe estar orientada de conformidad al progreso científico, luchará contra la ignorancia y sus efectos, las servidumbres, los fanatismos y los prejuicios.</w:t>
      </w:r>
    </w:p>
    <w:p w14:paraId="4B38EE6C" w14:textId="231754F4" w:rsidR="0014610F" w:rsidRPr="0014610F" w:rsidRDefault="0014610F" w:rsidP="0014610F">
      <w:pPr>
        <w:pStyle w:val="NormalWeb"/>
        <w:shd w:val="clear" w:color="auto" w:fill="FFFFFF"/>
        <w:spacing w:line="360" w:lineRule="auto"/>
        <w:rPr>
          <w:rFonts w:ascii="Arial" w:hAnsi="Arial" w:cs="Arial"/>
          <w:color w:val="000000"/>
        </w:rPr>
      </w:pPr>
      <w:r w:rsidRPr="0014610F">
        <w:rPr>
          <w:rFonts w:ascii="Arial" w:hAnsi="Arial" w:cs="Arial"/>
          <w:color w:val="000000"/>
          <w:lang w:val="es-ES"/>
        </w:rPr>
        <w:t>Los niveles de rezago educativo reflejados en los niveles de escolaridad, el índice de analfabetismo, los niveles de deserción y del aprovechamiento escolar, además de sus efectos sociales en tasas de desempleo, niveles de drogadicción y delincuencia.</w:t>
      </w:r>
    </w:p>
    <w:p w14:paraId="621F8CDC" w14:textId="77777777" w:rsidR="0014610F" w:rsidRPr="0014610F" w:rsidRDefault="0014610F" w:rsidP="0014610F">
      <w:pPr>
        <w:pStyle w:val="NormalWeb"/>
        <w:shd w:val="clear" w:color="auto" w:fill="FFFFFF"/>
        <w:spacing w:line="360" w:lineRule="auto"/>
        <w:rPr>
          <w:rFonts w:ascii="Arial" w:hAnsi="Arial" w:cs="Arial"/>
          <w:color w:val="000000"/>
        </w:rPr>
      </w:pPr>
      <w:r w:rsidRPr="0014610F">
        <w:rPr>
          <w:rFonts w:ascii="Arial" w:hAnsi="Arial" w:cs="Arial"/>
          <w:color w:val="000000"/>
          <w:lang w:val="es-ES"/>
        </w:rPr>
        <w:lastRenderedPageBreak/>
        <w:t>Señala también que el Estado tiene la responsabilidad de impartir la educación preescolar, primaria y secundaria, considerándose sólo a éstas dos últimas como obligatorias. La educación es factor fundamental del desarrollo humano. A través de ella, las personas tienen mayores oportunidades de acceso a la salud y al empleo.</w:t>
      </w:r>
    </w:p>
    <w:p w14:paraId="1764CD8B" w14:textId="77777777" w:rsidR="000025A1" w:rsidRDefault="0014610F" w:rsidP="0014610F">
      <w:pPr>
        <w:pStyle w:val="NormalWeb"/>
        <w:shd w:val="clear" w:color="auto" w:fill="FFFFFF"/>
        <w:spacing w:line="360" w:lineRule="auto"/>
        <w:rPr>
          <w:rFonts w:ascii="Arial" w:hAnsi="Arial" w:cs="Arial"/>
          <w:color w:val="000000"/>
          <w:lang w:val="es-ES"/>
        </w:rPr>
      </w:pPr>
      <w:r w:rsidRPr="0014610F">
        <w:rPr>
          <w:rFonts w:ascii="Arial" w:hAnsi="Arial" w:cs="Arial"/>
          <w:color w:val="000000"/>
          <w:lang w:val="es-ES"/>
        </w:rPr>
        <w:t>Contribuye a promover la socialización de los educandos por medio de la transmisión de valores relacionados con la ciudadanía, la democracia, la solidaridad y la tolerancia.</w:t>
      </w:r>
    </w:p>
    <w:p w14:paraId="6F6BB5C7" w14:textId="112DFCB4" w:rsidR="0014610F" w:rsidRDefault="0014610F" w:rsidP="0014610F">
      <w:pPr>
        <w:pStyle w:val="NormalWeb"/>
        <w:shd w:val="clear" w:color="auto" w:fill="FFFFFF"/>
        <w:spacing w:line="360" w:lineRule="auto"/>
        <w:rPr>
          <w:rFonts w:ascii="Arial" w:hAnsi="Arial" w:cs="Arial"/>
          <w:color w:val="000000"/>
          <w:lang w:val="es-ES"/>
        </w:rPr>
      </w:pPr>
      <w:r w:rsidRPr="0014610F">
        <w:rPr>
          <w:rFonts w:ascii="Arial" w:hAnsi="Arial" w:cs="Arial"/>
          <w:color w:val="000000"/>
          <w:lang w:val="es-ES"/>
        </w:rPr>
        <w:t xml:space="preserve">Constituye un elemento para facilitar la </w:t>
      </w:r>
      <w:r w:rsidRPr="0014610F">
        <w:rPr>
          <w:rFonts w:ascii="Arial" w:hAnsi="Arial" w:cs="Arial"/>
          <w:color w:val="000000"/>
          <w:lang w:val="es-ES"/>
        </w:rPr>
        <w:t>participación</w:t>
      </w:r>
      <w:r w:rsidRPr="0014610F">
        <w:rPr>
          <w:rFonts w:ascii="Arial" w:hAnsi="Arial" w:cs="Arial"/>
          <w:color w:val="000000"/>
          <w:lang w:val="es-ES"/>
        </w:rPr>
        <w:t xml:space="preserve"> de todos los ciudadanos en la sociedad y para la integración de las personas excluidas de los beneficios del desarrollo.</w:t>
      </w:r>
    </w:p>
    <w:p w14:paraId="289A9A1A" w14:textId="77777777" w:rsidR="000025A1" w:rsidRPr="000025A1" w:rsidRDefault="000025A1" w:rsidP="000025A1">
      <w:pPr>
        <w:pStyle w:val="NormalWeb"/>
        <w:shd w:val="clear" w:color="auto" w:fill="FFFFFF"/>
        <w:spacing w:line="360" w:lineRule="auto"/>
        <w:rPr>
          <w:rFonts w:ascii="Arial" w:hAnsi="Arial" w:cs="Arial"/>
          <w:color w:val="000000"/>
        </w:rPr>
      </w:pPr>
      <w:r w:rsidRPr="000025A1">
        <w:rPr>
          <w:rFonts w:ascii="Arial" w:hAnsi="Arial" w:cs="Arial"/>
          <w:color w:val="000000"/>
          <w:lang w:val="es-ES"/>
        </w:rPr>
        <w:t>El niño, como sujeto activo de su propio desarrollo, construye conocimientos a partir de experiencias significativas que amplían y enriquecen su marco conceptual, capacitándole para enfrentarse con situaciones nuevas, de las cuales aprende.</w:t>
      </w:r>
    </w:p>
    <w:p w14:paraId="4E1696D6" w14:textId="1CAB1F29" w:rsidR="000025A1" w:rsidRDefault="000025A1" w:rsidP="000025A1">
      <w:pPr>
        <w:pStyle w:val="NormalWeb"/>
        <w:shd w:val="clear" w:color="auto" w:fill="FFFFFF"/>
        <w:spacing w:line="360" w:lineRule="auto"/>
        <w:rPr>
          <w:rFonts w:ascii="Arial" w:hAnsi="Arial" w:cs="Arial"/>
          <w:color w:val="000000"/>
          <w:lang w:val="es-ES"/>
        </w:rPr>
      </w:pPr>
      <w:r w:rsidRPr="000025A1">
        <w:rPr>
          <w:rFonts w:ascii="Arial" w:hAnsi="Arial" w:cs="Arial"/>
          <w:color w:val="000000"/>
          <w:lang w:val="es-ES"/>
        </w:rPr>
        <w:t>Aprender; es dar sentido a la realidad que cada cual logra conformar a partir de vivencias que incluyen actitudes, valores, destrezas, habilidades, construcciones conceptuales y un lenguaje que facilita dicha construcción. </w:t>
      </w:r>
    </w:p>
    <w:p w14:paraId="6BD73A9D" w14:textId="6E1C0FB5" w:rsidR="00051DAD" w:rsidRPr="000025A1" w:rsidRDefault="00051DAD" w:rsidP="000025A1">
      <w:pPr>
        <w:pStyle w:val="NormalWeb"/>
        <w:shd w:val="clear" w:color="auto" w:fill="FFFFFF"/>
        <w:spacing w:line="360" w:lineRule="auto"/>
        <w:rPr>
          <w:rFonts w:ascii="Arial" w:hAnsi="Arial" w:cs="Arial"/>
          <w:color w:val="000000"/>
        </w:rPr>
      </w:pPr>
      <w:r w:rsidRPr="00051DAD">
        <w:rPr>
          <w:rFonts w:ascii="Arial" w:hAnsi="Arial" w:cs="Arial"/>
          <w:color w:val="000000"/>
        </w:rPr>
        <w:t>A través del aprendizaje, en los primeros años de vida se conforman las bases sobre las cuales se estructura una serie de elementos de la vida futura</w:t>
      </w:r>
    </w:p>
    <w:p w14:paraId="20E9E9F0" w14:textId="77777777" w:rsidR="000025A1" w:rsidRPr="0014610F" w:rsidRDefault="000025A1" w:rsidP="0014610F">
      <w:pPr>
        <w:pStyle w:val="NormalWeb"/>
        <w:shd w:val="clear" w:color="auto" w:fill="FFFFFF"/>
        <w:spacing w:line="360" w:lineRule="auto"/>
        <w:rPr>
          <w:rFonts w:ascii="Arial" w:hAnsi="Arial" w:cs="Arial"/>
          <w:color w:val="000000"/>
        </w:rPr>
      </w:pPr>
    </w:p>
    <w:p w14:paraId="29F22080" w14:textId="77777777" w:rsidR="0014610F" w:rsidRDefault="0014610F" w:rsidP="0014610F">
      <w:pPr>
        <w:pStyle w:val="NormalWeb"/>
        <w:shd w:val="clear" w:color="auto" w:fill="FFFFFF"/>
        <w:spacing w:line="360" w:lineRule="auto"/>
        <w:jc w:val="both"/>
        <w:rPr>
          <w:rFonts w:ascii="Arial" w:hAnsi="Arial" w:cs="Arial"/>
          <w:color w:val="000000"/>
        </w:rPr>
      </w:pPr>
    </w:p>
    <w:p w14:paraId="3A023BB5" w14:textId="77777777" w:rsidR="0014610F" w:rsidRPr="00831B18" w:rsidRDefault="0014610F" w:rsidP="00831B18">
      <w:pPr>
        <w:spacing w:line="360" w:lineRule="auto"/>
        <w:jc w:val="center"/>
      </w:pPr>
    </w:p>
    <w:sectPr w:rsidR="0014610F" w:rsidRPr="00831B18" w:rsidSect="00831B18">
      <w:pgSz w:w="12240" w:h="15840"/>
      <w:pgMar w:top="1417" w:right="1701" w:bottom="1417" w:left="1701" w:header="708" w:footer="708" w:gutter="0"/>
      <w:pgBorders w:offsetFrom="page">
        <w:top w:val="single" w:sz="8" w:space="24" w:color="1F3864" w:themeColor="accent1" w:themeShade="80"/>
        <w:left w:val="single" w:sz="8" w:space="24" w:color="1F3864" w:themeColor="accent1" w:themeShade="80"/>
        <w:bottom w:val="single" w:sz="8" w:space="24" w:color="1F3864" w:themeColor="accent1" w:themeShade="80"/>
        <w:right w:val="single" w:sz="8"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18"/>
    <w:rsid w:val="000025A1"/>
    <w:rsid w:val="00051DAD"/>
    <w:rsid w:val="0014610F"/>
    <w:rsid w:val="00831B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505E"/>
  <w15:chartTrackingRefBased/>
  <w15:docId w15:val="{BFF11F4E-01E6-4243-B9DB-68077317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610F"/>
    <w:pPr>
      <w:spacing w:before="100" w:beforeAutospacing="1" w:after="100" w:afterAutospacing="1" w:line="240" w:lineRule="auto"/>
    </w:pPr>
    <w:rPr>
      <w:sz w:val="24"/>
      <w:szCs w:val="24"/>
    </w:rPr>
  </w:style>
  <w:style w:type="character" w:styleId="nfasis">
    <w:name w:val="Emphasis"/>
    <w:basedOn w:val="Fuentedeprrafopredeter"/>
    <w:uiPriority w:val="20"/>
    <w:qFormat/>
    <w:rsid w:val="0014610F"/>
    <w:rPr>
      <w:i/>
      <w:iCs/>
    </w:rPr>
  </w:style>
  <w:style w:type="character" w:styleId="Hipervnculo">
    <w:name w:val="Hyperlink"/>
    <w:basedOn w:val="Fuentedeprrafopredeter"/>
    <w:uiPriority w:val="99"/>
    <w:semiHidden/>
    <w:unhideWhenUsed/>
    <w:rsid w:val="0014610F"/>
    <w:rPr>
      <w:color w:val="0000FF"/>
      <w:u w:val="single"/>
    </w:rPr>
  </w:style>
  <w:style w:type="character" w:styleId="Textoennegrita">
    <w:name w:val="Strong"/>
    <w:basedOn w:val="Fuentedeprrafopredeter"/>
    <w:uiPriority w:val="22"/>
    <w:qFormat/>
    <w:rsid w:val="00146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8060">
      <w:bodyDiv w:val="1"/>
      <w:marLeft w:val="0"/>
      <w:marRight w:val="0"/>
      <w:marTop w:val="0"/>
      <w:marBottom w:val="0"/>
      <w:divBdr>
        <w:top w:val="none" w:sz="0" w:space="0" w:color="auto"/>
        <w:left w:val="none" w:sz="0" w:space="0" w:color="auto"/>
        <w:bottom w:val="none" w:sz="0" w:space="0" w:color="auto"/>
        <w:right w:val="none" w:sz="0" w:space="0" w:color="auto"/>
      </w:divBdr>
    </w:div>
    <w:div w:id="623921964">
      <w:bodyDiv w:val="1"/>
      <w:marLeft w:val="0"/>
      <w:marRight w:val="0"/>
      <w:marTop w:val="0"/>
      <w:marBottom w:val="0"/>
      <w:divBdr>
        <w:top w:val="none" w:sz="0" w:space="0" w:color="auto"/>
        <w:left w:val="none" w:sz="0" w:space="0" w:color="auto"/>
        <w:bottom w:val="none" w:sz="0" w:space="0" w:color="auto"/>
        <w:right w:val="none" w:sz="0" w:space="0" w:color="auto"/>
      </w:divBdr>
    </w:div>
    <w:div w:id="691568096">
      <w:bodyDiv w:val="1"/>
      <w:marLeft w:val="0"/>
      <w:marRight w:val="0"/>
      <w:marTop w:val="0"/>
      <w:marBottom w:val="0"/>
      <w:divBdr>
        <w:top w:val="none" w:sz="0" w:space="0" w:color="auto"/>
        <w:left w:val="none" w:sz="0" w:space="0" w:color="auto"/>
        <w:bottom w:val="none" w:sz="0" w:space="0" w:color="auto"/>
        <w:right w:val="none" w:sz="0" w:space="0" w:color="auto"/>
      </w:divBdr>
    </w:div>
    <w:div w:id="942420587">
      <w:bodyDiv w:val="1"/>
      <w:marLeft w:val="0"/>
      <w:marRight w:val="0"/>
      <w:marTop w:val="0"/>
      <w:marBottom w:val="0"/>
      <w:divBdr>
        <w:top w:val="none" w:sz="0" w:space="0" w:color="auto"/>
        <w:left w:val="none" w:sz="0" w:space="0" w:color="auto"/>
        <w:bottom w:val="none" w:sz="0" w:space="0" w:color="auto"/>
        <w:right w:val="none" w:sz="0" w:space="0" w:color="auto"/>
      </w:divBdr>
    </w:div>
    <w:div w:id="1001926427">
      <w:bodyDiv w:val="1"/>
      <w:marLeft w:val="0"/>
      <w:marRight w:val="0"/>
      <w:marTop w:val="0"/>
      <w:marBottom w:val="0"/>
      <w:divBdr>
        <w:top w:val="none" w:sz="0" w:space="0" w:color="auto"/>
        <w:left w:val="none" w:sz="0" w:space="0" w:color="auto"/>
        <w:bottom w:val="none" w:sz="0" w:space="0" w:color="auto"/>
        <w:right w:val="none" w:sz="0" w:space="0" w:color="auto"/>
      </w:divBdr>
    </w:div>
    <w:div w:id="1467045945">
      <w:bodyDiv w:val="1"/>
      <w:marLeft w:val="0"/>
      <w:marRight w:val="0"/>
      <w:marTop w:val="0"/>
      <w:marBottom w:val="0"/>
      <w:divBdr>
        <w:top w:val="none" w:sz="0" w:space="0" w:color="auto"/>
        <w:left w:val="none" w:sz="0" w:space="0" w:color="auto"/>
        <w:bottom w:val="none" w:sz="0" w:space="0" w:color="auto"/>
        <w:right w:val="none" w:sz="0" w:space="0" w:color="auto"/>
      </w:divBdr>
    </w:div>
    <w:div w:id="17479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D7A81-A51A-4D14-A4F5-D28D87AE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544</Words>
  <Characters>2994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2021-04-13T03:16:00Z</dcterms:created>
  <dcterms:modified xsi:type="dcterms:W3CDTF">2021-04-13T04:12:00Z</dcterms:modified>
</cp:coreProperties>
</file>