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EA2CB" w14:textId="77777777" w:rsidR="005D2A02" w:rsidRPr="005D2A02" w:rsidRDefault="005D2A02" w:rsidP="005D2A02">
      <w:pPr>
        <w:spacing w:line="360" w:lineRule="auto"/>
        <w:jc w:val="center"/>
        <w:rPr>
          <w:rFonts w:ascii="Century Gothic" w:hAnsi="Century Gothic" w:cs="Times New Roman"/>
          <w:b/>
          <w:bCs/>
          <w:sz w:val="32"/>
          <w:szCs w:val="32"/>
        </w:rPr>
      </w:pPr>
      <w:r w:rsidRPr="005D2A02">
        <w:rPr>
          <w:noProof/>
          <w:sz w:val="24"/>
          <w:szCs w:val="24"/>
        </w:rPr>
        <w:drawing>
          <wp:anchor distT="0" distB="0" distL="114300" distR="114300" simplePos="0" relativeHeight="251659264" behindDoc="1" locked="0" layoutInCell="1" allowOverlap="1" wp14:anchorId="2ACE3F7C" wp14:editId="456650C3">
            <wp:simplePos x="0" y="0"/>
            <wp:positionH relativeFrom="column">
              <wp:posOffset>-508635</wp:posOffset>
            </wp:positionH>
            <wp:positionV relativeFrom="paragraph">
              <wp:posOffset>-213994</wp:posOffset>
            </wp:positionV>
            <wp:extent cx="1152853" cy="857250"/>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323" cy="8642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2A02">
        <w:rPr>
          <w:rFonts w:ascii="Century Gothic" w:hAnsi="Century Gothic" w:cs="Times New Roman"/>
          <w:b/>
          <w:bCs/>
          <w:sz w:val="32"/>
          <w:szCs w:val="32"/>
        </w:rPr>
        <w:t>Escuela Normal de Educación Preescolar</w:t>
      </w:r>
    </w:p>
    <w:p w14:paraId="748817B7" w14:textId="77777777" w:rsidR="005D2A02" w:rsidRPr="00EA189A" w:rsidRDefault="005D2A02" w:rsidP="005D2A02">
      <w:pPr>
        <w:spacing w:line="360" w:lineRule="auto"/>
        <w:jc w:val="center"/>
        <w:rPr>
          <w:rFonts w:ascii="Century Gothic" w:hAnsi="Century Gothic" w:cs="Times New Roman"/>
          <w:b/>
          <w:bCs/>
          <w:sz w:val="24"/>
          <w:szCs w:val="24"/>
        </w:rPr>
      </w:pPr>
      <w:r w:rsidRPr="00EA189A">
        <w:rPr>
          <w:rFonts w:ascii="Century Gothic" w:hAnsi="Century Gothic" w:cs="Times New Roman"/>
          <w:b/>
          <w:bCs/>
          <w:sz w:val="24"/>
          <w:szCs w:val="24"/>
        </w:rPr>
        <w:t>Licenciatura en educación preescolar</w:t>
      </w:r>
    </w:p>
    <w:p w14:paraId="2402BCBF" w14:textId="77777777" w:rsidR="005D2A02" w:rsidRPr="00EA189A" w:rsidRDefault="005D2A02" w:rsidP="005D2A02">
      <w:pPr>
        <w:spacing w:line="360" w:lineRule="auto"/>
        <w:jc w:val="center"/>
        <w:rPr>
          <w:rFonts w:ascii="Century Gothic" w:hAnsi="Century Gothic" w:cs="Times New Roman"/>
          <w:b/>
          <w:bCs/>
          <w:sz w:val="24"/>
          <w:szCs w:val="24"/>
        </w:rPr>
      </w:pPr>
      <w:r w:rsidRPr="00EA189A">
        <w:rPr>
          <w:rFonts w:ascii="Century Gothic" w:hAnsi="Century Gothic" w:cs="Times New Roman"/>
          <w:b/>
          <w:bCs/>
          <w:sz w:val="24"/>
          <w:szCs w:val="24"/>
        </w:rPr>
        <w:t>Ciclo escolar 2020-2021</w:t>
      </w:r>
    </w:p>
    <w:p w14:paraId="180FA935" w14:textId="4A497733" w:rsidR="005D2A02" w:rsidRPr="00EA189A" w:rsidRDefault="005D2A02" w:rsidP="005D2A02">
      <w:pPr>
        <w:spacing w:line="360" w:lineRule="auto"/>
        <w:jc w:val="center"/>
        <w:rPr>
          <w:rFonts w:ascii="Century Gothic" w:hAnsi="Century Gothic" w:cs="Times New Roman"/>
          <w:b/>
          <w:bCs/>
          <w:sz w:val="24"/>
          <w:szCs w:val="24"/>
        </w:rPr>
      </w:pPr>
      <w:r w:rsidRPr="00EA189A">
        <w:rPr>
          <w:rFonts w:ascii="Century Gothic" w:hAnsi="Century Gothic" w:cs="Times New Roman"/>
          <w:b/>
          <w:bCs/>
          <w:sz w:val="24"/>
          <w:szCs w:val="24"/>
        </w:rPr>
        <w:t xml:space="preserve">“Cuadro de doble entrada </w:t>
      </w:r>
      <w:r w:rsidR="00AC21A8">
        <w:rPr>
          <w:rFonts w:ascii="Century Gothic" w:hAnsi="Century Gothic" w:cs="Times New Roman"/>
          <w:b/>
          <w:bCs/>
          <w:sz w:val="24"/>
          <w:szCs w:val="24"/>
        </w:rPr>
        <w:t>de modelos pedagógicos</w:t>
      </w:r>
      <w:r w:rsidRPr="00EA189A">
        <w:rPr>
          <w:rFonts w:ascii="Century Gothic" w:hAnsi="Century Gothic" w:cs="Times New Roman"/>
          <w:b/>
          <w:bCs/>
          <w:sz w:val="24"/>
          <w:szCs w:val="24"/>
        </w:rPr>
        <w:t>”</w:t>
      </w:r>
    </w:p>
    <w:p w14:paraId="2BDB041D" w14:textId="77777777" w:rsidR="005D2A02" w:rsidRPr="00EA189A" w:rsidRDefault="005D2A02" w:rsidP="005D2A02">
      <w:pPr>
        <w:spacing w:line="360" w:lineRule="auto"/>
        <w:jc w:val="center"/>
        <w:rPr>
          <w:rFonts w:ascii="Century Gothic" w:hAnsi="Century Gothic" w:cs="Times New Roman"/>
          <w:sz w:val="24"/>
          <w:szCs w:val="24"/>
        </w:rPr>
      </w:pPr>
      <w:r w:rsidRPr="00EA189A">
        <w:rPr>
          <w:rFonts w:ascii="Century Gothic" w:hAnsi="Century Gothic" w:cs="Times New Roman"/>
          <w:b/>
          <w:bCs/>
          <w:sz w:val="24"/>
          <w:szCs w:val="24"/>
        </w:rPr>
        <w:t>Docente:</w:t>
      </w:r>
      <w:r w:rsidRPr="00EA189A">
        <w:rPr>
          <w:rFonts w:ascii="Century Gothic" w:hAnsi="Century Gothic" w:cs="Times New Roman"/>
          <w:sz w:val="24"/>
          <w:szCs w:val="24"/>
        </w:rPr>
        <w:t xml:space="preserve"> Roxana Janet Sánchez Suarez</w:t>
      </w:r>
    </w:p>
    <w:p w14:paraId="0C39864F" w14:textId="77777777" w:rsidR="005D2A02" w:rsidRPr="00EA189A" w:rsidRDefault="005D2A02" w:rsidP="005D2A02">
      <w:pPr>
        <w:spacing w:line="360" w:lineRule="auto"/>
        <w:jc w:val="center"/>
        <w:rPr>
          <w:rFonts w:ascii="Century Gothic" w:hAnsi="Century Gothic" w:cs="Times New Roman"/>
          <w:sz w:val="24"/>
          <w:szCs w:val="24"/>
        </w:rPr>
      </w:pPr>
      <w:r w:rsidRPr="00EA189A">
        <w:rPr>
          <w:rFonts w:ascii="Century Gothic" w:hAnsi="Century Gothic" w:cs="Times New Roman"/>
          <w:b/>
          <w:bCs/>
          <w:sz w:val="24"/>
          <w:szCs w:val="24"/>
        </w:rPr>
        <w:t>Asignatura:</w:t>
      </w:r>
      <w:r w:rsidRPr="00EA189A">
        <w:rPr>
          <w:rFonts w:ascii="Century Gothic" w:hAnsi="Century Gothic" w:cs="Times New Roman"/>
          <w:sz w:val="24"/>
          <w:szCs w:val="24"/>
        </w:rPr>
        <w:t xml:space="preserve"> Modelos Pedagógicos</w:t>
      </w:r>
    </w:p>
    <w:p w14:paraId="15E239E7" w14:textId="77777777" w:rsidR="005D2A02" w:rsidRPr="00EA189A" w:rsidRDefault="005D2A02" w:rsidP="005D2A02">
      <w:pPr>
        <w:spacing w:line="360" w:lineRule="auto"/>
        <w:jc w:val="center"/>
        <w:rPr>
          <w:rFonts w:ascii="Century Gothic" w:hAnsi="Century Gothic" w:cs="Times New Roman"/>
          <w:b/>
          <w:bCs/>
          <w:sz w:val="24"/>
          <w:szCs w:val="24"/>
        </w:rPr>
      </w:pPr>
      <w:r w:rsidRPr="00EA189A">
        <w:rPr>
          <w:rFonts w:ascii="Century Gothic" w:hAnsi="Century Gothic" w:cs="Times New Roman"/>
          <w:b/>
          <w:bCs/>
          <w:sz w:val="24"/>
          <w:szCs w:val="24"/>
        </w:rPr>
        <w:t>Unidad 1:</w:t>
      </w:r>
    </w:p>
    <w:p w14:paraId="22D4050C" w14:textId="77777777" w:rsidR="005D2A02" w:rsidRPr="00EA189A" w:rsidRDefault="005D2A02" w:rsidP="005D2A02">
      <w:pPr>
        <w:spacing w:line="360" w:lineRule="auto"/>
        <w:jc w:val="center"/>
        <w:rPr>
          <w:rFonts w:ascii="Century Gothic" w:hAnsi="Century Gothic" w:cs="Times New Roman"/>
          <w:sz w:val="24"/>
          <w:szCs w:val="24"/>
        </w:rPr>
      </w:pPr>
      <w:r w:rsidRPr="00EA189A">
        <w:rPr>
          <w:rFonts w:ascii="Century Gothic" w:hAnsi="Century Gothic" w:cs="Times New Roman"/>
          <w:sz w:val="24"/>
          <w:szCs w:val="24"/>
        </w:rPr>
        <w:t>Entender, orientar y dirigir la educación: Entre la tradición y la innovación</w:t>
      </w:r>
    </w:p>
    <w:p w14:paraId="3AD264B1" w14:textId="77777777" w:rsidR="005D2A02" w:rsidRPr="00EA189A" w:rsidRDefault="005D2A02" w:rsidP="005D2A02">
      <w:pPr>
        <w:spacing w:line="360" w:lineRule="auto"/>
        <w:jc w:val="center"/>
        <w:rPr>
          <w:rFonts w:ascii="Century Gothic" w:hAnsi="Century Gothic" w:cs="Times New Roman"/>
          <w:b/>
          <w:bCs/>
          <w:sz w:val="24"/>
          <w:szCs w:val="24"/>
        </w:rPr>
      </w:pPr>
      <w:r w:rsidRPr="00EA189A">
        <w:rPr>
          <w:rFonts w:ascii="Century Gothic" w:hAnsi="Century Gothic" w:cs="Times New Roman"/>
          <w:b/>
          <w:bCs/>
          <w:sz w:val="24"/>
          <w:szCs w:val="24"/>
        </w:rPr>
        <w:t>Competencias:</w:t>
      </w:r>
    </w:p>
    <w:p w14:paraId="346DB125" w14:textId="77777777" w:rsidR="005D2A02" w:rsidRPr="00EA189A" w:rsidRDefault="005D2A02" w:rsidP="005D2A02">
      <w:pPr>
        <w:spacing w:line="360" w:lineRule="auto"/>
        <w:jc w:val="center"/>
        <w:rPr>
          <w:rFonts w:ascii="Century Gothic" w:hAnsi="Century Gothic" w:cs="Times New Roman"/>
          <w:color w:val="000000"/>
          <w:sz w:val="24"/>
          <w:szCs w:val="24"/>
        </w:rPr>
      </w:pPr>
      <w:r w:rsidRPr="00EA189A">
        <w:rPr>
          <w:rFonts w:ascii="Century Gothic" w:hAnsi="Century Gothic" w:cs="Times New Roman"/>
          <w:color w:val="000000"/>
          <w:sz w:val="24"/>
          <w:szCs w:val="24"/>
        </w:rPr>
        <w:t>Detecta los procesos de aprendizaje de sus alumnos para favorecer su desarrollo cognitivo y socioemocional.</w:t>
      </w:r>
    </w:p>
    <w:p w14:paraId="6F319FEC" w14:textId="77777777" w:rsidR="005D2A02" w:rsidRPr="00EA189A" w:rsidRDefault="005D2A02" w:rsidP="005D2A02">
      <w:pPr>
        <w:spacing w:line="360" w:lineRule="auto"/>
        <w:jc w:val="center"/>
        <w:rPr>
          <w:rFonts w:ascii="Century Gothic" w:hAnsi="Century Gothic" w:cs="Times New Roman"/>
          <w:color w:val="000000"/>
          <w:sz w:val="24"/>
          <w:szCs w:val="24"/>
        </w:rPr>
      </w:pPr>
      <w:r w:rsidRPr="00EA189A">
        <w:rPr>
          <w:rFonts w:ascii="Century Gothic" w:hAnsi="Century Gothic" w:cs="Times New Roman"/>
          <w:color w:val="000000"/>
          <w:sz w:val="24"/>
          <w:szCs w:val="24"/>
        </w:rPr>
        <w:t>Aplica el plan y programas de estudio para alcanzar los propósitos educativos y contribuir al pleno desenvolvimiento de las capacidades de sus alumnos.</w:t>
      </w:r>
    </w:p>
    <w:p w14:paraId="5DD10583" w14:textId="77777777" w:rsidR="005D2A02" w:rsidRPr="00EA189A" w:rsidRDefault="005D2A02" w:rsidP="005D2A02">
      <w:pPr>
        <w:spacing w:line="360" w:lineRule="auto"/>
        <w:jc w:val="center"/>
        <w:rPr>
          <w:rFonts w:ascii="Century Gothic" w:hAnsi="Century Gothic" w:cs="Times New Roman"/>
          <w:color w:val="000000"/>
          <w:sz w:val="24"/>
          <w:szCs w:val="24"/>
        </w:rPr>
      </w:pPr>
      <w:r w:rsidRPr="00EA189A">
        <w:rPr>
          <w:rFonts w:ascii="Century Gothic" w:hAnsi="Century Gothic" w:cs="Times New Roman"/>
          <w:color w:val="000000"/>
          <w:sz w:val="24"/>
          <w:szCs w:val="24"/>
        </w:rPr>
        <w:t>Integra recursos de la investigación educativa para enriquecer su práctica profesional, expresando su interés por el conocimiento, la ciencia y la mejora de la educación.</w:t>
      </w:r>
    </w:p>
    <w:p w14:paraId="36CD5845" w14:textId="77777777" w:rsidR="005D2A02" w:rsidRPr="00EA189A" w:rsidRDefault="005D2A02" w:rsidP="005D2A02">
      <w:pPr>
        <w:spacing w:line="360" w:lineRule="auto"/>
        <w:jc w:val="center"/>
        <w:rPr>
          <w:rFonts w:ascii="Century Gothic" w:hAnsi="Century Gothic" w:cs="Times New Roman"/>
          <w:color w:val="000000"/>
          <w:sz w:val="24"/>
          <w:szCs w:val="24"/>
        </w:rPr>
      </w:pPr>
      <w:r w:rsidRPr="00EA189A">
        <w:rPr>
          <w:rFonts w:ascii="Century Gothic" w:hAnsi="Century Gothic" w:cs="Times New Roman"/>
          <w:color w:val="000000"/>
          <w:sz w:val="24"/>
          <w:szCs w:val="24"/>
        </w:rPr>
        <w:t>Actúa de manera ética ante la diversidad de situaciones que se presentan en la práctica profesional.</w:t>
      </w:r>
    </w:p>
    <w:p w14:paraId="50421884" w14:textId="77777777" w:rsidR="005D2A02" w:rsidRDefault="005D2A02" w:rsidP="005D2A02">
      <w:pPr>
        <w:spacing w:line="360" w:lineRule="auto"/>
        <w:jc w:val="center"/>
        <w:rPr>
          <w:rFonts w:ascii="Century Gothic" w:hAnsi="Century Gothic" w:cs="Times New Roman"/>
          <w:color w:val="000000"/>
          <w:sz w:val="24"/>
          <w:szCs w:val="24"/>
        </w:rPr>
      </w:pPr>
      <w:r w:rsidRPr="00EA189A">
        <w:rPr>
          <w:rFonts w:ascii="Century Gothic" w:hAnsi="Century Gothic" w:cs="Times New Roman"/>
          <w:b/>
          <w:bCs/>
          <w:color w:val="000000"/>
          <w:sz w:val="24"/>
          <w:szCs w:val="24"/>
        </w:rPr>
        <w:t>Alumna</w:t>
      </w:r>
      <w:r>
        <w:rPr>
          <w:rFonts w:ascii="Century Gothic" w:hAnsi="Century Gothic" w:cs="Times New Roman"/>
          <w:b/>
          <w:bCs/>
          <w:color w:val="000000"/>
          <w:sz w:val="24"/>
          <w:szCs w:val="24"/>
        </w:rPr>
        <w:t>s</w:t>
      </w:r>
      <w:r w:rsidRPr="00EA189A">
        <w:rPr>
          <w:rFonts w:ascii="Century Gothic" w:hAnsi="Century Gothic" w:cs="Times New Roman"/>
          <w:b/>
          <w:bCs/>
          <w:color w:val="000000"/>
          <w:sz w:val="24"/>
          <w:szCs w:val="24"/>
        </w:rPr>
        <w:t>:</w:t>
      </w:r>
      <w:r w:rsidRPr="00EA189A">
        <w:rPr>
          <w:rFonts w:ascii="Century Gothic" w:hAnsi="Century Gothic" w:cs="Times New Roman"/>
          <w:color w:val="000000"/>
          <w:sz w:val="24"/>
          <w:szCs w:val="24"/>
        </w:rPr>
        <w:t xml:space="preserve"> </w:t>
      </w:r>
    </w:p>
    <w:p w14:paraId="7EC01532" w14:textId="07BD9FE3" w:rsidR="005D2A02" w:rsidRDefault="005D2A02" w:rsidP="005D2A02">
      <w:pPr>
        <w:spacing w:line="360" w:lineRule="auto"/>
        <w:jc w:val="center"/>
        <w:rPr>
          <w:rFonts w:ascii="Century Gothic" w:hAnsi="Century Gothic" w:cs="Times New Roman"/>
          <w:color w:val="000000"/>
          <w:sz w:val="24"/>
          <w:szCs w:val="24"/>
        </w:rPr>
      </w:pPr>
      <w:r w:rsidRPr="00EA189A">
        <w:rPr>
          <w:rFonts w:ascii="Century Gothic" w:hAnsi="Century Gothic" w:cs="Times New Roman"/>
          <w:color w:val="000000"/>
          <w:sz w:val="24"/>
          <w:szCs w:val="24"/>
        </w:rPr>
        <w:t>Karina Guadalupe Clemente Gómez</w:t>
      </w:r>
      <w:r>
        <w:rPr>
          <w:rFonts w:ascii="Century Gothic" w:hAnsi="Century Gothic" w:cs="Times New Roman"/>
          <w:color w:val="000000"/>
          <w:sz w:val="24"/>
          <w:szCs w:val="24"/>
        </w:rPr>
        <w:t xml:space="preserve"> #2</w:t>
      </w:r>
    </w:p>
    <w:p w14:paraId="10AB7AF2" w14:textId="2A747B51" w:rsidR="005D2A02" w:rsidRPr="00EA189A" w:rsidRDefault="005D2A02" w:rsidP="005D2A02">
      <w:pPr>
        <w:spacing w:line="360" w:lineRule="auto"/>
        <w:jc w:val="center"/>
        <w:rPr>
          <w:rFonts w:ascii="Century Gothic" w:hAnsi="Century Gothic" w:cs="Times New Roman"/>
          <w:color w:val="000000"/>
          <w:sz w:val="24"/>
          <w:szCs w:val="24"/>
        </w:rPr>
      </w:pPr>
      <w:r>
        <w:rPr>
          <w:rFonts w:ascii="Century Gothic" w:hAnsi="Century Gothic" w:cs="Times New Roman"/>
          <w:color w:val="000000"/>
          <w:sz w:val="24"/>
          <w:szCs w:val="24"/>
        </w:rPr>
        <w:t xml:space="preserve">Daniela Velázquez </w:t>
      </w:r>
      <w:r w:rsidR="00F44A8F">
        <w:rPr>
          <w:rFonts w:ascii="Century Gothic" w:hAnsi="Century Gothic" w:cs="Times New Roman"/>
          <w:color w:val="000000"/>
          <w:sz w:val="24"/>
          <w:szCs w:val="24"/>
        </w:rPr>
        <w:t>Díaz</w:t>
      </w:r>
      <w:r>
        <w:rPr>
          <w:rFonts w:ascii="Century Gothic" w:hAnsi="Century Gothic" w:cs="Times New Roman"/>
          <w:color w:val="000000"/>
          <w:sz w:val="24"/>
          <w:szCs w:val="24"/>
        </w:rPr>
        <w:t xml:space="preserve"> #19</w:t>
      </w:r>
    </w:p>
    <w:p w14:paraId="29FA1FF8" w14:textId="77777777" w:rsidR="005D2A02" w:rsidRPr="00EA189A" w:rsidRDefault="005D2A02" w:rsidP="005D2A02">
      <w:pPr>
        <w:spacing w:line="360" w:lineRule="auto"/>
        <w:jc w:val="center"/>
        <w:rPr>
          <w:rFonts w:ascii="Century Gothic" w:hAnsi="Century Gothic" w:cs="Times New Roman"/>
          <w:color w:val="000000"/>
          <w:sz w:val="24"/>
          <w:szCs w:val="24"/>
        </w:rPr>
      </w:pPr>
      <w:r w:rsidRPr="00EA189A">
        <w:rPr>
          <w:rFonts w:ascii="Century Gothic" w:hAnsi="Century Gothic" w:cs="Times New Roman"/>
          <w:b/>
          <w:bCs/>
          <w:color w:val="000000"/>
          <w:sz w:val="24"/>
          <w:szCs w:val="24"/>
        </w:rPr>
        <w:t>Grado:</w:t>
      </w:r>
      <w:r w:rsidRPr="00EA189A">
        <w:rPr>
          <w:rFonts w:ascii="Century Gothic" w:hAnsi="Century Gothic" w:cs="Times New Roman"/>
          <w:color w:val="000000"/>
          <w:sz w:val="24"/>
          <w:szCs w:val="24"/>
        </w:rPr>
        <w:t xml:space="preserve"> 2° </w:t>
      </w:r>
      <w:r w:rsidRPr="00EA189A">
        <w:rPr>
          <w:rFonts w:ascii="Century Gothic" w:hAnsi="Century Gothic" w:cs="Times New Roman"/>
          <w:b/>
          <w:bCs/>
          <w:color w:val="000000"/>
          <w:sz w:val="24"/>
          <w:szCs w:val="24"/>
        </w:rPr>
        <w:t>Sección:</w:t>
      </w:r>
      <w:r w:rsidRPr="00EA189A">
        <w:rPr>
          <w:rFonts w:ascii="Century Gothic" w:hAnsi="Century Gothic" w:cs="Times New Roman"/>
          <w:color w:val="000000"/>
          <w:sz w:val="24"/>
          <w:szCs w:val="24"/>
        </w:rPr>
        <w:t xml:space="preserve"> “D”</w:t>
      </w:r>
    </w:p>
    <w:p w14:paraId="23B7C2AD" w14:textId="77777777" w:rsidR="005D2A02" w:rsidRDefault="005D2A02" w:rsidP="005D2A02">
      <w:pPr>
        <w:spacing w:line="360" w:lineRule="auto"/>
        <w:jc w:val="center"/>
        <w:rPr>
          <w:rFonts w:ascii="Century Gothic" w:hAnsi="Century Gothic" w:cs="Times New Roman"/>
          <w:color w:val="000000"/>
          <w:sz w:val="24"/>
          <w:szCs w:val="24"/>
        </w:rPr>
      </w:pPr>
    </w:p>
    <w:p w14:paraId="5BB43419" w14:textId="77777777" w:rsidR="005D2A02" w:rsidRDefault="005D2A02" w:rsidP="005D2A02">
      <w:pPr>
        <w:spacing w:line="360" w:lineRule="auto"/>
        <w:jc w:val="center"/>
        <w:rPr>
          <w:rFonts w:ascii="Century Gothic" w:hAnsi="Century Gothic" w:cs="Times New Roman"/>
          <w:color w:val="000000"/>
          <w:sz w:val="24"/>
          <w:szCs w:val="24"/>
        </w:rPr>
      </w:pPr>
    </w:p>
    <w:p w14:paraId="2B3F8756" w14:textId="77777777" w:rsidR="005D2A02" w:rsidRDefault="005D2A02" w:rsidP="005D2A02">
      <w:pPr>
        <w:spacing w:line="360" w:lineRule="auto"/>
        <w:jc w:val="center"/>
        <w:rPr>
          <w:rFonts w:ascii="Century Gothic" w:hAnsi="Century Gothic" w:cs="Times New Roman"/>
          <w:color w:val="000000"/>
          <w:sz w:val="24"/>
          <w:szCs w:val="24"/>
        </w:rPr>
      </w:pPr>
    </w:p>
    <w:p w14:paraId="3F37C96E" w14:textId="66A298F5" w:rsidR="005D2A02" w:rsidRDefault="005D2A02" w:rsidP="005D2A02">
      <w:pPr>
        <w:spacing w:line="360" w:lineRule="auto"/>
        <w:jc w:val="center"/>
        <w:rPr>
          <w:rFonts w:ascii="Century Gothic" w:hAnsi="Century Gothic" w:cs="Times New Roman"/>
          <w:color w:val="000000"/>
          <w:sz w:val="24"/>
          <w:szCs w:val="24"/>
        </w:rPr>
      </w:pPr>
    </w:p>
    <w:p w14:paraId="06D2DE6D" w14:textId="77777777" w:rsidR="005D2A02" w:rsidRDefault="005D2A02" w:rsidP="005D2A02">
      <w:pPr>
        <w:spacing w:line="360" w:lineRule="auto"/>
        <w:jc w:val="center"/>
        <w:rPr>
          <w:rFonts w:ascii="Century Gothic" w:hAnsi="Century Gothic" w:cs="Times New Roman"/>
          <w:color w:val="000000"/>
          <w:sz w:val="24"/>
          <w:szCs w:val="24"/>
        </w:rPr>
      </w:pPr>
    </w:p>
    <w:p w14:paraId="5A375CF9" w14:textId="77777777" w:rsidR="005D2A02" w:rsidRPr="00EA189A" w:rsidRDefault="005D2A02" w:rsidP="005D2A02">
      <w:pPr>
        <w:spacing w:line="360" w:lineRule="auto"/>
        <w:jc w:val="center"/>
        <w:rPr>
          <w:rFonts w:ascii="Century Gothic" w:hAnsi="Century Gothic" w:cs="Times New Roman"/>
          <w:color w:val="000000"/>
          <w:sz w:val="24"/>
          <w:szCs w:val="24"/>
        </w:rPr>
      </w:pPr>
    </w:p>
    <w:p w14:paraId="18F69866" w14:textId="57B57050" w:rsidR="005D2A02" w:rsidRPr="00EA189A" w:rsidRDefault="005D2A02" w:rsidP="005D2A02">
      <w:pPr>
        <w:spacing w:line="360" w:lineRule="auto"/>
        <w:jc w:val="right"/>
        <w:rPr>
          <w:rFonts w:ascii="Century Gothic" w:hAnsi="Century Gothic" w:cs="Times New Roman"/>
          <w:color w:val="000000"/>
          <w:sz w:val="24"/>
          <w:szCs w:val="24"/>
        </w:rPr>
      </w:pPr>
      <w:r>
        <w:rPr>
          <w:rFonts w:ascii="Century Gothic" w:hAnsi="Century Gothic" w:cs="Times New Roman"/>
          <w:color w:val="000000"/>
          <w:sz w:val="24"/>
          <w:szCs w:val="24"/>
        </w:rPr>
        <w:t>Abril</w:t>
      </w:r>
      <w:r w:rsidRPr="00EA189A">
        <w:rPr>
          <w:rFonts w:ascii="Century Gothic" w:hAnsi="Century Gothic" w:cs="Times New Roman"/>
          <w:color w:val="000000"/>
          <w:sz w:val="24"/>
          <w:szCs w:val="24"/>
        </w:rPr>
        <w:t xml:space="preserve"> 2021</w:t>
      </w:r>
    </w:p>
    <w:p w14:paraId="6C076EEC" w14:textId="30EA4FF8" w:rsidR="005D2A02" w:rsidRPr="00AC21A8" w:rsidRDefault="005D2A02" w:rsidP="00AC21A8">
      <w:pPr>
        <w:spacing w:line="360" w:lineRule="auto"/>
        <w:jc w:val="right"/>
        <w:rPr>
          <w:rFonts w:ascii="Century Gothic" w:hAnsi="Century Gothic" w:cs="Times New Roman"/>
          <w:sz w:val="24"/>
          <w:szCs w:val="24"/>
        </w:rPr>
        <w:sectPr w:rsidR="005D2A02" w:rsidRPr="00AC21A8" w:rsidSect="00AC21A8">
          <w:headerReference w:type="default" r:id="rId7"/>
          <w:pgSz w:w="11909" w:h="16834"/>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docGrid w:linePitch="299"/>
        </w:sectPr>
      </w:pPr>
      <w:r w:rsidRPr="00EA189A">
        <w:rPr>
          <w:rFonts w:ascii="Century Gothic" w:hAnsi="Century Gothic" w:cs="Times New Roman"/>
          <w:color w:val="000000"/>
          <w:sz w:val="24"/>
          <w:szCs w:val="24"/>
        </w:rPr>
        <w:t>Saltillo Coahuila</w:t>
      </w:r>
    </w:p>
    <w:p w14:paraId="4EBD4E73" w14:textId="77777777" w:rsidR="00036E0E" w:rsidRDefault="00036E0E">
      <w:pPr>
        <w:rPr>
          <w:sz w:val="24"/>
          <w:szCs w:val="24"/>
        </w:rPr>
      </w:pPr>
    </w:p>
    <w:tbl>
      <w:tblPr>
        <w:tblStyle w:val="a"/>
        <w:tblW w:w="15322"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4"/>
        <w:gridCol w:w="1701"/>
        <w:gridCol w:w="1985"/>
        <w:gridCol w:w="2087"/>
        <w:gridCol w:w="2591"/>
        <w:gridCol w:w="2693"/>
        <w:gridCol w:w="2551"/>
      </w:tblGrid>
      <w:tr w:rsidR="00AC21A8" w14:paraId="2FD98C69" w14:textId="77777777" w:rsidTr="00010482">
        <w:tc>
          <w:tcPr>
            <w:tcW w:w="1714" w:type="dxa"/>
            <w:shd w:val="clear" w:color="auto" w:fill="FDD3E3"/>
            <w:tcMar>
              <w:top w:w="100" w:type="dxa"/>
              <w:left w:w="100" w:type="dxa"/>
              <w:bottom w:w="100" w:type="dxa"/>
              <w:right w:w="100" w:type="dxa"/>
            </w:tcMar>
          </w:tcPr>
          <w:p w14:paraId="31C460F3" w14:textId="77777777" w:rsidR="00036E0E" w:rsidRPr="00AC21A8" w:rsidRDefault="002158FA" w:rsidP="00AC21A8">
            <w:pPr>
              <w:pBdr>
                <w:top w:val="nil"/>
                <w:left w:val="nil"/>
                <w:bottom w:val="nil"/>
                <w:right w:val="nil"/>
                <w:between w:val="nil"/>
              </w:pBdr>
              <w:jc w:val="center"/>
              <w:rPr>
                <w:rFonts w:ascii="Times New Roman" w:hAnsi="Times New Roman" w:cs="Times New Roman"/>
                <w:b/>
                <w:sz w:val="28"/>
                <w:szCs w:val="28"/>
              </w:rPr>
            </w:pPr>
            <w:r w:rsidRPr="00AC21A8">
              <w:rPr>
                <w:rFonts w:ascii="Times New Roman" w:hAnsi="Times New Roman" w:cs="Times New Roman"/>
                <w:b/>
                <w:sz w:val="28"/>
                <w:szCs w:val="28"/>
              </w:rPr>
              <w:t>Modelos Pedagógicos</w:t>
            </w:r>
          </w:p>
        </w:tc>
        <w:tc>
          <w:tcPr>
            <w:tcW w:w="1701" w:type="dxa"/>
            <w:shd w:val="clear" w:color="auto" w:fill="FDD3E3"/>
            <w:tcMar>
              <w:top w:w="100" w:type="dxa"/>
              <w:left w:w="100" w:type="dxa"/>
              <w:bottom w:w="100" w:type="dxa"/>
              <w:right w:w="100" w:type="dxa"/>
            </w:tcMar>
          </w:tcPr>
          <w:p w14:paraId="55C80B64" w14:textId="77777777" w:rsidR="00036E0E" w:rsidRPr="00AC21A8" w:rsidRDefault="002158FA" w:rsidP="00AC21A8">
            <w:pPr>
              <w:pBdr>
                <w:top w:val="nil"/>
                <w:left w:val="nil"/>
                <w:bottom w:val="nil"/>
                <w:right w:val="nil"/>
                <w:between w:val="nil"/>
              </w:pBdr>
              <w:jc w:val="center"/>
              <w:rPr>
                <w:rFonts w:ascii="Times New Roman" w:hAnsi="Times New Roman" w:cs="Times New Roman"/>
                <w:b/>
                <w:sz w:val="28"/>
                <w:szCs w:val="28"/>
              </w:rPr>
            </w:pPr>
            <w:r w:rsidRPr="00AC21A8">
              <w:rPr>
                <w:rFonts w:ascii="Times New Roman" w:hAnsi="Times New Roman" w:cs="Times New Roman"/>
                <w:b/>
                <w:sz w:val="28"/>
                <w:szCs w:val="28"/>
              </w:rPr>
              <w:t>El contexto socio-histórico en el que surgieron.</w:t>
            </w:r>
          </w:p>
        </w:tc>
        <w:tc>
          <w:tcPr>
            <w:tcW w:w="1985" w:type="dxa"/>
            <w:shd w:val="clear" w:color="auto" w:fill="FDD3E3"/>
            <w:tcMar>
              <w:top w:w="100" w:type="dxa"/>
              <w:left w:w="100" w:type="dxa"/>
              <w:bottom w:w="100" w:type="dxa"/>
              <w:right w:w="100" w:type="dxa"/>
            </w:tcMar>
          </w:tcPr>
          <w:p w14:paraId="7669CF3F" w14:textId="77777777" w:rsidR="00036E0E" w:rsidRPr="00AC21A8" w:rsidRDefault="002158FA" w:rsidP="00AC21A8">
            <w:pPr>
              <w:widowControl w:val="0"/>
              <w:pBdr>
                <w:top w:val="nil"/>
                <w:left w:val="nil"/>
                <w:bottom w:val="nil"/>
                <w:right w:val="nil"/>
                <w:between w:val="nil"/>
              </w:pBdr>
              <w:spacing w:line="240" w:lineRule="auto"/>
              <w:jc w:val="center"/>
              <w:rPr>
                <w:rFonts w:ascii="Times New Roman" w:hAnsi="Times New Roman" w:cs="Times New Roman"/>
                <w:b/>
                <w:sz w:val="28"/>
                <w:szCs w:val="28"/>
              </w:rPr>
            </w:pPr>
            <w:r w:rsidRPr="00AC21A8">
              <w:rPr>
                <w:rFonts w:ascii="Times New Roman" w:hAnsi="Times New Roman" w:cs="Times New Roman"/>
                <w:b/>
                <w:sz w:val="28"/>
                <w:szCs w:val="28"/>
              </w:rPr>
              <w:t>El tipo de persona que se desea formar.</w:t>
            </w:r>
          </w:p>
        </w:tc>
        <w:tc>
          <w:tcPr>
            <w:tcW w:w="2087" w:type="dxa"/>
            <w:shd w:val="clear" w:color="auto" w:fill="FDD3E3"/>
            <w:tcMar>
              <w:top w:w="100" w:type="dxa"/>
              <w:left w:w="100" w:type="dxa"/>
              <w:bottom w:w="100" w:type="dxa"/>
              <w:right w:w="100" w:type="dxa"/>
            </w:tcMar>
          </w:tcPr>
          <w:p w14:paraId="54408E82" w14:textId="77777777" w:rsidR="00036E0E" w:rsidRPr="00AC21A8" w:rsidRDefault="002158FA" w:rsidP="00AC21A8">
            <w:pPr>
              <w:widowControl w:val="0"/>
              <w:pBdr>
                <w:top w:val="nil"/>
                <w:left w:val="nil"/>
                <w:bottom w:val="nil"/>
                <w:right w:val="nil"/>
                <w:between w:val="nil"/>
              </w:pBdr>
              <w:spacing w:line="240" w:lineRule="auto"/>
              <w:jc w:val="center"/>
              <w:rPr>
                <w:rFonts w:ascii="Times New Roman" w:hAnsi="Times New Roman" w:cs="Times New Roman"/>
                <w:b/>
                <w:sz w:val="28"/>
                <w:szCs w:val="28"/>
              </w:rPr>
            </w:pPr>
            <w:r w:rsidRPr="00AC21A8">
              <w:rPr>
                <w:rFonts w:ascii="Times New Roman" w:hAnsi="Times New Roman" w:cs="Times New Roman"/>
                <w:b/>
                <w:sz w:val="28"/>
                <w:szCs w:val="28"/>
              </w:rPr>
              <w:t>La manera en que pretenden lograr los aprendizajes</w:t>
            </w:r>
          </w:p>
        </w:tc>
        <w:tc>
          <w:tcPr>
            <w:tcW w:w="2591" w:type="dxa"/>
            <w:shd w:val="clear" w:color="auto" w:fill="FDD3E3"/>
            <w:tcMar>
              <w:top w:w="100" w:type="dxa"/>
              <w:left w:w="100" w:type="dxa"/>
              <w:bottom w:w="100" w:type="dxa"/>
              <w:right w:w="100" w:type="dxa"/>
            </w:tcMar>
          </w:tcPr>
          <w:p w14:paraId="4BA7FD59" w14:textId="77777777" w:rsidR="00036E0E" w:rsidRPr="00AC21A8" w:rsidRDefault="002158FA" w:rsidP="00AC21A8">
            <w:pPr>
              <w:widowControl w:val="0"/>
              <w:pBdr>
                <w:top w:val="nil"/>
                <w:left w:val="nil"/>
                <w:bottom w:val="nil"/>
                <w:right w:val="nil"/>
                <w:between w:val="nil"/>
              </w:pBdr>
              <w:spacing w:line="240" w:lineRule="auto"/>
              <w:jc w:val="center"/>
              <w:rPr>
                <w:rFonts w:ascii="Times New Roman" w:hAnsi="Times New Roman" w:cs="Times New Roman"/>
                <w:b/>
                <w:sz w:val="28"/>
                <w:szCs w:val="28"/>
              </w:rPr>
            </w:pPr>
            <w:r w:rsidRPr="00AC21A8">
              <w:rPr>
                <w:rFonts w:ascii="Times New Roman" w:hAnsi="Times New Roman" w:cs="Times New Roman"/>
                <w:b/>
                <w:sz w:val="28"/>
                <w:szCs w:val="28"/>
              </w:rPr>
              <w:t>Los contenidos curriculares que privilegian.</w:t>
            </w:r>
          </w:p>
        </w:tc>
        <w:tc>
          <w:tcPr>
            <w:tcW w:w="2693" w:type="dxa"/>
            <w:shd w:val="clear" w:color="auto" w:fill="FDD3E3"/>
            <w:tcMar>
              <w:top w:w="100" w:type="dxa"/>
              <w:left w:w="100" w:type="dxa"/>
              <w:bottom w:w="100" w:type="dxa"/>
              <w:right w:w="100" w:type="dxa"/>
            </w:tcMar>
          </w:tcPr>
          <w:p w14:paraId="06AF1D4C" w14:textId="77777777" w:rsidR="00036E0E" w:rsidRPr="00AC21A8" w:rsidRDefault="002158FA" w:rsidP="00AC21A8">
            <w:pPr>
              <w:widowControl w:val="0"/>
              <w:pBdr>
                <w:top w:val="nil"/>
                <w:left w:val="nil"/>
                <w:bottom w:val="nil"/>
                <w:right w:val="nil"/>
                <w:between w:val="nil"/>
              </w:pBdr>
              <w:spacing w:line="240" w:lineRule="auto"/>
              <w:jc w:val="center"/>
              <w:rPr>
                <w:rFonts w:ascii="Times New Roman" w:hAnsi="Times New Roman" w:cs="Times New Roman"/>
                <w:b/>
                <w:sz w:val="28"/>
                <w:szCs w:val="28"/>
              </w:rPr>
            </w:pPr>
            <w:r w:rsidRPr="00AC21A8">
              <w:rPr>
                <w:rFonts w:ascii="Times New Roman" w:hAnsi="Times New Roman" w:cs="Times New Roman"/>
                <w:b/>
                <w:sz w:val="28"/>
                <w:szCs w:val="28"/>
              </w:rPr>
              <w:t>Los métodos, técnicas, estrategias, propuestas de enseñanza y evaluación que prescriben.</w:t>
            </w:r>
          </w:p>
        </w:tc>
        <w:tc>
          <w:tcPr>
            <w:tcW w:w="2551" w:type="dxa"/>
            <w:shd w:val="clear" w:color="auto" w:fill="FDD3E3"/>
            <w:tcMar>
              <w:top w:w="100" w:type="dxa"/>
              <w:left w:w="100" w:type="dxa"/>
              <w:bottom w:w="100" w:type="dxa"/>
              <w:right w:w="100" w:type="dxa"/>
            </w:tcMar>
          </w:tcPr>
          <w:p w14:paraId="0703978C" w14:textId="77777777" w:rsidR="00036E0E" w:rsidRPr="00AC21A8" w:rsidRDefault="002158FA" w:rsidP="00AC21A8">
            <w:pPr>
              <w:widowControl w:val="0"/>
              <w:pBdr>
                <w:top w:val="nil"/>
                <w:left w:val="nil"/>
                <w:bottom w:val="nil"/>
                <w:right w:val="nil"/>
                <w:between w:val="nil"/>
              </w:pBdr>
              <w:spacing w:line="240" w:lineRule="auto"/>
              <w:jc w:val="center"/>
              <w:rPr>
                <w:rFonts w:ascii="Times New Roman" w:hAnsi="Times New Roman" w:cs="Times New Roman"/>
                <w:b/>
                <w:sz w:val="28"/>
                <w:szCs w:val="28"/>
              </w:rPr>
            </w:pPr>
            <w:r w:rsidRPr="00AC21A8">
              <w:rPr>
                <w:rFonts w:ascii="Times New Roman" w:hAnsi="Times New Roman" w:cs="Times New Roman"/>
                <w:b/>
                <w:sz w:val="28"/>
                <w:szCs w:val="28"/>
              </w:rPr>
              <w:t>Las regulaciones e interacciones entre el educando y el educador.</w:t>
            </w:r>
          </w:p>
        </w:tc>
      </w:tr>
      <w:tr w:rsidR="00AC21A8" w14:paraId="1FEECACB" w14:textId="77777777" w:rsidTr="00010482">
        <w:tc>
          <w:tcPr>
            <w:tcW w:w="1714" w:type="dxa"/>
            <w:shd w:val="clear" w:color="auto" w:fill="FEF0FC"/>
            <w:tcMar>
              <w:top w:w="100" w:type="dxa"/>
              <w:left w:w="100" w:type="dxa"/>
              <w:bottom w:w="100" w:type="dxa"/>
              <w:right w:w="100" w:type="dxa"/>
            </w:tcMar>
          </w:tcPr>
          <w:p w14:paraId="47EC549D" w14:textId="77777777" w:rsidR="00036E0E" w:rsidRDefault="002158FA">
            <w:pPr>
              <w:widowControl w:val="0"/>
              <w:pBdr>
                <w:top w:val="nil"/>
                <w:left w:val="nil"/>
                <w:bottom w:val="nil"/>
                <w:right w:val="nil"/>
                <w:between w:val="nil"/>
              </w:pBd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Tradicional</w:t>
            </w:r>
          </w:p>
        </w:tc>
        <w:tc>
          <w:tcPr>
            <w:tcW w:w="1701" w:type="dxa"/>
            <w:shd w:val="clear" w:color="auto" w:fill="FEF0FC"/>
            <w:tcMar>
              <w:top w:w="100" w:type="dxa"/>
              <w:left w:w="100" w:type="dxa"/>
              <w:bottom w:w="100" w:type="dxa"/>
              <w:right w:w="100" w:type="dxa"/>
            </w:tcMar>
          </w:tcPr>
          <w:p w14:paraId="7645432C" w14:textId="77777777" w:rsidR="00010482" w:rsidRPr="00010482" w:rsidRDefault="00010482" w:rsidP="00010482">
            <w:pPr>
              <w:pStyle w:val="NormalWeb"/>
              <w:spacing w:before="0" w:beforeAutospacing="0" w:after="0" w:afterAutospacing="0"/>
              <w:rPr>
                <w:rFonts w:ascii="Arial" w:hAnsi="Arial" w:cs="Arial"/>
              </w:rPr>
            </w:pPr>
            <w:r w:rsidRPr="00010482">
              <w:rPr>
                <w:rFonts w:ascii="Arial" w:hAnsi="Arial" w:cs="Arial"/>
                <w:color w:val="000000"/>
              </w:rPr>
              <w:t>Época histórica </w:t>
            </w:r>
          </w:p>
          <w:p w14:paraId="5A2EF435" w14:textId="77777777" w:rsidR="00010482" w:rsidRPr="00010482" w:rsidRDefault="00010482" w:rsidP="00010482">
            <w:pPr>
              <w:pStyle w:val="NormalWeb"/>
              <w:spacing w:before="0" w:beforeAutospacing="0" w:after="0" w:afterAutospacing="0"/>
              <w:rPr>
                <w:rFonts w:ascii="Arial" w:hAnsi="Arial" w:cs="Arial"/>
              </w:rPr>
            </w:pPr>
            <w:r w:rsidRPr="00010482">
              <w:rPr>
                <w:rFonts w:ascii="Arial" w:hAnsi="Arial" w:cs="Arial"/>
                <w:color w:val="000000"/>
              </w:rPr>
              <w:t>Siglo XVIII.</w:t>
            </w:r>
          </w:p>
          <w:p w14:paraId="565B6D98" w14:textId="77777777" w:rsidR="00010482" w:rsidRPr="00010482" w:rsidRDefault="00010482" w:rsidP="00010482">
            <w:pPr>
              <w:pStyle w:val="NormalWeb"/>
              <w:spacing w:before="0" w:beforeAutospacing="0" w:after="0" w:afterAutospacing="0"/>
              <w:rPr>
                <w:rFonts w:ascii="Arial" w:hAnsi="Arial" w:cs="Arial"/>
              </w:rPr>
            </w:pPr>
            <w:r w:rsidRPr="00010482">
              <w:rPr>
                <w:rFonts w:ascii="Arial" w:hAnsi="Arial" w:cs="Arial"/>
                <w:color w:val="000000"/>
              </w:rPr>
              <w:t>A raíz de la revolución surgieron numerosas teorías, sistemas y métodos de enseñanza por lo que se creó la primera cátedra de pedagogía.</w:t>
            </w:r>
          </w:p>
          <w:p w14:paraId="79D2F297" w14:textId="1B49FB00" w:rsidR="00036E0E" w:rsidRPr="00010482" w:rsidRDefault="00036E0E">
            <w:pPr>
              <w:widowControl w:val="0"/>
              <w:pBdr>
                <w:top w:val="nil"/>
                <w:left w:val="nil"/>
                <w:bottom w:val="nil"/>
                <w:right w:val="nil"/>
                <w:between w:val="nil"/>
              </w:pBdr>
              <w:spacing w:line="240" w:lineRule="auto"/>
              <w:rPr>
                <w:sz w:val="24"/>
                <w:szCs w:val="24"/>
              </w:rPr>
            </w:pPr>
          </w:p>
        </w:tc>
        <w:tc>
          <w:tcPr>
            <w:tcW w:w="1985" w:type="dxa"/>
            <w:shd w:val="clear" w:color="auto" w:fill="FEF0FC"/>
            <w:tcMar>
              <w:top w:w="100" w:type="dxa"/>
              <w:left w:w="100" w:type="dxa"/>
              <w:bottom w:w="100" w:type="dxa"/>
              <w:right w:w="100" w:type="dxa"/>
            </w:tcMar>
          </w:tcPr>
          <w:p w14:paraId="2CB1860A"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 xml:space="preserve">Enfatiza en la formación del carácter de los estudiantes para moldear a través de la voluntad, la virtud y el rigor de la disciplina, el ideal humanístico y ético que recoge la tradición metafísica religiosa medieval. </w:t>
            </w:r>
          </w:p>
        </w:tc>
        <w:tc>
          <w:tcPr>
            <w:tcW w:w="2087" w:type="dxa"/>
            <w:shd w:val="clear" w:color="auto" w:fill="FEF0FC"/>
            <w:tcMar>
              <w:top w:w="100" w:type="dxa"/>
              <w:left w:w="100" w:type="dxa"/>
              <w:bottom w:w="100" w:type="dxa"/>
              <w:right w:w="100" w:type="dxa"/>
            </w:tcMar>
          </w:tcPr>
          <w:p w14:paraId="316FF8C9"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Se logra el aprendizaje a través de lo que el docente elige, los contenidos a tratar y las formas en las que se dictan las clases.</w:t>
            </w:r>
          </w:p>
          <w:p w14:paraId="2FA817FA"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Como también que el conocimiento fluye del maestro al alumno.</w:t>
            </w:r>
          </w:p>
          <w:p w14:paraId="5EACAD4E"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 xml:space="preserve">Y el aprender consiste en repetir lo más posible las enseñanzas del profesor. </w:t>
            </w:r>
          </w:p>
        </w:tc>
        <w:tc>
          <w:tcPr>
            <w:tcW w:w="2591" w:type="dxa"/>
            <w:shd w:val="clear" w:color="auto" w:fill="FEF0FC"/>
            <w:tcMar>
              <w:top w:w="100" w:type="dxa"/>
              <w:left w:w="100" w:type="dxa"/>
              <w:bottom w:w="100" w:type="dxa"/>
              <w:right w:w="100" w:type="dxa"/>
            </w:tcMar>
          </w:tcPr>
          <w:p w14:paraId="21818139" w14:textId="066B94AB"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 xml:space="preserve">Centrados en las materias de la ciencia, física, filosofía, </w:t>
            </w:r>
            <w:r w:rsidR="005D2A02" w:rsidRPr="00010482">
              <w:rPr>
                <w:sz w:val="24"/>
                <w:szCs w:val="24"/>
              </w:rPr>
              <w:t>matemáticas,</w:t>
            </w:r>
            <w:r w:rsidRPr="00010482">
              <w:rPr>
                <w:sz w:val="24"/>
                <w:szCs w:val="24"/>
              </w:rPr>
              <w:t xml:space="preserve"> la religión, la teología y a partir del dominio y el conocimiento de estas ciencias el ser humano se desarrollaba y adquirir mayores posibilidades para determinarse él y su entorno.</w:t>
            </w:r>
          </w:p>
        </w:tc>
        <w:tc>
          <w:tcPr>
            <w:tcW w:w="2693" w:type="dxa"/>
            <w:shd w:val="clear" w:color="auto" w:fill="FEF0FC"/>
            <w:tcMar>
              <w:top w:w="100" w:type="dxa"/>
              <w:left w:w="100" w:type="dxa"/>
              <w:bottom w:w="100" w:type="dxa"/>
              <w:right w:w="100" w:type="dxa"/>
            </w:tcMar>
          </w:tcPr>
          <w:p w14:paraId="0047332A" w14:textId="5526EBDD" w:rsidR="00036E0E" w:rsidRPr="00010482" w:rsidRDefault="002158FA">
            <w:pPr>
              <w:widowControl w:val="0"/>
              <w:spacing w:line="240" w:lineRule="auto"/>
              <w:rPr>
                <w:sz w:val="24"/>
                <w:szCs w:val="24"/>
              </w:rPr>
            </w:pPr>
            <w:r w:rsidRPr="00010482">
              <w:rPr>
                <w:sz w:val="24"/>
                <w:szCs w:val="24"/>
              </w:rPr>
              <w:t xml:space="preserve">Es academicista, verbalista, </w:t>
            </w:r>
            <w:r w:rsidR="005D2A02" w:rsidRPr="00010482">
              <w:rPr>
                <w:sz w:val="24"/>
                <w:szCs w:val="24"/>
              </w:rPr>
              <w:t>transmisionista</w:t>
            </w:r>
            <w:r w:rsidRPr="00010482">
              <w:rPr>
                <w:sz w:val="24"/>
                <w:szCs w:val="24"/>
              </w:rPr>
              <w:t xml:space="preserve"> desarrollado bajo un régimen de disciplina, en el que los alumnos son los receptores y aprenden a través de la imitación, el buen ejemplo y la repetición cuyo patrón principal es el maestro. </w:t>
            </w:r>
          </w:p>
          <w:p w14:paraId="4682825D" w14:textId="51335E77" w:rsidR="00036E0E" w:rsidRPr="00010482" w:rsidRDefault="002158FA">
            <w:pPr>
              <w:widowControl w:val="0"/>
              <w:spacing w:line="240" w:lineRule="auto"/>
              <w:rPr>
                <w:sz w:val="24"/>
                <w:szCs w:val="24"/>
              </w:rPr>
            </w:pPr>
            <w:r w:rsidRPr="00010482">
              <w:rPr>
                <w:sz w:val="24"/>
                <w:szCs w:val="24"/>
              </w:rPr>
              <w:t>El aprendizaje es medido por la evaluación sumativa, el alumno deberá de demostrar el dominio de los contenidos por medio de un examen oral.</w:t>
            </w:r>
          </w:p>
        </w:tc>
        <w:tc>
          <w:tcPr>
            <w:tcW w:w="2551" w:type="dxa"/>
            <w:shd w:val="clear" w:color="auto" w:fill="FEF0FC"/>
            <w:tcMar>
              <w:top w:w="100" w:type="dxa"/>
              <w:left w:w="100" w:type="dxa"/>
              <w:bottom w:w="100" w:type="dxa"/>
              <w:right w:w="100" w:type="dxa"/>
            </w:tcMar>
          </w:tcPr>
          <w:p w14:paraId="17CFF4CB"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La relación de maestro-alumno, uno es transmisor y el otro es receptor; es vertical, el docente es la autoridad, severo, rígido y autoritario.</w:t>
            </w:r>
          </w:p>
        </w:tc>
      </w:tr>
      <w:tr w:rsidR="00AC21A8" w14:paraId="61070417" w14:textId="77777777" w:rsidTr="00010482">
        <w:tc>
          <w:tcPr>
            <w:tcW w:w="1714" w:type="dxa"/>
            <w:shd w:val="clear" w:color="auto" w:fill="FBECFE"/>
            <w:tcMar>
              <w:top w:w="100" w:type="dxa"/>
              <w:left w:w="100" w:type="dxa"/>
              <w:bottom w:w="100" w:type="dxa"/>
              <w:right w:w="100" w:type="dxa"/>
            </w:tcMar>
          </w:tcPr>
          <w:p w14:paraId="26E68652" w14:textId="77777777" w:rsidR="00036E0E" w:rsidRDefault="002158FA">
            <w:pPr>
              <w:widowControl w:val="0"/>
              <w:pBdr>
                <w:top w:val="nil"/>
                <w:left w:val="nil"/>
                <w:bottom w:val="nil"/>
                <w:right w:val="nil"/>
                <w:between w:val="nil"/>
              </w:pBd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Experiencial </w:t>
            </w:r>
            <w:r>
              <w:rPr>
                <w:rFonts w:ascii="Times New Roman" w:eastAsia="Times New Roman" w:hAnsi="Times New Roman" w:cs="Times New Roman"/>
                <w:b/>
                <w:sz w:val="26"/>
                <w:szCs w:val="26"/>
              </w:rPr>
              <w:lastRenderedPageBreak/>
              <w:t>Romántico</w:t>
            </w:r>
          </w:p>
        </w:tc>
        <w:tc>
          <w:tcPr>
            <w:tcW w:w="1701" w:type="dxa"/>
            <w:shd w:val="clear" w:color="auto" w:fill="FBECFE"/>
            <w:tcMar>
              <w:top w:w="100" w:type="dxa"/>
              <w:left w:w="100" w:type="dxa"/>
              <w:bottom w:w="100" w:type="dxa"/>
              <w:right w:w="100" w:type="dxa"/>
            </w:tcMar>
          </w:tcPr>
          <w:p w14:paraId="151BD5EA"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lastRenderedPageBreak/>
              <w:t>Siglo XVIII</w:t>
            </w:r>
          </w:p>
          <w:p w14:paraId="1A5FCF7A" w14:textId="77777777" w:rsidR="00010482" w:rsidRPr="00010482" w:rsidRDefault="00010482" w:rsidP="00010482">
            <w:pPr>
              <w:pStyle w:val="NormalWeb"/>
              <w:spacing w:before="0" w:beforeAutospacing="0" w:after="0" w:afterAutospacing="0"/>
              <w:rPr>
                <w:rFonts w:ascii="Arial" w:hAnsi="Arial" w:cs="Arial"/>
              </w:rPr>
            </w:pPr>
            <w:r w:rsidRPr="00010482">
              <w:rPr>
                <w:rFonts w:ascii="Arial" w:hAnsi="Arial" w:cs="Arial"/>
                <w:color w:val="000000"/>
              </w:rPr>
              <w:t>1803</w:t>
            </w:r>
          </w:p>
          <w:p w14:paraId="68A73C95" w14:textId="77777777" w:rsidR="00010482" w:rsidRPr="00010482" w:rsidRDefault="00010482" w:rsidP="00010482">
            <w:pPr>
              <w:pStyle w:val="NormalWeb"/>
              <w:spacing w:before="0" w:beforeAutospacing="0" w:after="0" w:afterAutospacing="0"/>
              <w:rPr>
                <w:rFonts w:ascii="Arial" w:hAnsi="Arial" w:cs="Arial"/>
              </w:rPr>
            </w:pPr>
            <w:r w:rsidRPr="00010482">
              <w:rPr>
                <w:rFonts w:ascii="Arial" w:hAnsi="Arial" w:cs="Arial"/>
                <w:color w:val="000000"/>
              </w:rPr>
              <w:lastRenderedPageBreak/>
              <w:t>Surgió por primera vez en Reino Unido gracias al trabajo de Alexander Neill, que comenzó a buscar un nuevo modelo educativo que permitiera enseñar a los niños en libertad.</w:t>
            </w:r>
          </w:p>
          <w:p w14:paraId="74BBB095" w14:textId="6392E303" w:rsidR="00010482" w:rsidRPr="00010482" w:rsidRDefault="00010482">
            <w:pPr>
              <w:widowControl w:val="0"/>
              <w:pBdr>
                <w:top w:val="nil"/>
                <w:left w:val="nil"/>
                <w:bottom w:val="nil"/>
                <w:right w:val="nil"/>
                <w:between w:val="nil"/>
              </w:pBdr>
              <w:spacing w:line="240" w:lineRule="auto"/>
              <w:rPr>
                <w:sz w:val="24"/>
                <w:szCs w:val="24"/>
              </w:rPr>
            </w:pPr>
          </w:p>
        </w:tc>
        <w:tc>
          <w:tcPr>
            <w:tcW w:w="1985" w:type="dxa"/>
            <w:shd w:val="clear" w:color="auto" w:fill="FBECFE"/>
            <w:tcMar>
              <w:top w:w="100" w:type="dxa"/>
              <w:left w:w="100" w:type="dxa"/>
              <w:bottom w:w="100" w:type="dxa"/>
              <w:right w:w="100" w:type="dxa"/>
            </w:tcMar>
          </w:tcPr>
          <w:p w14:paraId="5F723831"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lastRenderedPageBreak/>
              <w:t xml:space="preserve">Se busca que las personas </w:t>
            </w:r>
            <w:r w:rsidRPr="00010482">
              <w:rPr>
                <w:sz w:val="24"/>
                <w:szCs w:val="24"/>
              </w:rPr>
              <w:lastRenderedPageBreak/>
              <w:t xml:space="preserve">puedan desarrollarse de manera natural, su expresión sin inhibiciones impuestas por el medio </w:t>
            </w:r>
          </w:p>
        </w:tc>
        <w:tc>
          <w:tcPr>
            <w:tcW w:w="2087" w:type="dxa"/>
            <w:shd w:val="clear" w:color="auto" w:fill="FBECFE"/>
            <w:tcMar>
              <w:top w:w="100" w:type="dxa"/>
              <w:left w:w="100" w:type="dxa"/>
              <w:bottom w:w="100" w:type="dxa"/>
              <w:right w:w="100" w:type="dxa"/>
            </w:tcMar>
          </w:tcPr>
          <w:p w14:paraId="3BE29794"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lastRenderedPageBreak/>
              <w:t xml:space="preserve">El ser humano se va desarrollando </w:t>
            </w:r>
            <w:r w:rsidRPr="00010482">
              <w:rPr>
                <w:sz w:val="24"/>
                <w:szCs w:val="24"/>
              </w:rPr>
              <w:lastRenderedPageBreak/>
              <w:t>por etapas y que las experiencias que va viviendo van dependiendo de su nivel de aprendizaje.</w:t>
            </w:r>
          </w:p>
        </w:tc>
        <w:tc>
          <w:tcPr>
            <w:tcW w:w="2591" w:type="dxa"/>
            <w:shd w:val="clear" w:color="auto" w:fill="FBECFE"/>
            <w:tcMar>
              <w:top w:w="100" w:type="dxa"/>
              <w:left w:w="100" w:type="dxa"/>
              <w:bottom w:w="100" w:type="dxa"/>
              <w:right w:w="100" w:type="dxa"/>
            </w:tcMar>
          </w:tcPr>
          <w:p w14:paraId="7EDDD231"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lastRenderedPageBreak/>
              <w:t xml:space="preserve">Intereses, preferencias y </w:t>
            </w:r>
            <w:r w:rsidRPr="00010482">
              <w:rPr>
                <w:sz w:val="24"/>
                <w:szCs w:val="24"/>
              </w:rPr>
              <w:lastRenderedPageBreak/>
              <w:t>necesidades del alumno.</w:t>
            </w:r>
          </w:p>
        </w:tc>
        <w:tc>
          <w:tcPr>
            <w:tcW w:w="2693" w:type="dxa"/>
            <w:shd w:val="clear" w:color="auto" w:fill="FBECFE"/>
            <w:tcMar>
              <w:top w:w="100" w:type="dxa"/>
              <w:left w:w="100" w:type="dxa"/>
              <w:bottom w:w="100" w:type="dxa"/>
              <w:right w:w="100" w:type="dxa"/>
            </w:tcMar>
          </w:tcPr>
          <w:p w14:paraId="1ED5A24E"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lastRenderedPageBreak/>
              <w:t xml:space="preserve">Es activa, parte de la decisión del alumno, </w:t>
            </w:r>
            <w:r w:rsidRPr="00010482">
              <w:rPr>
                <w:sz w:val="24"/>
                <w:szCs w:val="24"/>
              </w:rPr>
              <w:lastRenderedPageBreak/>
              <w:t>donde comienza a trabajar realizando alguna actividad, realizando, en el hacer pensando con las manos con el paradigma que está detrás. No incluye control para evaluar, pero por supuesto que se tiene que hacer evaluación porque lo marca el sistema y la autoridad, pero el modelo no plantea acompañar al estudiante en su desarrollo individual.</w:t>
            </w:r>
          </w:p>
        </w:tc>
        <w:tc>
          <w:tcPr>
            <w:tcW w:w="2551" w:type="dxa"/>
            <w:shd w:val="clear" w:color="auto" w:fill="FBECFE"/>
            <w:tcMar>
              <w:top w:w="100" w:type="dxa"/>
              <w:left w:w="100" w:type="dxa"/>
              <w:bottom w:w="100" w:type="dxa"/>
              <w:right w:w="100" w:type="dxa"/>
            </w:tcMar>
          </w:tcPr>
          <w:p w14:paraId="04C05199"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lastRenderedPageBreak/>
              <w:t xml:space="preserve">El primero es auxiliar y el segundo es el </w:t>
            </w:r>
            <w:r w:rsidRPr="00010482">
              <w:rPr>
                <w:sz w:val="24"/>
                <w:szCs w:val="24"/>
              </w:rPr>
              <w:lastRenderedPageBreak/>
              <w:t>sujeto activo; cambia radicalmente la postura del profesor, aquí el centro es el alumno.</w:t>
            </w:r>
          </w:p>
        </w:tc>
      </w:tr>
      <w:tr w:rsidR="00AC21A8" w14:paraId="15BEC56A" w14:textId="77777777" w:rsidTr="00010482">
        <w:tc>
          <w:tcPr>
            <w:tcW w:w="1714" w:type="dxa"/>
            <w:shd w:val="clear" w:color="auto" w:fill="F2ECFE"/>
            <w:tcMar>
              <w:top w:w="100" w:type="dxa"/>
              <w:left w:w="100" w:type="dxa"/>
              <w:bottom w:w="100" w:type="dxa"/>
              <w:right w:w="100" w:type="dxa"/>
            </w:tcMar>
          </w:tcPr>
          <w:p w14:paraId="6534D852" w14:textId="77777777" w:rsidR="00036E0E" w:rsidRDefault="002158FA">
            <w:pPr>
              <w:widowControl w:val="0"/>
              <w:pBdr>
                <w:top w:val="nil"/>
                <w:left w:val="nil"/>
                <w:bottom w:val="nil"/>
                <w:right w:val="nil"/>
                <w:between w:val="nil"/>
              </w:pBd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Conductista</w:t>
            </w:r>
          </w:p>
        </w:tc>
        <w:tc>
          <w:tcPr>
            <w:tcW w:w="1701" w:type="dxa"/>
            <w:shd w:val="clear" w:color="auto" w:fill="F2ECFE"/>
            <w:tcMar>
              <w:top w:w="100" w:type="dxa"/>
              <w:left w:w="100" w:type="dxa"/>
              <w:bottom w:w="100" w:type="dxa"/>
              <w:right w:w="100" w:type="dxa"/>
            </w:tcMar>
          </w:tcPr>
          <w:p w14:paraId="375BA632"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Auge de la psicología conductista en el año 1910 y el siglo XX.</w:t>
            </w:r>
          </w:p>
          <w:p w14:paraId="52038EED" w14:textId="16599DEF" w:rsidR="00036E0E" w:rsidRPr="00010482" w:rsidRDefault="00010482">
            <w:pPr>
              <w:widowControl w:val="0"/>
              <w:pBdr>
                <w:top w:val="nil"/>
                <w:left w:val="nil"/>
                <w:bottom w:val="nil"/>
                <w:right w:val="nil"/>
                <w:between w:val="nil"/>
              </w:pBdr>
              <w:spacing w:line="240" w:lineRule="auto"/>
              <w:rPr>
                <w:sz w:val="24"/>
                <w:szCs w:val="24"/>
              </w:rPr>
            </w:pPr>
            <w:r w:rsidRPr="00010482">
              <w:rPr>
                <w:color w:val="000000"/>
                <w:sz w:val="24"/>
                <w:szCs w:val="24"/>
              </w:rPr>
              <w:t xml:space="preserve">Se creó para procedimientos estrictamente experimentales, para la observación </w:t>
            </w:r>
            <w:r w:rsidRPr="00010482">
              <w:rPr>
                <w:color w:val="000000"/>
                <w:sz w:val="24"/>
                <w:szCs w:val="24"/>
              </w:rPr>
              <w:lastRenderedPageBreak/>
              <w:t>de conductas.</w:t>
            </w:r>
          </w:p>
        </w:tc>
        <w:tc>
          <w:tcPr>
            <w:tcW w:w="1985" w:type="dxa"/>
            <w:shd w:val="clear" w:color="auto" w:fill="F2ECFE"/>
            <w:tcMar>
              <w:top w:w="100" w:type="dxa"/>
              <w:left w:w="100" w:type="dxa"/>
              <w:bottom w:w="100" w:type="dxa"/>
              <w:right w:w="100" w:type="dxa"/>
            </w:tcMar>
          </w:tcPr>
          <w:p w14:paraId="6D8EEDDD"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lastRenderedPageBreak/>
              <w:t>Moldear la conducta productiva del individuo para incorporarse con eficiencia al mundo del trabajo (las fábricas).</w:t>
            </w:r>
          </w:p>
        </w:tc>
        <w:tc>
          <w:tcPr>
            <w:tcW w:w="2087" w:type="dxa"/>
            <w:shd w:val="clear" w:color="auto" w:fill="F2ECFE"/>
            <w:tcMar>
              <w:top w:w="100" w:type="dxa"/>
              <w:left w:w="100" w:type="dxa"/>
              <w:bottom w:w="100" w:type="dxa"/>
              <w:right w:w="100" w:type="dxa"/>
            </w:tcMar>
          </w:tcPr>
          <w:p w14:paraId="1F483A56" w14:textId="564B1E48"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 xml:space="preserve">Acumulativo con pequeñas habilidades, conductas que al </w:t>
            </w:r>
            <w:r w:rsidR="005D2A02" w:rsidRPr="00010482">
              <w:rPr>
                <w:sz w:val="24"/>
                <w:szCs w:val="24"/>
              </w:rPr>
              <w:t>acumularse</w:t>
            </w:r>
            <w:r w:rsidRPr="00010482">
              <w:rPr>
                <w:sz w:val="24"/>
                <w:szCs w:val="24"/>
              </w:rPr>
              <w:t xml:space="preserve"> generan habilidades más desarrolladas.</w:t>
            </w:r>
          </w:p>
        </w:tc>
        <w:tc>
          <w:tcPr>
            <w:tcW w:w="2591" w:type="dxa"/>
            <w:shd w:val="clear" w:color="auto" w:fill="F2ECFE"/>
            <w:tcMar>
              <w:top w:w="100" w:type="dxa"/>
              <w:left w:w="100" w:type="dxa"/>
              <w:bottom w:w="100" w:type="dxa"/>
              <w:right w:w="100" w:type="dxa"/>
            </w:tcMar>
          </w:tcPr>
          <w:p w14:paraId="30F2C33E" w14:textId="10DEC1FD"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 xml:space="preserve">Son conductas a enseñar, definidas con objetivos específicos, particulares, generales en la sintonía de la </w:t>
            </w:r>
            <w:r w:rsidR="005D2A02" w:rsidRPr="00010482">
              <w:rPr>
                <w:sz w:val="24"/>
                <w:szCs w:val="24"/>
              </w:rPr>
              <w:t>acumulación</w:t>
            </w:r>
            <w:r w:rsidRPr="00010482">
              <w:rPr>
                <w:sz w:val="24"/>
                <w:szCs w:val="24"/>
              </w:rPr>
              <w:t>.</w:t>
            </w:r>
          </w:p>
        </w:tc>
        <w:tc>
          <w:tcPr>
            <w:tcW w:w="2693" w:type="dxa"/>
            <w:shd w:val="clear" w:color="auto" w:fill="F2ECFE"/>
            <w:tcMar>
              <w:top w:w="100" w:type="dxa"/>
              <w:left w:w="100" w:type="dxa"/>
              <w:bottom w:w="100" w:type="dxa"/>
              <w:right w:w="100" w:type="dxa"/>
            </w:tcMar>
          </w:tcPr>
          <w:p w14:paraId="6C38FEBB" w14:textId="4709657F"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 xml:space="preserve">La metodología es expositiva no necesariamente </w:t>
            </w:r>
            <w:r w:rsidR="005D2A02" w:rsidRPr="00010482">
              <w:rPr>
                <w:sz w:val="24"/>
                <w:szCs w:val="24"/>
              </w:rPr>
              <w:t>verbalista,</w:t>
            </w:r>
            <w:r w:rsidRPr="00010482">
              <w:rPr>
                <w:sz w:val="24"/>
                <w:szCs w:val="24"/>
              </w:rPr>
              <w:t xml:space="preserve"> pero si demostrativa donde el alumno debe ejercitarse de acuerdo a lo que el docente proponga.</w:t>
            </w:r>
          </w:p>
          <w:p w14:paraId="61914AA3"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 xml:space="preserve">La evaluación es sumativa, se evalúa el proceso y por aquello es importante que el </w:t>
            </w:r>
            <w:r w:rsidRPr="00010482">
              <w:rPr>
                <w:sz w:val="24"/>
                <w:szCs w:val="24"/>
              </w:rPr>
              <w:lastRenderedPageBreak/>
              <w:t>alumno desarrolle las conductas que le permitan acercarse al mundo laboral o al siguiente nivel educativo.</w:t>
            </w:r>
          </w:p>
        </w:tc>
        <w:tc>
          <w:tcPr>
            <w:tcW w:w="2551" w:type="dxa"/>
            <w:shd w:val="clear" w:color="auto" w:fill="F2ECFE"/>
            <w:tcMar>
              <w:top w:w="100" w:type="dxa"/>
              <w:left w:w="100" w:type="dxa"/>
              <w:bottom w:w="100" w:type="dxa"/>
              <w:right w:w="100" w:type="dxa"/>
            </w:tcMar>
          </w:tcPr>
          <w:p w14:paraId="1DE92F0D" w14:textId="406F25E4"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lastRenderedPageBreak/>
              <w:t xml:space="preserve">Es una relación de intermediario (docente) y ejecutor técnico </w:t>
            </w:r>
            <w:r w:rsidR="005D2A02" w:rsidRPr="00010482">
              <w:rPr>
                <w:sz w:val="24"/>
                <w:szCs w:val="24"/>
              </w:rPr>
              <w:t>u</w:t>
            </w:r>
            <w:r w:rsidRPr="00010482">
              <w:rPr>
                <w:sz w:val="24"/>
                <w:szCs w:val="24"/>
              </w:rPr>
              <w:t xml:space="preserve"> operador (alumno).</w:t>
            </w:r>
          </w:p>
        </w:tc>
      </w:tr>
      <w:tr w:rsidR="00AC21A8" w14:paraId="20E8BFA6" w14:textId="77777777" w:rsidTr="00010482">
        <w:tc>
          <w:tcPr>
            <w:tcW w:w="1714" w:type="dxa"/>
            <w:shd w:val="clear" w:color="auto" w:fill="ECF3FE"/>
            <w:tcMar>
              <w:top w:w="100" w:type="dxa"/>
              <w:left w:w="100" w:type="dxa"/>
              <w:bottom w:w="100" w:type="dxa"/>
              <w:right w:w="100" w:type="dxa"/>
            </w:tcMar>
          </w:tcPr>
          <w:p w14:paraId="52A8361E" w14:textId="77777777" w:rsidR="00036E0E" w:rsidRDefault="002158FA">
            <w:pPr>
              <w:widowControl w:val="0"/>
              <w:pBdr>
                <w:top w:val="nil"/>
                <w:left w:val="nil"/>
                <w:bottom w:val="nil"/>
                <w:right w:val="nil"/>
                <w:between w:val="nil"/>
              </w:pBd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Cognitivo</w:t>
            </w:r>
          </w:p>
        </w:tc>
        <w:tc>
          <w:tcPr>
            <w:tcW w:w="1701" w:type="dxa"/>
            <w:shd w:val="clear" w:color="auto" w:fill="ECF3FE"/>
            <w:tcMar>
              <w:top w:w="100" w:type="dxa"/>
              <w:left w:w="100" w:type="dxa"/>
              <w:bottom w:w="100" w:type="dxa"/>
              <w:right w:w="100" w:type="dxa"/>
            </w:tcMar>
          </w:tcPr>
          <w:p w14:paraId="4E2B1C72"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En el año 1960 después de la segunda guerra mundial.</w:t>
            </w:r>
          </w:p>
          <w:p w14:paraId="1A310919" w14:textId="7C3ECD89" w:rsidR="00010482" w:rsidRPr="00010482" w:rsidRDefault="00010482">
            <w:pPr>
              <w:widowControl w:val="0"/>
              <w:pBdr>
                <w:top w:val="nil"/>
                <w:left w:val="nil"/>
                <w:bottom w:val="nil"/>
                <w:right w:val="nil"/>
                <w:between w:val="nil"/>
              </w:pBdr>
              <w:spacing w:line="240" w:lineRule="auto"/>
              <w:rPr>
                <w:sz w:val="24"/>
                <w:szCs w:val="24"/>
              </w:rPr>
            </w:pPr>
            <w:r w:rsidRPr="00010482">
              <w:rPr>
                <w:color w:val="000000"/>
                <w:sz w:val="24"/>
                <w:szCs w:val="24"/>
              </w:rPr>
              <w:t>Ya que se inician estudios sobre la percepción, el pensamiento y otros procesos cognitivos</w:t>
            </w:r>
            <w:r>
              <w:rPr>
                <w:color w:val="000000"/>
                <w:sz w:val="24"/>
                <w:szCs w:val="24"/>
              </w:rPr>
              <w:t>.</w:t>
            </w:r>
          </w:p>
        </w:tc>
        <w:tc>
          <w:tcPr>
            <w:tcW w:w="1985" w:type="dxa"/>
            <w:shd w:val="clear" w:color="auto" w:fill="ECF3FE"/>
            <w:tcMar>
              <w:top w:w="100" w:type="dxa"/>
              <w:left w:w="100" w:type="dxa"/>
              <w:bottom w:w="100" w:type="dxa"/>
              <w:right w:w="100" w:type="dxa"/>
            </w:tcMar>
          </w:tcPr>
          <w:p w14:paraId="6636C2A5"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Desarrollo intelectual en la persona.</w:t>
            </w:r>
          </w:p>
        </w:tc>
        <w:tc>
          <w:tcPr>
            <w:tcW w:w="2087" w:type="dxa"/>
            <w:shd w:val="clear" w:color="auto" w:fill="ECF3FE"/>
            <w:tcMar>
              <w:top w:w="100" w:type="dxa"/>
              <w:left w:w="100" w:type="dxa"/>
              <w:bottom w:w="100" w:type="dxa"/>
              <w:right w:w="100" w:type="dxa"/>
            </w:tcMar>
          </w:tcPr>
          <w:p w14:paraId="5DD6277B" w14:textId="77777777" w:rsidR="00036E0E" w:rsidRPr="00010482" w:rsidRDefault="002158FA">
            <w:pPr>
              <w:widowControl w:val="0"/>
              <w:spacing w:line="240" w:lineRule="auto"/>
              <w:rPr>
                <w:sz w:val="24"/>
                <w:szCs w:val="24"/>
              </w:rPr>
            </w:pPr>
            <w:r w:rsidRPr="00010482">
              <w:rPr>
                <w:sz w:val="24"/>
                <w:szCs w:val="24"/>
              </w:rPr>
              <w:t>Es progresivo y secuencial que se adquiere por etapas el conocimiento en el desarrollo humano y es fundamental una mediación entre los conocimientos y el sujeto que aprende.</w:t>
            </w:r>
          </w:p>
          <w:p w14:paraId="7BB576F7" w14:textId="77777777" w:rsidR="00036E0E" w:rsidRPr="00010482" w:rsidRDefault="00036E0E">
            <w:pPr>
              <w:widowControl w:val="0"/>
              <w:pBdr>
                <w:top w:val="nil"/>
                <w:left w:val="nil"/>
                <w:bottom w:val="nil"/>
                <w:right w:val="nil"/>
                <w:between w:val="nil"/>
              </w:pBdr>
              <w:spacing w:line="240" w:lineRule="auto"/>
              <w:rPr>
                <w:sz w:val="24"/>
                <w:szCs w:val="24"/>
              </w:rPr>
            </w:pPr>
          </w:p>
        </w:tc>
        <w:tc>
          <w:tcPr>
            <w:tcW w:w="2591" w:type="dxa"/>
            <w:shd w:val="clear" w:color="auto" w:fill="ECF3FE"/>
            <w:tcMar>
              <w:top w:w="100" w:type="dxa"/>
              <w:left w:w="100" w:type="dxa"/>
              <w:bottom w:w="100" w:type="dxa"/>
              <w:right w:w="100" w:type="dxa"/>
            </w:tcMar>
          </w:tcPr>
          <w:p w14:paraId="7BA1E766"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Habilidades que parten de experiencias y conceptos previos de los alumnos.</w:t>
            </w:r>
          </w:p>
        </w:tc>
        <w:tc>
          <w:tcPr>
            <w:tcW w:w="2693" w:type="dxa"/>
            <w:shd w:val="clear" w:color="auto" w:fill="ECF3FE"/>
            <w:tcMar>
              <w:top w:w="100" w:type="dxa"/>
              <w:left w:w="100" w:type="dxa"/>
              <w:bottom w:w="100" w:type="dxa"/>
              <w:right w:w="100" w:type="dxa"/>
            </w:tcMar>
          </w:tcPr>
          <w:p w14:paraId="0D37360F"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La metodología tiende ser variada, ya ni es activa, verbalista ni expositiva, siempre intentando centrar el aprendizaje mucho más que la enseñanza.</w:t>
            </w:r>
          </w:p>
          <w:p w14:paraId="1A21969F"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La evaluación es formativa y formativa sumativa, se dan procesos y hay resultados.</w:t>
            </w:r>
          </w:p>
        </w:tc>
        <w:tc>
          <w:tcPr>
            <w:tcW w:w="2551" w:type="dxa"/>
            <w:shd w:val="clear" w:color="auto" w:fill="ECF3FE"/>
            <w:tcMar>
              <w:top w:w="100" w:type="dxa"/>
              <w:left w:w="100" w:type="dxa"/>
              <w:bottom w:w="100" w:type="dxa"/>
              <w:right w:w="100" w:type="dxa"/>
            </w:tcMar>
          </w:tcPr>
          <w:p w14:paraId="159C1BF2"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El docente es el facilitador y el alumno es el protagonista del aprendizaje.</w:t>
            </w:r>
          </w:p>
        </w:tc>
      </w:tr>
      <w:tr w:rsidR="00AC21A8" w14:paraId="6F98BF1A" w14:textId="77777777" w:rsidTr="00010482">
        <w:tc>
          <w:tcPr>
            <w:tcW w:w="1714" w:type="dxa"/>
            <w:shd w:val="clear" w:color="auto" w:fill="ECFDFE"/>
            <w:tcMar>
              <w:top w:w="100" w:type="dxa"/>
              <w:left w:w="100" w:type="dxa"/>
              <w:bottom w:w="100" w:type="dxa"/>
              <w:right w:w="100" w:type="dxa"/>
            </w:tcMar>
          </w:tcPr>
          <w:p w14:paraId="1C0D07A4" w14:textId="77777777" w:rsidR="00036E0E" w:rsidRDefault="002158FA">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Social-Cognitivo</w:t>
            </w:r>
          </w:p>
        </w:tc>
        <w:tc>
          <w:tcPr>
            <w:tcW w:w="1701" w:type="dxa"/>
            <w:shd w:val="clear" w:color="auto" w:fill="ECFDFE"/>
            <w:tcMar>
              <w:top w:w="100" w:type="dxa"/>
              <w:left w:w="100" w:type="dxa"/>
              <w:bottom w:w="100" w:type="dxa"/>
              <w:right w:w="100" w:type="dxa"/>
            </w:tcMar>
          </w:tcPr>
          <w:p w14:paraId="3AEAEB3B" w14:textId="51323F42" w:rsidR="00036E0E" w:rsidRPr="00010482" w:rsidRDefault="00AC21A8">
            <w:pPr>
              <w:widowControl w:val="0"/>
              <w:pBdr>
                <w:top w:val="nil"/>
                <w:left w:val="nil"/>
                <w:bottom w:val="nil"/>
                <w:right w:val="nil"/>
                <w:between w:val="nil"/>
              </w:pBdr>
              <w:spacing w:line="240" w:lineRule="auto"/>
              <w:rPr>
                <w:sz w:val="24"/>
                <w:szCs w:val="24"/>
              </w:rPr>
            </w:pPr>
            <w:r w:rsidRPr="00010482">
              <w:rPr>
                <w:sz w:val="24"/>
                <w:szCs w:val="24"/>
              </w:rPr>
              <w:t>Surge a comienzos de los años sesenta</w:t>
            </w:r>
            <w:r w:rsidR="00010482" w:rsidRPr="00010482">
              <w:rPr>
                <w:sz w:val="24"/>
                <w:szCs w:val="24"/>
              </w:rPr>
              <w:t xml:space="preserve">, </w:t>
            </w:r>
            <w:r w:rsidR="00010482" w:rsidRPr="00010482">
              <w:rPr>
                <w:color w:val="000000"/>
                <w:sz w:val="24"/>
                <w:szCs w:val="24"/>
              </w:rPr>
              <w:t>para destituir las perspectivas conductistas.</w:t>
            </w:r>
            <w:r w:rsidRPr="00010482">
              <w:rPr>
                <w:sz w:val="24"/>
                <w:szCs w:val="24"/>
              </w:rPr>
              <w:t xml:space="preserve"> </w:t>
            </w:r>
          </w:p>
        </w:tc>
        <w:tc>
          <w:tcPr>
            <w:tcW w:w="1985" w:type="dxa"/>
            <w:shd w:val="clear" w:color="auto" w:fill="ECFDFE"/>
            <w:tcMar>
              <w:top w:w="100" w:type="dxa"/>
              <w:left w:w="100" w:type="dxa"/>
              <w:bottom w:w="100" w:type="dxa"/>
              <w:right w:w="100" w:type="dxa"/>
            </w:tcMar>
          </w:tcPr>
          <w:p w14:paraId="614F094D"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Desarrollo integral y pleno del individuo en función de la sociedad</w:t>
            </w:r>
          </w:p>
        </w:tc>
        <w:tc>
          <w:tcPr>
            <w:tcW w:w="2087" w:type="dxa"/>
            <w:shd w:val="clear" w:color="auto" w:fill="ECFDFE"/>
            <w:tcMar>
              <w:top w:w="100" w:type="dxa"/>
              <w:left w:w="100" w:type="dxa"/>
              <w:bottom w:w="100" w:type="dxa"/>
              <w:right w:w="100" w:type="dxa"/>
            </w:tcMar>
          </w:tcPr>
          <w:p w14:paraId="3024CB21" w14:textId="77777777" w:rsidR="00036E0E" w:rsidRPr="00010482" w:rsidRDefault="002158FA">
            <w:pPr>
              <w:widowControl w:val="0"/>
              <w:spacing w:line="240" w:lineRule="auto"/>
              <w:rPr>
                <w:sz w:val="24"/>
                <w:szCs w:val="24"/>
              </w:rPr>
            </w:pPr>
            <w:r w:rsidRPr="00010482">
              <w:rPr>
                <w:sz w:val="24"/>
                <w:szCs w:val="24"/>
              </w:rPr>
              <w:t xml:space="preserve">Es progresivo y secuencial que se adquiere por etapas el conocimiento en el desarrollo humano y es fundamental una mediación </w:t>
            </w:r>
            <w:r w:rsidRPr="00010482">
              <w:rPr>
                <w:sz w:val="24"/>
                <w:szCs w:val="24"/>
              </w:rPr>
              <w:lastRenderedPageBreak/>
              <w:t>humana entre los conocimientos y el sujeto que aprende.</w:t>
            </w:r>
          </w:p>
        </w:tc>
        <w:tc>
          <w:tcPr>
            <w:tcW w:w="2591" w:type="dxa"/>
            <w:shd w:val="clear" w:color="auto" w:fill="ECFDFE"/>
            <w:tcMar>
              <w:top w:w="100" w:type="dxa"/>
              <w:left w:w="100" w:type="dxa"/>
              <w:bottom w:w="100" w:type="dxa"/>
              <w:right w:w="100" w:type="dxa"/>
            </w:tcMar>
          </w:tcPr>
          <w:p w14:paraId="0E918A02"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lastRenderedPageBreak/>
              <w:t xml:space="preserve">Síntesis cultural, donde hay habilidades, contenidos, temas, métodos y valores-actitudes; se tiene que partir de las experiencias y conceptos previos de </w:t>
            </w:r>
            <w:r w:rsidRPr="00010482">
              <w:rPr>
                <w:sz w:val="24"/>
                <w:szCs w:val="24"/>
              </w:rPr>
              <w:lastRenderedPageBreak/>
              <w:t>los alumnos para que sea progresivo y secuencial partiendo de lo que ya se tiene y desarrollando nuevos conocimientos.</w:t>
            </w:r>
          </w:p>
        </w:tc>
        <w:tc>
          <w:tcPr>
            <w:tcW w:w="2693" w:type="dxa"/>
            <w:shd w:val="clear" w:color="auto" w:fill="ECFDFE"/>
            <w:tcMar>
              <w:top w:w="100" w:type="dxa"/>
              <w:left w:w="100" w:type="dxa"/>
              <w:bottom w:w="100" w:type="dxa"/>
              <w:right w:w="100" w:type="dxa"/>
            </w:tcMar>
          </w:tcPr>
          <w:p w14:paraId="00681A1D" w14:textId="3327B174"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lastRenderedPageBreak/>
              <w:t xml:space="preserve">La metodología es </w:t>
            </w:r>
            <w:r w:rsidR="005D2A02" w:rsidRPr="00010482">
              <w:rPr>
                <w:sz w:val="24"/>
                <w:szCs w:val="24"/>
              </w:rPr>
              <w:t>variada,</w:t>
            </w:r>
            <w:r w:rsidRPr="00010482">
              <w:rPr>
                <w:sz w:val="24"/>
                <w:szCs w:val="24"/>
              </w:rPr>
              <w:t xml:space="preserve"> pero se privilegian metodologías participativas y colaborativas por el enfoque social.</w:t>
            </w:r>
          </w:p>
          <w:p w14:paraId="34BE8488"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 xml:space="preserve">La evaluación se da en términos cualitativos y </w:t>
            </w:r>
            <w:r w:rsidRPr="00010482">
              <w:rPr>
                <w:sz w:val="24"/>
                <w:szCs w:val="24"/>
              </w:rPr>
              <w:lastRenderedPageBreak/>
              <w:t xml:space="preserve">cuantitativos, dando énfasis en la evaluación formativa de procesos para ver cómo influyen los resultados. </w:t>
            </w:r>
          </w:p>
        </w:tc>
        <w:tc>
          <w:tcPr>
            <w:tcW w:w="2551" w:type="dxa"/>
            <w:shd w:val="clear" w:color="auto" w:fill="ECFDFE"/>
            <w:tcMar>
              <w:top w:w="100" w:type="dxa"/>
              <w:left w:w="100" w:type="dxa"/>
              <w:bottom w:w="100" w:type="dxa"/>
              <w:right w:w="100" w:type="dxa"/>
            </w:tcMar>
          </w:tcPr>
          <w:p w14:paraId="0BEF1F84"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lastRenderedPageBreak/>
              <w:t xml:space="preserve">Tiende a ser dialógica y contextualizada donde el docente además de ser un mediador; ya es una relación donde entre los dos el conocimiento se va construyendo y </w:t>
            </w:r>
            <w:r w:rsidRPr="00010482">
              <w:rPr>
                <w:sz w:val="24"/>
                <w:szCs w:val="24"/>
              </w:rPr>
              <w:lastRenderedPageBreak/>
              <w:t>profundizando.</w:t>
            </w:r>
          </w:p>
        </w:tc>
      </w:tr>
      <w:tr w:rsidR="00AC21A8" w14:paraId="28BA84F6" w14:textId="77777777" w:rsidTr="00010482">
        <w:trPr>
          <w:trHeight w:val="470"/>
        </w:trPr>
        <w:tc>
          <w:tcPr>
            <w:tcW w:w="1714" w:type="dxa"/>
            <w:shd w:val="clear" w:color="auto" w:fill="ECFEF4"/>
            <w:tcMar>
              <w:top w:w="100" w:type="dxa"/>
              <w:left w:w="100" w:type="dxa"/>
              <w:bottom w:w="100" w:type="dxa"/>
              <w:right w:w="100" w:type="dxa"/>
            </w:tcMar>
          </w:tcPr>
          <w:p w14:paraId="51E83278" w14:textId="77777777" w:rsidR="00036E0E" w:rsidRDefault="002158FA">
            <w:pPr>
              <w:widowControl w:val="0"/>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Socialista</w:t>
            </w:r>
          </w:p>
        </w:tc>
        <w:tc>
          <w:tcPr>
            <w:tcW w:w="1701" w:type="dxa"/>
            <w:shd w:val="clear" w:color="auto" w:fill="ECFEF4"/>
            <w:tcMar>
              <w:top w:w="100" w:type="dxa"/>
              <w:left w:w="100" w:type="dxa"/>
              <w:bottom w:w="100" w:type="dxa"/>
              <w:right w:w="100" w:type="dxa"/>
            </w:tcMar>
          </w:tcPr>
          <w:p w14:paraId="6F758EC5" w14:textId="77777777" w:rsidR="00010482" w:rsidRPr="00010482" w:rsidRDefault="002158FA" w:rsidP="00010482">
            <w:pPr>
              <w:pStyle w:val="NormalWeb"/>
              <w:spacing w:before="0" w:beforeAutospacing="0" w:after="0" w:afterAutospacing="0"/>
              <w:rPr>
                <w:rFonts w:ascii="Arial" w:hAnsi="Arial" w:cs="Arial"/>
              </w:rPr>
            </w:pPr>
            <w:r w:rsidRPr="00010482">
              <w:rPr>
                <w:rFonts w:ascii="Arial" w:hAnsi="Arial" w:cs="Arial"/>
              </w:rPr>
              <w:t xml:space="preserve">En el año </w:t>
            </w:r>
            <w:r w:rsidR="00010482" w:rsidRPr="00010482">
              <w:rPr>
                <w:rFonts w:ascii="Arial" w:hAnsi="Arial" w:cs="Arial"/>
                <w:color w:val="000000"/>
              </w:rPr>
              <w:t>1965.</w:t>
            </w:r>
          </w:p>
          <w:p w14:paraId="0BF3043F" w14:textId="77777777" w:rsidR="00010482" w:rsidRPr="00010482" w:rsidRDefault="00010482" w:rsidP="00010482">
            <w:pPr>
              <w:pStyle w:val="NormalWeb"/>
              <w:spacing w:before="0" w:beforeAutospacing="0" w:after="0" w:afterAutospacing="0"/>
              <w:rPr>
                <w:rFonts w:ascii="Arial" w:hAnsi="Arial" w:cs="Arial"/>
              </w:rPr>
            </w:pPr>
            <w:r w:rsidRPr="00010482">
              <w:rPr>
                <w:rFonts w:ascii="Arial" w:hAnsi="Arial" w:cs="Arial"/>
                <w:color w:val="000000"/>
              </w:rPr>
              <w:t>Surgió para dar cara a las nuevas necesidades y la desigualdad social.</w:t>
            </w:r>
          </w:p>
          <w:p w14:paraId="04F68EED" w14:textId="77777777" w:rsidR="00010482" w:rsidRPr="00010482" w:rsidRDefault="00010482" w:rsidP="00010482">
            <w:pPr>
              <w:pStyle w:val="NormalWeb"/>
              <w:spacing w:before="0" w:beforeAutospacing="0" w:after="0" w:afterAutospacing="0"/>
              <w:rPr>
                <w:rFonts w:ascii="Arial" w:hAnsi="Arial" w:cs="Arial"/>
              </w:rPr>
            </w:pPr>
            <w:r w:rsidRPr="00010482">
              <w:rPr>
                <w:rFonts w:ascii="Arial" w:hAnsi="Arial" w:cs="Arial"/>
                <w:color w:val="000000"/>
              </w:rPr>
              <w:t>Para concebir el aprendizaje y el conocimiento como una construcción social, que se concretará a través del grupo.  </w:t>
            </w:r>
          </w:p>
          <w:p w14:paraId="53E50055" w14:textId="01D5C9C2" w:rsidR="00010482" w:rsidRPr="00010482" w:rsidRDefault="00010482" w:rsidP="00010482">
            <w:pPr>
              <w:widowControl w:val="0"/>
              <w:pBdr>
                <w:top w:val="nil"/>
                <w:left w:val="nil"/>
                <w:bottom w:val="nil"/>
                <w:right w:val="nil"/>
                <w:between w:val="nil"/>
              </w:pBdr>
              <w:spacing w:line="240" w:lineRule="auto"/>
              <w:rPr>
                <w:sz w:val="24"/>
                <w:szCs w:val="24"/>
              </w:rPr>
            </w:pPr>
          </w:p>
        </w:tc>
        <w:tc>
          <w:tcPr>
            <w:tcW w:w="1985" w:type="dxa"/>
            <w:shd w:val="clear" w:color="auto" w:fill="ECFEF4"/>
            <w:tcMar>
              <w:top w:w="100" w:type="dxa"/>
              <w:left w:w="100" w:type="dxa"/>
              <w:bottom w:w="100" w:type="dxa"/>
              <w:right w:w="100" w:type="dxa"/>
            </w:tcMar>
          </w:tcPr>
          <w:p w14:paraId="134A9572"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Se busca que el individuo sea capaz de dominar</w:t>
            </w:r>
            <w:bookmarkStart w:id="0" w:name="_GoBack"/>
            <w:bookmarkEnd w:id="0"/>
            <w:r w:rsidRPr="00010482">
              <w:rPr>
                <w:sz w:val="24"/>
                <w:szCs w:val="24"/>
              </w:rPr>
              <w:t xml:space="preserve"> su realidad, que sea productivo, que pueda enfrentarse al mundo social, dominarlo y proponer soluciones y cambios en su entorno. </w:t>
            </w:r>
          </w:p>
          <w:p w14:paraId="2F5404B7" w14:textId="7E0DBA6C" w:rsidR="00036E0E" w:rsidRPr="00010482" w:rsidRDefault="00F44A8F">
            <w:pPr>
              <w:widowControl w:val="0"/>
              <w:pBdr>
                <w:top w:val="nil"/>
                <w:left w:val="nil"/>
                <w:bottom w:val="nil"/>
                <w:right w:val="nil"/>
                <w:between w:val="nil"/>
              </w:pBdr>
              <w:spacing w:line="240" w:lineRule="auto"/>
              <w:rPr>
                <w:sz w:val="24"/>
                <w:szCs w:val="24"/>
              </w:rPr>
            </w:pPr>
            <w:r w:rsidRPr="00010482">
              <w:rPr>
                <w:sz w:val="24"/>
                <w:szCs w:val="24"/>
              </w:rPr>
              <w:t>Como</w:t>
            </w:r>
            <w:r w:rsidR="002158FA" w:rsidRPr="00010482">
              <w:rPr>
                <w:sz w:val="24"/>
                <w:szCs w:val="24"/>
              </w:rPr>
              <w:t xml:space="preserve"> también promover valores como la tolerancia, igualdad, solidaridad y sean personas justas.  </w:t>
            </w:r>
          </w:p>
        </w:tc>
        <w:tc>
          <w:tcPr>
            <w:tcW w:w="2087" w:type="dxa"/>
            <w:shd w:val="clear" w:color="auto" w:fill="ECFEF4"/>
            <w:tcMar>
              <w:top w:w="100" w:type="dxa"/>
              <w:left w:w="100" w:type="dxa"/>
              <w:bottom w:w="100" w:type="dxa"/>
              <w:right w:w="100" w:type="dxa"/>
            </w:tcMar>
          </w:tcPr>
          <w:p w14:paraId="4545B334"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 xml:space="preserve">Es progresivo y secuencial, pero impulsado por el aprendizaje de las ciencias. </w:t>
            </w:r>
          </w:p>
        </w:tc>
        <w:tc>
          <w:tcPr>
            <w:tcW w:w="2591" w:type="dxa"/>
            <w:shd w:val="clear" w:color="auto" w:fill="ECFEF4"/>
            <w:tcMar>
              <w:top w:w="100" w:type="dxa"/>
              <w:left w:w="100" w:type="dxa"/>
              <w:bottom w:w="100" w:type="dxa"/>
              <w:right w:w="100" w:type="dxa"/>
            </w:tcMar>
          </w:tcPr>
          <w:p w14:paraId="0DFBC2C3" w14:textId="77777777" w:rsidR="00AC21A8" w:rsidRPr="00010482" w:rsidRDefault="002158FA">
            <w:pPr>
              <w:widowControl w:val="0"/>
              <w:pBdr>
                <w:top w:val="nil"/>
                <w:left w:val="nil"/>
                <w:bottom w:val="nil"/>
                <w:right w:val="nil"/>
                <w:between w:val="nil"/>
              </w:pBdr>
              <w:spacing w:line="240" w:lineRule="auto"/>
              <w:rPr>
                <w:sz w:val="24"/>
                <w:szCs w:val="24"/>
              </w:rPr>
            </w:pPr>
            <w:r w:rsidRPr="00010482">
              <w:rPr>
                <w:sz w:val="24"/>
                <w:szCs w:val="24"/>
              </w:rPr>
              <w:t xml:space="preserve">Se abarcan tres aspectos en los contenidos como: </w:t>
            </w:r>
          </w:p>
          <w:p w14:paraId="1DF899C0" w14:textId="4130F38A"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 xml:space="preserve">La educación mental. </w:t>
            </w:r>
          </w:p>
          <w:p w14:paraId="652F15A4"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 xml:space="preserve">La educación física. </w:t>
            </w:r>
          </w:p>
          <w:p w14:paraId="5A5E2BF0"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La educación politécnica.</w:t>
            </w:r>
          </w:p>
          <w:p w14:paraId="69C87D96"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Como también contenidos:</w:t>
            </w:r>
          </w:p>
          <w:p w14:paraId="4B86D6CE"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 xml:space="preserve">científicos-técnicos, polifacéticos y politécnicos. </w:t>
            </w:r>
          </w:p>
          <w:p w14:paraId="0EEB8B95"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 xml:space="preserve">Y se lleva a cabo una evaluación continua e integral.  </w:t>
            </w:r>
          </w:p>
        </w:tc>
        <w:tc>
          <w:tcPr>
            <w:tcW w:w="2693" w:type="dxa"/>
            <w:shd w:val="clear" w:color="auto" w:fill="ECFEF4"/>
            <w:tcMar>
              <w:top w:w="100" w:type="dxa"/>
              <w:left w:w="100" w:type="dxa"/>
              <w:bottom w:w="100" w:type="dxa"/>
              <w:right w:w="100" w:type="dxa"/>
            </w:tcMar>
          </w:tcPr>
          <w:p w14:paraId="7D56986F"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Estrategias didácticas variadas según el nivel de desarrollo de los alumnos y el método de cada ciencia, hace énfasis en el trabajo en grupo.</w:t>
            </w:r>
          </w:p>
        </w:tc>
        <w:tc>
          <w:tcPr>
            <w:tcW w:w="2551" w:type="dxa"/>
            <w:shd w:val="clear" w:color="auto" w:fill="ECFEF4"/>
            <w:tcMar>
              <w:top w:w="100" w:type="dxa"/>
              <w:left w:w="100" w:type="dxa"/>
              <w:bottom w:w="100" w:type="dxa"/>
              <w:right w:w="100" w:type="dxa"/>
            </w:tcMar>
          </w:tcPr>
          <w:p w14:paraId="7E22DB33" w14:textId="77777777" w:rsidR="00036E0E" w:rsidRPr="00010482" w:rsidRDefault="002158FA">
            <w:pPr>
              <w:widowControl w:val="0"/>
              <w:pBdr>
                <w:top w:val="nil"/>
                <w:left w:val="nil"/>
                <w:bottom w:val="nil"/>
                <w:right w:val="nil"/>
                <w:between w:val="nil"/>
              </w:pBdr>
              <w:spacing w:line="240" w:lineRule="auto"/>
              <w:rPr>
                <w:sz w:val="24"/>
                <w:szCs w:val="24"/>
              </w:rPr>
            </w:pPr>
            <w:r w:rsidRPr="00010482">
              <w:rPr>
                <w:sz w:val="24"/>
                <w:szCs w:val="24"/>
              </w:rPr>
              <w:t xml:space="preserve">Se mantiene una buena relación ya que se requiere una buena comunicación para tener una organización. Ya que la producción se realiza al hablar y la recepción se efectúa al escuchar, así es cómo se comprende, se interpreta y recrea el significado recibido. Y así el alumno logra tener una participación en diferentes actividades. </w:t>
            </w:r>
          </w:p>
          <w:p w14:paraId="1A401D8E" w14:textId="77777777" w:rsidR="00036E0E" w:rsidRPr="00010482" w:rsidRDefault="00036E0E">
            <w:pPr>
              <w:widowControl w:val="0"/>
              <w:pBdr>
                <w:top w:val="nil"/>
                <w:left w:val="nil"/>
                <w:bottom w:val="nil"/>
                <w:right w:val="nil"/>
                <w:between w:val="nil"/>
              </w:pBdr>
              <w:spacing w:line="240" w:lineRule="auto"/>
              <w:rPr>
                <w:sz w:val="24"/>
                <w:szCs w:val="24"/>
              </w:rPr>
            </w:pPr>
          </w:p>
        </w:tc>
      </w:tr>
    </w:tbl>
    <w:p w14:paraId="168BA9EF" w14:textId="77777777" w:rsidR="00036E0E" w:rsidRDefault="00036E0E"/>
    <w:sectPr w:rsidR="00036E0E" w:rsidSect="005D2A02">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3B6D3" w14:textId="77777777" w:rsidR="00853A2E" w:rsidRDefault="00853A2E">
      <w:pPr>
        <w:spacing w:line="240" w:lineRule="auto"/>
      </w:pPr>
      <w:r>
        <w:separator/>
      </w:r>
    </w:p>
  </w:endnote>
  <w:endnote w:type="continuationSeparator" w:id="0">
    <w:p w14:paraId="0FAC6222" w14:textId="77777777" w:rsidR="00853A2E" w:rsidRDefault="00853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16B01" w14:textId="77777777" w:rsidR="00853A2E" w:rsidRDefault="00853A2E">
      <w:pPr>
        <w:spacing w:line="240" w:lineRule="auto"/>
      </w:pPr>
      <w:r>
        <w:separator/>
      </w:r>
    </w:p>
  </w:footnote>
  <w:footnote w:type="continuationSeparator" w:id="0">
    <w:p w14:paraId="438135DD" w14:textId="77777777" w:rsidR="00853A2E" w:rsidRDefault="00853A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6D179" w14:textId="77777777" w:rsidR="00036E0E" w:rsidRDefault="00036E0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0E"/>
    <w:rsid w:val="00010482"/>
    <w:rsid w:val="00036E0E"/>
    <w:rsid w:val="001E57CC"/>
    <w:rsid w:val="002158FA"/>
    <w:rsid w:val="005D2A02"/>
    <w:rsid w:val="00853A2E"/>
    <w:rsid w:val="00AC21A8"/>
    <w:rsid w:val="00F44A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F969"/>
  <w15:docId w15:val="{6AB448D1-6298-48F2-82B2-E5D1892C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0104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233118">
      <w:bodyDiv w:val="1"/>
      <w:marLeft w:val="0"/>
      <w:marRight w:val="0"/>
      <w:marTop w:val="0"/>
      <w:marBottom w:val="0"/>
      <w:divBdr>
        <w:top w:val="none" w:sz="0" w:space="0" w:color="auto"/>
        <w:left w:val="none" w:sz="0" w:space="0" w:color="auto"/>
        <w:bottom w:val="none" w:sz="0" w:space="0" w:color="auto"/>
        <w:right w:val="none" w:sz="0" w:space="0" w:color="auto"/>
      </w:divBdr>
    </w:div>
    <w:div w:id="1330600587">
      <w:bodyDiv w:val="1"/>
      <w:marLeft w:val="0"/>
      <w:marRight w:val="0"/>
      <w:marTop w:val="0"/>
      <w:marBottom w:val="0"/>
      <w:divBdr>
        <w:top w:val="none" w:sz="0" w:space="0" w:color="auto"/>
        <w:left w:val="none" w:sz="0" w:space="0" w:color="auto"/>
        <w:bottom w:val="none" w:sz="0" w:space="0" w:color="auto"/>
        <w:right w:val="none" w:sz="0" w:space="0" w:color="auto"/>
      </w:divBdr>
    </w:div>
    <w:div w:id="1766656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1212</Words>
  <Characters>6670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GOMEZ</dc:creator>
  <cp:lastModifiedBy>WINDOWS 8PRO</cp:lastModifiedBy>
  <cp:revision>5</cp:revision>
  <dcterms:created xsi:type="dcterms:W3CDTF">2021-04-14T18:35:00Z</dcterms:created>
  <dcterms:modified xsi:type="dcterms:W3CDTF">2021-04-15T03:50:00Z</dcterms:modified>
</cp:coreProperties>
</file>