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7C74B" w14:textId="77777777" w:rsidR="00A43E9E" w:rsidRPr="00F62537" w:rsidRDefault="00A43E9E" w:rsidP="00A43E9E">
      <w:pPr>
        <w:spacing w:after="0" w:line="360" w:lineRule="auto"/>
        <w:jc w:val="center"/>
        <w:rPr>
          <w:rFonts w:ascii="Arial" w:hAnsi="Arial" w:cs="Arial"/>
          <w:b/>
          <w:color w:val="332C33"/>
          <w:sz w:val="40"/>
          <w:szCs w:val="40"/>
        </w:rPr>
      </w:pPr>
      <w:r w:rsidRPr="00F62537">
        <w:rPr>
          <w:rFonts w:ascii="Arial" w:hAnsi="Arial" w:cs="Arial"/>
          <w:b/>
          <w:color w:val="332C33"/>
          <w:sz w:val="40"/>
          <w:szCs w:val="40"/>
        </w:rPr>
        <w:t>Escuela Normal de Educación Preescolar</w:t>
      </w:r>
    </w:p>
    <w:p w14:paraId="71957736" w14:textId="77777777" w:rsidR="00A43E9E" w:rsidRPr="00F62537" w:rsidRDefault="00A43E9E" w:rsidP="00A43E9E">
      <w:pPr>
        <w:spacing w:after="0" w:line="360" w:lineRule="auto"/>
        <w:jc w:val="center"/>
        <w:rPr>
          <w:rFonts w:ascii="Arial" w:hAnsi="Arial" w:cs="Arial"/>
          <w:b/>
          <w:color w:val="332C33"/>
          <w:sz w:val="28"/>
          <w:szCs w:val="28"/>
        </w:rPr>
      </w:pPr>
      <w:r w:rsidRPr="00F62537">
        <w:rPr>
          <w:rFonts w:ascii="Arial" w:hAnsi="Arial" w:cs="Arial"/>
          <w:b/>
          <w:color w:val="332C33"/>
          <w:sz w:val="28"/>
          <w:szCs w:val="28"/>
        </w:rPr>
        <w:t xml:space="preserve">Licenciatura en educación preescolar. </w:t>
      </w:r>
      <w:r w:rsidRPr="00F62537">
        <w:rPr>
          <w:rFonts w:ascii="Arial" w:hAnsi="Arial" w:cs="Arial"/>
          <w:b/>
          <w:color w:val="332C33"/>
          <w:sz w:val="32"/>
          <w:szCs w:val="28"/>
        </w:rPr>
        <w:t xml:space="preserve">  </w:t>
      </w:r>
    </w:p>
    <w:p w14:paraId="0E0B5333" w14:textId="77777777" w:rsidR="00A43E9E" w:rsidRPr="00F62537" w:rsidRDefault="00A43E9E" w:rsidP="00A43E9E">
      <w:pPr>
        <w:spacing w:after="0" w:line="360" w:lineRule="auto"/>
        <w:jc w:val="center"/>
        <w:rPr>
          <w:rFonts w:ascii="Arial" w:hAnsi="Arial" w:cs="Arial"/>
          <w:b/>
          <w:color w:val="332C33"/>
          <w:sz w:val="28"/>
          <w:szCs w:val="28"/>
        </w:rPr>
      </w:pPr>
      <w:r w:rsidRPr="00F62537">
        <w:rPr>
          <w:rFonts w:ascii="Arial" w:hAnsi="Arial" w:cs="Arial"/>
          <w:noProof/>
          <w:sz w:val="24"/>
          <w:lang w:eastAsia="es-MX"/>
        </w:rPr>
        <w:drawing>
          <wp:anchor distT="114300" distB="114300" distL="114300" distR="114300" simplePos="0" relativeHeight="251659264" behindDoc="0" locked="0" layoutInCell="1" hidden="0" allowOverlap="1" wp14:anchorId="54AE8DEA" wp14:editId="47873AC6">
            <wp:simplePos x="0" y="0"/>
            <wp:positionH relativeFrom="margin">
              <wp:align>center</wp:align>
            </wp:positionH>
            <wp:positionV relativeFrom="margin">
              <wp:posOffset>1020445</wp:posOffset>
            </wp:positionV>
            <wp:extent cx="1005840" cy="1203960"/>
            <wp:effectExtent l="0" t="0" r="381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5"/>
                    <a:srcRect l="18673" r="14641"/>
                    <a:stretch/>
                  </pic:blipFill>
                  <pic:spPr bwMode="auto">
                    <a:xfrm>
                      <a:off x="0" y="0"/>
                      <a:ext cx="1005840" cy="1203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3837350" w14:textId="77777777" w:rsidR="00A43E9E" w:rsidRPr="00F62537" w:rsidRDefault="00A43E9E" w:rsidP="00A43E9E">
      <w:pPr>
        <w:spacing w:after="0" w:line="360" w:lineRule="auto"/>
        <w:rPr>
          <w:rFonts w:ascii="Arial" w:hAnsi="Arial" w:cs="Arial"/>
          <w:b/>
          <w:color w:val="332C33"/>
          <w:sz w:val="28"/>
          <w:szCs w:val="28"/>
        </w:rPr>
      </w:pPr>
    </w:p>
    <w:p w14:paraId="44EBAF36" w14:textId="77777777" w:rsidR="00A43E9E" w:rsidRDefault="00A43E9E" w:rsidP="00A43E9E">
      <w:pPr>
        <w:spacing w:after="0" w:line="360" w:lineRule="auto"/>
        <w:rPr>
          <w:rFonts w:ascii="Arial" w:hAnsi="Arial" w:cs="Arial"/>
          <w:b/>
          <w:color w:val="332C33"/>
          <w:sz w:val="28"/>
          <w:szCs w:val="28"/>
        </w:rPr>
      </w:pPr>
    </w:p>
    <w:p w14:paraId="20AD7AB8" w14:textId="77777777" w:rsidR="00A43E9E" w:rsidRPr="00F62537" w:rsidRDefault="00A43E9E" w:rsidP="00A43E9E">
      <w:pPr>
        <w:spacing w:after="0" w:line="360" w:lineRule="auto"/>
        <w:rPr>
          <w:rFonts w:ascii="Arial" w:hAnsi="Arial" w:cs="Arial"/>
          <w:b/>
          <w:color w:val="332C33"/>
          <w:sz w:val="28"/>
          <w:szCs w:val="28"/>
        </w:rPr>
      </w:pPr>
    </w:p>
    <w:p w14:paraId="3A499EFD" w14:textId="77777777" w:rsidR="00A43E9E" w:rsidRPr="00F62537" w:rsidRDefault="00A43E9E" w:rsidP="00A43E9E">
      <w:pPr>
        <w:spacing w:after="0" w:line="360" w:lineRule="auto"/>
        <w:jc w:val="center"/>
        <w:rPr>
          <w:rFonts w:ascii="Arial" w:hAnsi="Arial" w:cs="Arial"/>
          <w:b/>
          <w:color w:val="332C33"/>
          <w:sz w:val="32"/>
          <w:szCs w:val="32"/>
        </w:rPr>
      </w:pPr>
    </w:p>
    <w:p w14:paraId="356527F4" w14:textId="77777777" w:rsidR="00A43E9E" w:rsidRPr="00F62537" w:rsidRDefault="00A43E9E" w:rsidP="00A43E9E">
      <w:pPr>
        <w:spacing w:after="0" w:line="360" w:lineRule="auto"/>
        <w:jc w:val="center"/>
        <w:rPr>
          <w:rFonts w:ascii="Arial" w:hAnsi="Arial" w:cs="Arial"/>
          <w:b/>
          <w:color w:val="332C33"/>
          <w:sz w:val="32"/>
          <w:szCs w:val="32"/>
        </w:rPr>
      </w:pPr>
    </w:p>
    <w:p w14:paraId="04BA7F88" w14:textId="77777777" w:rsidR="00A43E9E" w:rsidRPr="00F62537" w:rsidRDefault="00A43E9E" w:rsidP="00A43E9E">
      <w:pPr>
        <w:spacing w:after="0" w:line="360" w:lineRule="auto"/>
        <w:jc w:val="center"/>
        <w:rPr>
          <w:rFonts w:ascii="Arial" w:hAnsi="Arial" w:cs="Arial"/>
          <w:b/>
          <w:color w:val="332C33"/>
          <w:sz w:val="32"/>
          <w:szCs w:val="32"/>
        </w:rPr>
      </w:pPr>
      <w:r w:rsidRPr="00F62537">
        <w:rPr>
          <w:rFonts w:ascii="Arial" w:hAnsi="Arial" w:cs="Arial"/>
          <w:b/>
          <w:color w:val="332C33"/>
          <w:sz w:val="32"/>
          <w:szCs w:val="32"/>
        </w:rPr>
        <w:t>Curso:</w:t>
      </w:r>
    </w:p>
    <w:p w14:paraId="01BB2741" w14:textId="77777777" w:rsidR="00A43E9E" w:rsidRPr="00F62537" w:rsidRDefault="00A43E9E" w:rsidP="00A43E9E">
      <w:pPr>
        <w:spacing w:after="0" w:line="360" w:lineRule="auto"/>
        <w:jc w:val="center"/>
        <w:rPr>
          <w:rFonts w:ascii="Arial" w:hAnsi="Arial" w:cs="Arial"/>
          <w:bCs/>
          <w:color w:val="332C33"/>
          <w:sz w:val="32"/>
          <w:szCs w:val="32"/>
        </w:rPr>
      </w:pPr>
      <w:r w:rsidRPr="00F62537">
        <w:rPr>
          <w:rFonts w:ascii="Arial" w:hAnsi="Arial" w:cs="Arial"/>
          <w:bCs/>
          <w:color w:val="332C33"/>
          <w:sz w:val="32"/>
          <w:szCs w:val="32"/>
        </w:rPr>
        <w:t xml:space="preserve"> Producción de textos narrativos y académicos.</w:t>
      </w:r>
    </w:p>
    <w:p w14:paraId="03DD877D" w14:textId="77777777" w:rsidR="00A43E9E" w:rsidRPr="00F62537" w:rsidRDefault="00A43E9E" w:rsidP="00A43E9E">
      <w:pPr>
        <w:spacing w:after="0" w:line="360" w:lineRule="auto"/>
        <w:jc w:val="center"/>
        <w:rPr>
          <w:rFonts w:ascii="Arial" w:hAnsi="Arial" w:cs="Arial"/>
          <w:b/>
          <w:color w:val="332C33"/>
          <w:sz w:val="32"/>
          <w:szCs w:val="32"/>
        </w:rPr>
      </w:pPr>
      <w:r w:rsidRPr="00F62537">
        <w:rPr>
          <w:rFonts w:ascii="Arial" w:hAnsi="Arial" w:cs="Arial"/>
          <w:b/>
          <w:color w:val="332C33"/>
          <w:sz w:val="32"/>
          <w:szCs w:val="32"/>
        </w:rPr>
        <w:t>Maestra:</w:t>
      </w:r>
    </w:p>
    <w:p w14:paraId="64A37398" w14:textId="77777777" w:rsidR="00A43E9E" w:rsidRPr="00F62537" w:rsidRDefault="00A43E9E" w:rsidP="00A43E9E">
      <w:pPr>
        <w:spacing w:after="0" w:line="360" w:lineRule="auto"/>
        <w:jc w:val="center"/>
        <w:rPr>
          <w:rFonts w:ascii="Arial" w:hAnsi="Arial" w:cs="Arial"/>
          <w:bCs/>
          <w:color w:val="332C33"/>
          <w:sz w:val="32"/>
          <w:szCs w:val="32"/>
        </w:rPr>
      </w:pPr>
      <w:r w:rsidRPr="00F62537">
        <w:rPr>
          <w:rFonts w:ascii="Arial" w:hAnsi="Arial" w:cs="Arial"/>
          <w:bCs/>
          <w:color w:val="332C33"/>
          <w:sz w:val="32"/>
          <w:szCs w:val="32"/>
        </w:rPr>
        <w:t>Marlene Muzquiz Flores.</w:t>
      </w:r>
    </w:p>
    <w:p w14:paraId="6D966CFE" w14:textId="77777777" w:rsidR="00A43E9E" w:rsidRPr="00F62537" w:rsidRDefault="00A43E9E" w:rsidP="00A43E9E">
      <w:pPr>
        <w:spacing w:after="0" w:line="360" w:lineRule="auto"/>
        <w:jc w:val="center"/>
        <w:rPr>
          <w:rFonts w:ascii="Arial" w:hAnsi="Arial" w:cs="Arial"/>
          <w:b/>
          <w:color w:val="332C33"/>
          <w:sz w:val="32"/>
          <w:szCs w:val="32"/>
        </w:rPr>
      </w:pPr>
      <w:r w:rsidRPr="00F62537">
        <w:rPr>
          <w:rFonts w:ascii="Arial" w:hAnsi="Arial" w:cs="Arial"/>
          <w:b/>
          <w:color w:val="332C33"/>
          <w:sz w:val="32"/>
          <w:szCs w:val="32"/>
        </w:rPr>
        <w:t>Alumna:</w:t>
      </w:r>
    </w:p>
    <w:p w14:paraId="3EE03493" w14:textId="77777777" w:rsidR="00A43E9E" w:rsidRDefault="00A43E9E" w:rsidP="00A43E9E">
      <w:pPr>
        <w:spacing w:after="0" w:line="360" w:lineRule="auto"/>
        <w:jc w:val="center"/>
        <w:rPr>
          <w:rFonts w:ascii="Arial" w:hAnsi="Arial" w:cs="Arial"/>
          <w:color w:val="332C33"/>
          <w:sz w:val="32"/>
          <w:szCs w:val="32"/>
        </w:rPr>
      </w:pPr>
      <w:r w:rsidRPr="00F62537">
        <w:rPr>
          <w:rFonts w:ascii="Arial" w:hAnsi="Arial" w:cs="Arial"/>
          <w:color w:val="332C33"/>
          <w:sz w:val="32"/>
          <w:szCs w:val="32"/>
        </w:rPr>
        <w:t>Leyda Estefanía Gaytán Bernal. #</w:t>
      </w:r>
      <w:r>
        <w:rPr>
          <w:rFonts w:ascii="Arial" w:hAnsi="Arial" w:cs="Arial"/>
          <w:color w:val="332C33"/>
          <w:sz w:val="32"/>
          <w:szCs w:val="32"/>
        </w:rPr>
        <w:t>7</w:t>
      </w:r>
    </w:p>
    <w:p w14:paraId="3A4DBF3F" w14:textId="77777777" w:rsidR="00A43E9E" w:rsidRPr="00F62537" w:rsidRDefault="00A43E9E" w:rsidP="00A43E9E">
      <w:pPr>
        <w:spacing w:after="0" w:line="360" w:lineRule="auto"/>
        <w:jc w:val="center"/>
        <w:rPr>
          <w:rFonts w:ascii="Arial" w:hAnsi="Arial" w:cs="Arial"/>
          <w:color w:val="332C33"/>
          <w:sz w:val="32"/>
          <w:szCs w:val="32"/>
        </w:rPr>
      </w:pPr>
    </w:p>
    <w:p w14:paraId="53AEB78A" w14:textId="38832898" w:rsidR="00A43E9E" w:rsidRDefault="00A43E9E" w:rsidP="00A43E9E">
      <w:pPr>
        <w:spacing w:after="0" w:line="360" w:lineRule="auto"/>
        <w:jc w:val="center"/>
        <w:rPr>
          <w:rFonts w:ascii="Arial" w:hAnsi="Arial" w:cs="Arial"/>
          <w:b/>
          <w:bCs/>
          <w:color w:val="332C33"/>
          <w:sz w:val="32"/>
          <w:szCs w:val="32"/>
        </w:rPr>
      </w:pPr>
      <w:r w:rsidRPr="00F62537">
        <w:rPr>
          <w:rFonts w:ascii="Arial" w:hAnsi="Arial" w:cs="Arial"/>
          <w:b/>
          <w:bCs/>
          <w:color w:val="332C33"/>
          <w:sz w:val="32"/>
          <w:szCs w:val="32"/>
        </w:rPr>
        <w:t>“</w:t>
      </w:r>
      <w:r>
        <w:rPr>
          <w:rFonts w:ascii="Arial" w:hAnsi="Arial" w:cs="Arial"/>
          <w:b/>
          <w:bCs/>
          <w:color w:val="332C33"/>
          <w:sz w:val="32"/>
          <w:szCs w:val="32"/>
        </w:rPr>
        <w:t>Desarrollo de monografía</w:t>
      </w:r>
      <w:r w:rsidRPr="00F62537">
        <w:rPr>
          <w:rFonts w:ascii="Arial" w:hAnsi="Arial" w:cs="Arial"/>
          <w:b/>
          <w:bCs/>
          <w:color w:val="332C33"/>
          <w:sz w:val="32"/>
          <w:szCs w:val="32"/>
        </w:rPr>
        <w:t>”</w:t>
      </w:r>
    </w:p>
    <w:p w14:paraId="70C4194C" w14:textId="77777777" w:rsidR="00A43E9E" w:rsidRPr="00F62537" w:rsidRDefault="00A43E9E" w:rsidP="00A43E9E">
      <w:pPr>
        <w:spacing w:after="0" w:line="360" w:lineRule="auto"/>
        <w:jc w:val="center"/>
        <w:rPr>
          <w:rFonts w:ascii="Arial" w:hAnsi="Arial" w:cs="Arial"/>
          <w:b/>
          <w:bCs/>
          <w:color w:val="332C33"/>
          <w:sz w:val="32"/>
          <w:szCs w:val="32"/>
        </w:rPr>
      </w:pPr>
    </w:p>
    <w:p w14:paraId="2E0B7597" w14:textId="77777777" w:rsidR="00A43E9E" w:rsidRPr="00F62537" w:rsidRDefault="00A43E9E" w:rsidP="00A43E9E">
      <w:pPr>
        <w:spacing w:after="0" w:line="360" w:lineRule="auto"/>
        <w:jc w:val="center"/>
        <w:rPr>
          <w:rFonts w:ascii="Arial" w:hAnsi="Arial" w:cs="Arial"/>
          <w:b/>
          <w:bCs/>
          <w:color w:val="332C33"/>
          <w:sz w:val="32"/>
          <w:szCs w:val="32"/>
        </w:rPr>
      </w:pPr>
      <w:r w:rsidRPr="00F62537">
        <w:rPr>
          <w:rFonts w:ascii="Arial" w:hAnsi="Arial" w:cs="Arial"/>
          <w:b/>
          <w:bCs/>
          <w:color w:val="332C33"/>
          <w:sz w:val="32"/>
          <w:szCs w:val="32"/>
        </w:rPr>
        <w:t>Competencias profesionales:</w:t>
      </w:r>
    </w:p>
    <w:p w14:paraId="08AAFACD" w14:textId="77777777" w:rsidR="00A43E9E" w:rsidRPr="00F62537" w:rsidRDefault="00A43E9E" w:rsidP="00A43E9E">
      <w:pPr>
        <w:numPr>
          <w:ilvl w:val="0"/>
          <w:numId w:val="1"/>
        </w:numPr>
        <w:spacing w:after="0" w:line="360" w:lineRule="auto"/>
        <w:jc w:val="center"/>
        <w:rPr>
          <w:rFonts w:ascii="Arial" w:hAnsi="Arial" w:cs="Arial"/>
          <w:color w:val="332C33"/>
          <w:sz w:val="24"/>
          <w:szCs w:val="24"/>
          <w:lang w:val="es-ES"/>
        </w:rPr>
      </w:pPr>
      <w:r w:rsidRPr="00F62537">
        <w:rPr>
          <w:rFonts w:ascii="Arial" w:hAnsi="Arial" w:cs="Arial"/>
          <w:color w:val="332C33"/>
          <w:sz w:val="24"/>
          <w:szCs w:val="24"/>
          <w:lang w:val="es-ES"/>
        </w:rPr>
        <w:t>Utiliza la comprensión lectora para ampliar sus conocimientos y como insumo para la producción de diversos textos.</w:t>
      </w:r>
    </w:p>
    <w:p w14:paraId="22642EE4" w14:textId="77777777" w:rsidR="00A43E9E" w:rsidRPr="00F62537" w:rsidRDefault="00A43E9E" w:rsidP="00A43E9E">
      <w:pPr>
        <w:numPr>
          <w:ilvl w:val="0"/>
          <w:numId w:val="1"/>
        </w:numPr>
        <w:spacing w:after="0" w:line="360" w:lineRule="auto"/>
        <w:jc w:val="center"/>
        <w:rPr>
          <w:rFonts w:ascii="Arial" w:hAnsi="Arial" w:cs="Arial"/>
          <w:color w:val="332C33"/>
          <w:sz w:val="24"/>
          <w:szCs w:val="24"/>
          <w:lang w:val="es-ES"/>
        </w:rPr>
      </w:pPr>
      <w:r w:rsidRPr="00F62537">
        <w:rPr>
          <w:rFonts w:ascii="Arial" w:hAnsi="Arial" w:cs="Arial"/>
          <w:color w:val="332C33"/>
          <w:sz w:val="24"/>
          <w:szCs w:val="24"/>
          <w:lang w:val="es-ES"/>
        </w:rPr>
        <w:t>Diferencia las características particulares de los géneros discursivos que se utilizan en el ámbito de la actividad académica para orientar la elaboración de sus producciones escritas.</w:t>
      </w:r>
    </w:p>
    <w:p w14:paraId="78679EF1" w14:textId="77777777" w:rsidR="00A43E9E" w:rsidRPr="00F62537" w:rsidRDefault="00A43E9E" w:rsidP="00A43E9E">
      <w:pPr>
        <w:spacing w:after="0" w:line="360" w:lineRule="auto"/>
        <w:jc w:val="center"/>
        <w:rPr>
          <w:rFonts w:ascii="Arial" w:hAnsi="Arial" w:cs="Arial"/>
          <w:color w:val="332C33"/>
          <w:sz w:val="32"/>
          <w:szCs w:val="32"/>
        </w:rPr>
      </w:pPr>
    </w:p>
    <w:p w14:paraId="3A4973A5" w14:textId="5706E9E9" w:rsidR="00A43E9E" w:rsidRDefault="00A43E9E" w:rsidP="00A43E9E">
      <w:pPr>
        <w:spacing w:after="0" w:line="360" w:lineRule="auto"/>
        <w:rPr>
          <w:rFonts w:ascii="Arial" w:hAnsi="Arial" w:cs="Arial"/>
          <w:b/>
          <w:bCs/>
          <w:color w:val="332C33"/>
          <w:sz w:val="24"/>
          <w:szCs w:val="24"/>
        </w:rPr>
      </w:pPr>
      <w:r w:rsidRPr="00F62537">
        <w:rPr>
          <w:rFonts w:ascii="Arial" w:hAnsi="Arial" w:cs="Arial"/>
          <w:b/>
          <w:bCs/>
          <w:color w:val="332C33"/>
          <w:sz w:val="24"/>
          <w:szCs w:val="24"/>
        </w:rPr>
        <w:t xml:space="preserve">Saltillo Coahuila de zaragoza              </w:t>
      </w:r>
      <w:r>
        <w:rPr>
          <w:rFonts w:ascii="Arial" w:hAnsi="Arial" w:cs="Arial"/>
          <w:b/>
          <w:bCs/>
          <w:color w:val="332C33"/>
          <w:sz w:val="24"/>
          <w:szCs w:val="24"/>
        </w:rPr>
        <w:t xml:space="preserve">               </w:t>
      </w:r>
      <w:r w:rsidRPr="00F62537">
        <w:rPr>
          <w:rFonts w:ascii="Arial" w:hAnsi="Arial" w:cs="Arial"/>
          <w:b/>
          <w:bCs/>
          <w:color w:val="332C33"/>
          <w:sz w:val="24"/>
          <w:szCs w:val="24"/>
        </w:rPr>
        <w:t xml:space="preserve">         </w:t>
      </w:r>
      <w:r>
        <w:rPr>
          <w:rFonts w:ascii="Arial" w:hAnsi="Arial" w:cs="Arial"/>
          <w:b/>
          <w:bCs/>
          <w:color w:val="332C33"/>
          <w:sz w:val="24"/>
          <w:szCs w:val="24"/>
        </w:rPr>
        <w:t>17</w:t>
      </w:r>
      <w:r w:rsidRPr="00F62537">
        <w:rPr>
          <w:rFonts w:ascii="Arial" w:hAnsi="Arial" w:cs="Arial"/>
          <w:b/>
          <w:bCs/>
          <w:color w:val="332C33"/>
          <w:sz w:val="24"/>
          <w:szCs w:val="24"/>
        </w:rPr>
        <w:t xml:space="preserve"> de </w:t>
      </w:r>
      <w:r>
        <w:rPr>
          <w:rFonts w:ascii="Arial" w:hAnsi="Arial" w:cs="Arial"/>
          <w:b/>
          <w:bCs/>
          <w:color w:val="332C33"/>
          <w:sz w:val="24"/>
          <w:szCs w:val="24"/>
        </w:rPr>
        <w:t>abril</w:t>
      </w:r>
      <w:r w:rsidRPr="00F62537">
        <w:rPr>
          <w:rFonts w:ascii="Arial" w:hAnsi="Arial" w:cs="Arial"/>
          <w:b/>
          <w:bCs/>
          <w:color w:val="332C33"/>
          <w:sz w:val="24"/>
          <w:szCs w:val="24"/>
        </w:rPr>
        <w:t xml:space="preserve"> del 2021.</w:t>
      </w:r>
    </w:p>
    <w:p w14:paraId="3F488356" w14:textId="5BE33F1A" w:rsidR="00C11864" w:rsidRDefault="00C11864" w:rsidP="00A43E9E">
      <w:pPr>
        <w:spacing w:after="0" w:line="360" w:lineRule="auto"/>
        <w:rPr>
          <w:rFonts w:ascii="Arial" w:hAnsi="Arial" w:cs="Arial"/>
          <w:b/>
          <w:bCs/>
          <w:color w:val="332C33"/>
          <w:sz w:val="24"/>
          <w:szCs w:val="24"/>
        </w:rPr>
      </w:pPr>
    </w:p>
    <w:p w14:paraId="37F89F83" w14:textId="580C40FA" w:rsidR="00C11864" w:rsidRDefault="00C11864" w:rsidP="00A43E9E">
      <w:pPr>
        <w:spacing w:after="0" w:line="360" w:lineRule="auto"/>
        <w:rPr>
          <w:rFonts w:ascii="Arial" w:hAnsi="Arial" w:cs="Arial"/>
          <w:b/>
          <w:bCs/>
          <w:color w:val="332C33"/>
          <w:sz w:val="24"/>
          <w:szCs w:val="24"/>
        </w:rPr>
      </w:pPr>
    </w:p>
    <w:p w14:paraId="58E36BA9" w14:textId="3C499592" w:rsidR="00C11864" w:rsidRDefault="00C11864" w:rsidP="00A43E9E">
      <w:pPr>
        <w:spacing w:after="0" w:line="360" w:lineRule="auto"/>
        <w:rPr>
          <w:rFonts w:ascii="Arial" w:hAnsi="Arial" w:cs="Arial"/>
          <w:b/>
          <w:bCs/>
          <w:color w:val="332C33"/>
          <w:sz w:val="24"/>
          <w:szCs w:val="24"/>
        </w:rPr>
      </w:pPr>
    </w:p>
    <w:p w14:paraId="5D894F56" w14:textId="1BD65E18" w:rsidR="00700AF8" w:rsidRDefault="00700AF8" w:rsidP="00C11864">
      <w:pPr>
        <w:spacing w:after="0" w:line="360" w:lineRule="auto"/>
        <w:rPr>
          <w:rFonts w:ascii="Arial" w:hAnsi="Arial" w:cs="Arial"/>
          <w:b/>
          <w:bCs/>
          <w:color w:val="332C33"/>
          <w:sz w:val="28"/>
          <w:szCs w:val="28"/>
        </w:rPr>
      </w:pPr>
      <w:r>
        <w:rPr>
          <w:rFonts w:ascii="Arial" w:hAnsi="Arial" w:cs="Arial"/>
          <w:b/>
          <w:bCs/>
          <w:color w:val="332C33"/>
          <w:sz w:val="28"/>
          <w:szCs w:val="28"/>
        </w:rPr>
        <w:lastRenderedPageBreak/>
        <w:t xml:space="preserve">Estilos de aprendizaje y su importancia en </w:t>
      </w:r>
      <w:r w:rsidR="00DE312D">
        <w:rPr>
          <w:rFonts w:ascii="Arial" w:hAnsi="Arial" w:cs="Arial"/>
          <w:b/>
          <w:bCs/>
          <w:color w:val="332C33"/>
          <w:sz w:val="28"/>
          <w:szCs w:val="28"/>
        </w:rPr>
        <w:t>preescolar</w:t>
      </w:r>
      <w:r>
        <w:rPr>
          <w:rFonts w:ascii="Arial" w:hAnsi="Arial" w:cs="Arial"/>
          <w:b/>
          <w:bCs/>
          <w:color w:val="332C33"/>
          <w:sz w:val="28"/>
          <w:szCs w:val="28"/>
        </w:rPr>
        <w:t>.</w:t>
      </w:r>
    </w:p>
    <w:p w14:paraId="3A8D8AF8" w14:textId="113947EF" w:rsidR="00C11864" w:rsidRDefault="00C11864" w:rsidP="00C11864">
      <w:pPr>
        <w:spacing w:after="0" w:line="360" w:lineRule="auto"/>
        <w:rPr>
          <w:rFonts w:ascii="Arial" w:hAnsi="Arial" w:cs="Arial"/>
          <w:b/>
          <w:bCs/>
          <w:color w:val="332C33"/>
          <w:sz w:val="28"/>
          <w:szCs w:val="28"/>
        </w:rPr>
      </w:pPr>
      <w:r w:rsidRPr="00C11864">
        <w:rPr>
          <w:rFonts w:ascii="Arial" w:hAnsi="Arial" w:cs="Arial"/>
          <w:b/>
          <w:bCs/>
          <w:color w:val="332C33"/>
          <w:sz w:val="28"/>
          <w:szCs w:val="28"/>
        </w:rPr>
        <w:t>Desarrollo:</w:t>
      </w:r>
      <w:r>
        <w:rPr>
          <w:rFonts w:ascii="Arial" w:hAnsi="Arial" w:cs="Arial"/>
          <w:b/>
          <w:bCs/>
          <w:color w:val="332C33"/>
          <w:sz w:val="28"/>
          <w:szCs w:val="28"/>
        </w:rPr>
        <w:t xml:space="preserve"> </w:t>
      </w:r>
    </w:p>
    <w:p w14:paraId="125E2024" w14:textId="6A2BAFE9" w:rsidR="00980EEA" w:rsidRDefault="00693DA2" w:rsidP="00C11864">
      <w:pPr>
        <w:spacing w:after="0" w:line="360" w:lineRule="auto"/>
        <w:rPr>
          <w:rFonts w:ascii="Arial" w:hAnsi="Arial" w:cs="Arial"/>
          <w:b/>
          <w:bCs/>
          <w:color w:val="332C33"/>
          <w:sz w:val="28"/>
          <w:szCs w:val="28"/>
        </w:rPr>
      </w:pPr>
      <w:r>
        <w:rPr>
          <w:rFonts w:ascii="Arial" w:hAnsi="Arial" w:cs="Arial"/>
          <w:b/>
          <w:bCs/>
          <w:color w:val="332C33"/>
          <w:sz w:val="28"/>
          <w:szCs w:val="28"/>
        </w:rPr>
        <w:t>¿</w:t>
      </w:r>
      <w:r w:rsidR="00980EEA">
        <w:rPr>
          <w:rFonts w:ascii="Arial" w:hAnsi="Arial" w:cs="Arial"/>
          <w:b/>
          <w:bCs/>
          <w:color w:val="332C33"/>
          <w:sz w:val="28"/>
          <w:szCs w:val="28"/>
        </w:rPr>
        <w:t>Qué son los estilos de aprendizaje</w:t>
      </w:r>
      <w:r>
        <w:rPr>
          <w:rFonts w:ascii="Arial" w:hAnsi="Arial" w:cs="Arial"/>
          <w:b/>
          <w:bCs/>
          <w:color w:val="332C33"/>
          <w:sz w:val="28"/>
          <w:szCs w:val="28"/>
        </w:rPr>
        <w:t>?</w:t>
      </w:r>
      <w:r w:rsidR="00980EEA">
        <w:rPr>
          <w:rFonts w:ascii="Arial" w:hAnsi="Arial" w:cs="Arial"/>
          <w:b/>
          <w:bCs/>
          <w:color w:val="332C33"/>
          <w:sz w:val="28"/>
          <w:szCs w:val="28"/>
        </w:rPr>
        <w:t>:</w:t>
      </w:r>
    </w:p>
    <w:p w14:paraId="634F07DB" w14:textId="6F9E419D" w:rsidR="00085719" w:rsidRDefault="00132262" w:rsidP="00085719">
      <w:pPr>
        <w:spacing w:after="0" w:line="360" w:lineRule="auto"/>
        <w:rPr>
          <w:rFonts w:ascii="Arial" w:hAnsi="Arial" w:cs="Arial"/>
          <w:sz w:val="24"/>
          <w:szCs w:val="24"/>
        </w:rPr>
      </w:pPr>
      <w:r w:rsidRPr="00C81EF7">
        <w:rPr>
          <w:rFonts w:ascii="Arial" w:hAnsi="Arial" w:cs="Arial"/>
          <w:color w:val="332C33"/>
          <w:sz w:val="24"/>
          <w:szCs w:val="24"/>
        </w:rPr>
        <w:t xml:space="preserve">De acuerdo con lo recabado en distintas fuentes consultadas, </w:t>
      </w:r>
      <w:r w:rsidR="00D43508" w:rsidRPr="00C81EF7">
        <w:rPr>
          <w:rFonts w:ascii="Arial" w:hAnsi="Arial" w:cs="Arial"/>
          <w:sz w:val="24"/>
          <w:szCs w:val="24"/>
        </w:rPr>
        <w:t xml:space="preserve">Keefe (1988) menciona que “los estilos de aprendizaje son los rasgos cognitivos, afectivos y fisiológicos que sirven como indicadores relativamente estables, de cómo los alumnos perciben interacciones y responden a sus ambientes de aprendizaje”. Los rasgos cognitivos tienen que ver con la forma en que los estudiantes estructuran los contenidos, forman y utilizan conceptos, interpretan la información, resuelven los problemas, seleccionan medios de representación (visual, auditivo, kinestésico), etc. Los rasgos afectivos se vinculan con las motivaciones y expectativas que influyen en el aprendizaje, </w:t>
      </w:r>
      <w:r w:rsidR="00E95CFB">
        <w:rPr>
          <w:rFonts w:ascii="Arial" w:hAnsi="Arial" w:cs="Arial"/>
          <w:sz w:val="24"/>
          <w:szCs w:val="24"/>
        </w:rPr>
        <w:t xml:space="preserve">es decir, lo que quieren lograr y sus metas, </w:t>
      </w:r>
      <w:r w:rsidR="00D43508" w:rsidRPr="00C81EF7">
        <w:rPr>
          <w:rFonts w:ascii="Arial" w:hAnsi="Arial" w:cs="Arial"/>
          <w:sz w:val="24"/>
          <w:szCs w:val="24"/>
        </w:rPr>
        <w:t xml:space="preserve">mientras que los rasgos fisiológicos están relacionados con el biotipo y el biorritmo del estudiante. </w:t>
      </w:r>
      <w:r w:rsidR="00DE312D">
        <w:rPr>
          <w:rFonts w:ascii="Arial" w:hAnsi="Arial" w:cs="Arial"/>
          <w:sz w:val="24"/>
          <w:szCs w:val="24"/>
        </w:rPr>
        <w:t>Como se menciona, e</w:t>
      </w:r>
      <w:r w:rsidR="00D43508" w:rsidRPr="00C81EF7">
        <w:rPr>
          <w:rFonts w:ascii="Arial" w:hAnsi="Arial" w:cs="Arial"/>
          <w:sz w:val="24"/>
          <w:szCs w:val="24"/>
        </w:rPr>
        <w:t>l término ‘estilo de aprendizaje’ se refiere al hecho de que cada persona utiliza su propio método o estrategias a la hora de aprender. Aunque las estrategias varían según lo que se quiera aprender, cada uno tiende a desarrollar ciertas preferencias o tendencias globales, tendencias que definen un estilo de aprendizaje. Se habla de una tendencia general, puesto que, por ejemplo, alguien que casi siempre es auditivo puede en ciertos casos utilizar estrategias visuales.</w:t>
      </w:r>
      <w:r w:rsidR="00E95CFB">
        <w:rPr>
          <w:rFonts w:ascii="Arial" w:hAnsi="Arial" w:cs="Arial"/>
          <w:sz w:val="24"/>
          <w:szCs w:val="24"/>
        </w:rPr>
        <w:t xml:space="preserve"> </w:t>
      </w:r>
      <w:r w:rsidR="00DE312D">
        <w:rPr>
          <w:rFonts w:ascii="Arial" w:hAnsi="Arial" w:cs="Arial"/>
          <w:sz w:val="24"/>
          <w:szCs w:val="24"/>
        </w:rPr>
        <w:t xml:space="preserve">Los </w:t>
      </w:r>
      <w:r w:rsidR="00E95CFB">
        <w:rPr>
          <w:rFonts w:ascii="Arial" w:hAnsi="Arial" w:cs="Arial"/>
          <w:sz w:val="24"/>
          <w:szCs w:val="24"/>
        </w:rPr>
        <w:t>estilos de aprendizajes son métodos o rasgos que cada persona tiene y son puntos clave para la adquisición de conocimientos, ya que no todos tienes las mismas características y lo que les funciona para aprender a alguien, a otra persona no le puede resultar</w:t>
      </w:r>
      <w:r w:rsidR="00085719">
        <w:rPr>
          <w:rFonts w:ascii="Arial" w:hAnsi="Arial" w:cs="Arial"/>
          <w:sz w:val="24"/>
          <w:szCs w:val="24"/>
        </w:rPr>
        <w:t xml:space="preserve">. </w:t>
      </w:r>
    </w:p>
    <w:p w14:paraId="45E2FF94" w14:textId="7A1CA819" w:rsidR="009D127E" w:rsidRDefault="009D127E" w:rsidP="009D127E">
      <w:pPr>
        <w:spacing w:after="0" w:line="360" w:lineRule="auto"/>
        <w:rPr>
          <w:rFonts w:ascii="Arial" w:hAnsi="Arial" w:cs="Arial"/>
          <w:sz w:val="24"/>
          <w:szCs w:val="24"/>
        </w:rPr>
      </w:pPr>
      <w:r>
        <w:rPr>
          <w:rFonts w:ascii="Arial" w:hAnsi="Arial" w:cs="Arial"/>
          <w:sz w:val="24"/>
          <w:szCs w:val="24"/>
        </w:rPr>
        <w:t>Hablando en la educación los docentes tienen la responsabilidad de conocer esos estilos de aprendizaje para que sus alumnos puedan aprender de la mejor manera.</w:t>
      </w:r>
    </w:p>
    <w:p w14:paraId="25E10E01" w14:textId="6FEE77F6" w:rsidR="009D127E" w:rsidRPr="00E95CFB" w:rsidRDefault="009D127E" w:rsidP="00085719">
      <w:pPr>
        <w:spacing w:after="0" w:line="360" w:lineRule="auto"/>
        <w:rPr>
          <w:rFonts w:ascii="Arial" w:hAnsi="Arial" w:cs="Arial"/>
          <w:color w:val="332C33"/>
          <w:sz w:val="24"/>
          <w:szCs w:val="24"/>
        </w:rPr>
      </w:pPr>
      <w:r>
        <w:rPr>
          <w:rFonts w:ascii="Arial" w:hAnsi="Arial" w:cs="Arial"/>
          <w:sz w:val="24"/>
          <w:szCs w:val="24"/>
        </w:rPr>
        <w:t>Los estilos de aprendizajes siempre serán fundamentales para el desarrollo del individuo y en el transcurso de su vida, porque de esta manera buscará alternativas y métodos para que pueda mejorar su educación.</w:t>
      </w:r>
    </w:p>
    <w:p w14:paraId="1D4B7A7A" w14:textId="77777777" w:rsidR="00CE6F10" w:rsidRDefault="00E95CFB" w:rsidP="00132262">
      <w:pPr>
        <w:rPr>
          <w:rFonts w:ascii="Arial" w:hAnsi="Arial" w:cs="Arial"/>
          <w:b/>
          <w:bCs/>
          <w:sz w:val="28"/>
          <w:szCs w:val="28"/>
        </w:rPr>
      </w:pPr>
      <w:r w:rsidRPr="00E95CFB">
        <w:rPr>
          <w:rFonts w:ascii="Arial" w:hAnsi="Arial" w:cs="Arial"/>
          <w:b/>
          <w:bCs/>
          <w:sz w:val="28"/>
          <w:szCs w:val="28"/>
        </w:rPr>
        <w:t>Tipos de estilos de aprendizaje:</w:t>
      </w:r>
    </w:p>
    <w:p w14:paraId="676A23C1" w14:textId="1DCA7D9F" w:rsidR="008D31DC" w:rsidRPr="00CE6F10" w:rsidRDefault="008D31DC" w:rsidP="00CE6F10">
      <w:pPr>
        <w:spacing w:after="0" w:line="360" w:lineRule="auto"/>
        <w:rPr>
          <w:rFonts w:ascii="Arial" w:hAnsi="Arial" w:cs="Arial"/>
          <w:b/>
          <w:bCs/>
          <w:sz w:val="28"/>
          <w:szCs w:val="28"/>
        </w:rPr>
      </w:pPr>
      <w:r w:rsidRPr="00CE6F10">
        <w:rPr>
          <w:rFonts w:ascii="Arial" w:hAnsi="Arial" w:cs="Arial"/>
          <w:sz w:val="24"/>
          <w:szCs w:val="24"/>
        </w:rPr>
        <w:t xml:space="preserve">Existen muchos estilos de aprendizaje, sin </w:t>
      </w:r>
      <w:r w:rsidR="00CE6F10" w:rsidRPr="00CE6F10">
        <w:rPr>
          <w:rFonts w:ascii="Arial" w:hAnsi="Arial" w:cs="Arial"/>
          <w:sz w:val="24"/>
          <w:szCs w:val="24"/>
        </w:rPr>
        <w:t>embargo,</w:t>
      </w:r>
      <w:r w:rsidRPr="00CE6F10">
        <w:rPr>
          <w:rFonts w:ascii="Arial" w:hAnsi="Arial" w:cs="Arial"/>
          <w:sz w:val="24"/>
          <w:szCs w:val="24"/>
        </w:rPr>
        <w:t xml:space="preserve"> lo más recurrentes y que los niños preescolares tiene</w:t>
      </w:r>
      <w:r w:rsidR="00CE6F10">
        <w:rPr>
          <w:rFonts w:ascii="Arial" w:hAnsi="Arial" w:cs="Arial"/>
          <w:sz w:val="24"/>
          <w:szCs w:val="24"/>
        </w:rPr>
        <w:t>n</w:t>
      </w:r>
      <w:r w:rsidRPr="00CE6F10">
        <w:rPr>
          <w:rFonts w:ascii="Arial" w:hAnsi="Arial" w:cs="Arial"/>
          <w:sz w:val="24"/>
          <w:szCs w:val="24"/>
        </w:rPr>
        <w:t>, son los que mencionan</w:t>
      </w:r>
      <w:r w:rsidR="001C1835">
        <w:rPr>
          <w:rFonts w:ascii="Arial" w:hAnsi="Arial" w:cs="Arial"/>
          <w:sz w:val="24"/>
          <w:szCs w:val="24"/>
        </w:rPr>
        <w:t xml:space="preserve"> Mato (</w:t>
      </w:r>
      <w:r w:rsidR="00C34720">
        <w:rPr>
          <w:rFonts w:ascii="Arial" w:hAnsi="Arial" w:cs="Arial"/>
          <w:sz w:val="24"/>
          <w:szCs w:val="24"/>
        </w:rPr>
        <w:t>199</w:t>
      </w:r>
      <w:r w:rsidRPr="00CE6F10">
        <w:rPr>
          <w:rFonts w:ascii="Arial" w:hAnsi="Arial" w:cs="Arial"/>
          <w:sz w:val="24"/>
          <w:szCs w:val="24"/>
        </w:rPr>
        <w:t xml:space="preserve">2) </w:t>
      </w:r>
      <w:r w:rsidR="00CE6F10" w:rsidRPr="00CE6F10">
        <w:rPr>
          <w:rFonts w:ascii="Arial" w:hAnsi="Arial" w:cs="Arial"/>
          <w:sz w:val="24"/>
          <w:szCs w:val="24"/>
        </w:rPr>
        <w:t>quien</w:t>
      </w:r>
      <w:r w:rsidR="001C1835">
        <w:rPr>
          <w:rFonts w:ascii="Arial" w:hAnsi="Arial" w:cs="Arial"/>
          <w:sz w:val="24"/>
          <w:szCs w:val="24"/>
        </w:rPr>
        <w:t xml:space="preserve"> </w:t>
      </w:r>
      <w:r w:rsidRPr="00CE6F10">
        <w:rPr>
          <w:rFonts w:ascii="Arial" w:hAnsi="Arial" w:cs="Arial"/>
          <w:sz w:val="24"/>
          <w:szCs w:val="24"/>
        </w:rPr>
        <w:lastRenderedPageBreak/>
        <w:t xml:space="preserve">considera tres tipos de modalidades, también llamados formas de percibir o sistemas de representación, Visual, Auditivo y Kinestésico. </w:t>
      </w:r>
    </w:p>
    <w:p w14:paraId="353B932C" w14:textId="7B59EFD4" w:rsidR="008D31DC" w:rsidRPr="00CE6F10" w:rsidRDefault="008D31DC" w:rsidP="00CE6F10">
      <w:pPr>
        <w:spacing w:after="0" w:line="360" w:lineRule="auto"/>
        <w:rPr>
          <w:rFonts w:ascii="Arial" w:hAnsi="Arial" w:cs="Arial"/>
          <w:sz w:val="24"/>
          <w:szCs w:val="24"/>
        </w:rPr>
      </w:pPr>
      <w:r w:rsidRPr="00CE6F10">
        <w:rPr>
          <w:rFonts w:ascii="Arial" w:hAnsi="Arial" w:cs="Arial"/>
          <w:b/>
          <w:bCs/>
          <w:sz w:val="24"/>
          <w:szCs w:val="24"/>
        </w:rPr>
        <w:t>Los visuales</w:t>
      </w:r>
      <w:r w:rsidRPr="00CE6F10">
        <w:rPr>
          <w:rFonts w:ascii="Arial" w:hAnsi="Arial" w:cs="Arial"/>
          <w:sz w:val="24"/>
          <w:szCs w:val="24"/>
        </w:rPr>
        <w:t xml:space="preserve"> son aquellos que perciben y aprenden mejor viendo, manejando fácilmente la información escrita, gustan de las descripciones, recuerdan las caras más comunes con los nombres</w:t>
      </w:r>
      <w:r w:rsidR="00CE6F10" w:rsidRPr="00CE6F10">
        <w:rPr>
          <w:rFonts w:ascii="Arial" w:hAnsi="Arial" w:cs="Arial"/>
          <w:sz w:val="24"/>
          <w:szCs w:val="24"/>
        </w:rPr>
        <w:t xml:space="preserve"> y visualizan las cosas detalladamente.</w:t>
      </w:r>
      <w:r w:rsidR="00CE6F10">
        <w:rPr>
          <w:rFonts w:ascii="Arial" w:hAnsi="Arial" w:cs="Arial"/>
          <w:sz w:val="24"/>
          <w:szCs w:val="24"/>
        </w:rPr>
        <w:t xml:space="preserve"> En otras palabras, este tipo de estilo o modalidad se define como el aprendizaje que se adquiere observando, ya sean imágenes, rostros, objetos, presentaciones, videos, películas y todo lo que se pueda ver, porque de esa manera ellos pueden aprender más rápido y de mejor manera.</w:t>
      </w:r>
    </w:p>
    <w:p w14:paraId="16080FE6" w14:textId="518BD593" w:rsidR="00CE6F10" w:rsidRPr="00CE6F10" w:rsidRDefault="00CE6F10" w:rsidP="00CE6F10">
      <w:pPr>
        <w:spacing w:after="0" w:line="360" w:lineRule="auto"/>
        <w:rPr>
          <w:rFonts w:ascii="Arial" w:hAnsi="Arial" w:cs="Arial"/>
          <w:sz w:val="24"/>
          <w:szCs w:val="24"/>
        </w:rPr>
      </w:pPr>
      <w:r w:rsidRPr="00DE312D">
        <w:rPr>
          <w:rFonts w:ascii="Arial" w:hAnsi="Arial" w:cs="Arial"/>
          <w:b/>
          <w:bCs/>
          <w:sz w:val="24"/>
          <w:szCs w:val="24"/>
        </w:rPr>
        <w:t>El auditivo</w:t>
      </w:r>
      <w:r w:rsidRPr="00CE6F10">
        <w:rPr>
          <w:rFonts w:ascii="Arial" w:hAnsi="Arial" w:cs="Arial"/>
          <w:sz w:val="24"/>
          <w:szCs w:val="24"/>
        </w:rPr>
        <w:t xml:space="preserve"> es aque</w:t>
      </w:r>
      <w:r>
        <w:rPr>
          <w:rFonts w:ascii="Arial" w:hAnsi="Arial" w:cs="Arial"/>
          <w:sz w:val="24"/>
          <w:szCs w:val="24"/>
        </w:rPr>
        <w:t>l</w:t>
      </w:r>
      <w:r w:rsidRPr="00CE6F10">
        <w:rPr>
          <w:rFonts w:ascii="Arial" w:hAnsi="Arial" w:cs="Arial"/>
          <w:sz w:val="24"/>
          <w:szCs w:val="24"/>
        </w:rPr>
        <w:t xml:space="preserve"> que emplea la voz y oídos como principal canal para el aprendizaje, no tiene visión global, recuerda sonidos, los nombres más no las caras y no visualiza detalles. </w:t>
      </w:r>
      <w:r>
        <w:rPr>
          <w:rFonts w:ascii="Arial" w:hAnsi="Arial" w:cs="Arial"/>
          <w:sz w:val="24"/>
          <w:szCs w:val="24"/>
        </w:rPr>
        <w:t xml:space="preserve">El auditivo por otro lado es todo lo contrario a lo visual, en este su mayor herramienta para adquirir aprendizaje es el oído, apoyándose con canciones, conferencias, </w:t>
      </w:r>
      <w:r w:rsidR="00D33B3C">
        <w:rPr>
          <w:rFonts w:ascii="Arial" w:hAnsi="Arial" w:cs="Arial"/>
          <w:sz w:val="24"/>
          <w:szCs w:val="24"/>
        </w:rPr>
        <w:t>videos y todo lo que contenga voz.</w:t>
      </w:r>
    </w:p>
    <w:p w14:paraId="25C12890" w14:textId="1DB84AF1" w:rsidR="00CE6F10" w:rsidRDefault="00CE6F10" w:rsidP="00CE6F10">
      <w:pPr>
        <w:spacing w:after="0" w:line="360" w:lineRule="auto"/>
        <w:rPr>
          <w:rFonts w:ascii="Arial" w:hAnsi="Arial" w:cs="Arial"/>
          <w:sz w:val="24"/>
          <w:szCs w:val="24"/>
        </w:rPr>
      </w:pPr>
      <w:r w:rsidRPr="00DE312D">
        <w:rPr>
          <w:rFonts w:ascii="Arial" w:hAnsi="Arial" w:cs="Arial"/>
          <w:b/>
          <w:bCs/>
          <w:sz w:val="24"/>
          <w:szCs w:val="24"/>
        </w:rPr>
        <w:t>El kinestésico</w:t>
      </w:r>
      <w:r w:rsidRPr="00CE6F10">
        <w:rPr>
          <w:rFonts w:ascii="Arial" w:hAnsi="Arial" w:cs="Arial"/>
          <w:sz w:val="24"/>
          <w:szCs w:val="24"/>
        </w:rPr>
        <w:t>,</w:t>
      </w:r>
      <w:r w:rsidR="00DE312D">
        <w:rPr>
          <w:rFonts w:ascii="Arial" w:hAnsi="Arial" w:cs="Arial"/>
          <w:sz w:val="24"/>
          <w:szCs w:val="24"/>
        </w:rPr>
        <w:t xml:space="preserve"> o</w:t>
      </w:r>
      <w:r w:rsidRPr="00CE6F10">
        <w:rPr>
          <w:rFonts w:ascii="Arial" w:hAnsi="Arial" w:cs="Arial"/>
          <w:sz w:val="24"/>
          <w:szCs w:val="24"/>
        </w:rPr>
        <w:t xml:space="preserve"> táctil, se refiere a que para poder aprender es necesario pa</w:t>
      </w:r>
      <w:r w:rsidR="00DE312D">
        <w:rPr>
          <w:rFonts w:ascii="Arial" w:hAnsi="Arial" w:cs="Arial"/>
          <w:sz w:val="24"/>
          <w:szCs w:val="24"/>
        </w:rPr>
        <w:t>l</w:t>
      </w:r>
      <w:r w:rsidRPr="00CE6F10">
        <w:rPr>
          <w:rFonts w:ascii="Arial" w:hAnsi="Arial" w:cs="Arial"/>
          <w:sz w:val="24"/>
          <w:szCs w:val="24"/>
        </w:rPr>
        <w:t>par a través del tacto, actuar y hacer productos y proyectos.</w:t>
      </w:r>
      <w:r w:rsidR="00D33B3C">
        <w:rPr>
          <w:rFonts w:ascii="Arial" w:hAnsi="Arial" w:cs="Arial"/>
          <w:sz w:val="24"/>
          <w:szCs w:val="24"/>
        </w:rPr>
        <w:t xml:space="preserve"> A diferencia de los dos anteriores, el kinestésico además de ser el estilo más común, es el que más movimiento tiene, ya que las personas necesitan estar moviéndose o realizando alguna actividad para que puedan aprender. Generalmente los niños preescolares aprender de esta manera, porque el estilo es muy apoyado con el juego, sin embargo, hay uno que otro que se va más por lo visual o auditivo.</w:t>
      </w:r>
    </w:p>
    <w:p w14:paraId="54A5177F" w14:textId="1A22D611" w:rsidR="00D33B3C" w:rsidRPr="00CE6F10" w:rsidRDefault="00D33B3C" w:rsidP="00CE6F10">
      <w:pPr>
        <w:spacing w:after="0" w:line="360" w:lineRule="auto"/>
        <w:rPr>
          <w:rFonts w:ascii="Arial" w:hAnsi="Arial" w:cs="Arial"/>
          <w:sz w:val="24"/>
          <w:szCs w:val="24"/>
        </w:rPr>
      </w:pPr>
      <w:r>
        <w:rPr>
          <w:rFonts w:ascii="Arial" w:hAnsi="Arial" w:cs="Arial"/>
          <w:sz w:val="24"/>
          <w:szCs w:val="24"/>
        </w:rPr>
        <w:t xml:space="preserve">Las tres modalidades o estilos son muy sonados en el ámbito de la educación, sobre todo en el preescolar, porque es el primer contexto en el que se encuentran los niños y al ser pequeños apenas de va dando a conocer el estilo que más les favorece para su aprendizaje. Es por ello </w:t>
      </w:r>
      <w:r w:rsidR="00DE312D">
        <w:rPr>
          <w:rFonts w:ascii="Arial" w:hAnsi="Arial" w:cs="Arial"/>
          <w:sz w:val="24"/>
          <w:szCs w:val="24"/>
        </w:rPr>
        <w:t>por lo que</w:t>
      </w:r>
      <w:r>
        <w:rPr>
          <w:rFonts w:ascii="Arial" w:hAnsi="Arial" w:cs="Arial"/>
          <w:sz w:val="24"/>
          <w:szCs w:val="24"/>
        </w:rPr>
        <w:t xml:space="preserve"> los docentes realizan una diagnostico antes de trabajar con ellos, para conocer tus estilos de aprendizaje y que las clases y actividades puedan traer resultado positivos y favorables. Pero tristemente muchas veces no son tomados en cuenta en las escuelas por lo docentes, cuando es una gran falla, sobre todo porque si no se les da la importancia que tienen, sus planeaciones y actividades no darán resultados buenos y por igual en </w:t>
      </w:r>
      <w:r w:rsidR="00DE312D">
        <w:rPr>
          <w:rFonts w:ascii="Arial" w:hAnsi="Arial" w:cs="Arial"/>
          <w:sz w:val="24"/>
          <w:szCs w:val="24"/>
        </w:rPr>
        <w:t>todos los niños. C</w:t>
      </w:r>
      <w:r>
        <w:rPr>
          <w:rFonts w:ascii="Arial" w:hAnsi="Arial" w:cs="Arial"/>
          <w:sz w:val="24"/>
          <w:szCs w:val="24"/>
        </w:rPr>
        <w:t xml:space="preserve">uando ellos no lo están logrando </w:t>
      </w:r>
      <w:r w:rsidR="00DE312D">
        <w:rPr>
          <w:rFonts w:ascii="Arial" w:hAnsi="Arial" w:cs="Arial"/>
          <w:sz w:val="24"/>
          <w:szCs w:val="24"/>
        </w:rPr>
        <w:t xml:space="preserve">es </w:t>
      </w:r>
      <w:r>
        <w:rPr>
          <w:rFonts w:ascii="Arial" w:hAnsi="Arial" w:cs="Arial"/>
          <w:sz w:val="24"/>
          <w:szCs w:val="24"/>
        </w:rPr>
        <w:t>porque no se está trabajando de acuerdo con sus necesidades.</w:t>
      </w:r>
    </w:p>
    <w:p w14:paraId="1B675593" w14:textId="77777777" w:rsidR="00DE312D" w:rsidRDefault="00DE312D" w:rsidP="00132262">
      <w:pPr>
        <w:rPr>
          <w:rFonts w:ascii="Arial" w:hAnsi="Arial" w:cs="Arial"/>
          <w:b/>
          <w:bCs/>
          <w:sz w:val="28"/>
          <w:szCs w:val="28"/>
        </w:rPr>
      </w:pPr>
    </w:p>
    <w:p w14:paraId="105E0E01" w14:textId="457B0478" w:rsidR="00085719" w:rsidRDefault="00085719" w:rsidP="00132262">
      <w:pPr>
        <w:rPr>
          <w:rFonts w:ascii="Arial" w:hAnsi="Arial" w:cs="Arial"/>
          <w:b/>
          <w:bCs/>
          <w:sz w:val="28"/>
          <w:szCs w:val="28"/>
        </w:rPr>
      </w:pPr>
      <w:r>
        <w:rPr>
          <w:rFonts w:ascii="Arial" w:hAnsi="Arial" w:cs="Arial"/>
          <w:b/>
          <w:bCs/>
          <w:sz w:val="28"/>
          <w:szCs w:val="28"/>
        </w:rPr>
        <w:lastRenderedPageBreak/>
        <w:t>Importancia de los estilos de apr</w:t>
      </w:r>
      <w:r w:rsidR="00D33B3C">
        <w:rPr>
          <w:rFonts w:ascii="Arial" w:hAnsi="Arial" w:cs="Arial"/>
          <w:b/>
          <w:bCs/>
          <w:sz w:val="28"/>
          <w:szCs w:val="28"/>
        </w:rPr>
        <w:t>e</w:t>
      </w:r>
      <w:r>
        <w:rPr>
          <w:rFonts w:ascii="Arial" w:hAnsi="Arial" w:cs="Arial"/>
          <w:b/>
          <w:bCs/>
          <w:sz w:val="28"/>
          <w:szCs w:val="28"/>
        </w:rPr>
        <w:t>ndizaje para los niños de preescolar:</w:t>
      </w:r>
    </w:p>
    <w:p w14:paraId="3EF6616E" w14:textId="676CF041" w:rsidR="006C5F30" w:rsidRDefault="002248E9" w:rsidP="006C5F30">
      <w:pPr>
        <w:spacing w:after="0" w:line="360" w:lineRule="auto"/>
        <w:rPr>
          <w:rFonts w:ascii="Arial" w:hAnsi="Arial" w:cs="Arial"/>
          <w:sz w:val="24"/>
          <w:szCs w:val="24"/>
        </w:rPr>
      </w:pPr>
      <w:r w:rsidRPr="006C5F30">
        <w:rPr>
          <w:rFonts w:ascii="Arial" w:hAnsi="Arial" w:cs="Arial"/>
          <w:sz w:val="24"/>
          <w:szCs w:val="24"/>
        </w:rPr>
        <w:t xml:space="preserve">La necesidad de desarrollar en los alumnos la competencia de aprender </w:t>
      </w:r>
      <w:r w:rsidR="006C5F30" w:rsidRPr="006C5F30">
        <w:rPr>
          <w:rFonts w:ascii="Arial" w:hAnsi="Arial" w:cs="Arial"/>
          <w:sz w:val="24"/>
          <w:szCs w:val="24"/>
        </w:rPr>
        <w:t xml:space="preserve">en la educación actual supone que es importante el uso eficaz y eficiente de los estilos de aprendizaje, los cuales son muy funcionales para que los docentes y alumnos puedan lograr el proceso de enseñanza- aprendizaje. </w:t>
      </w:r>
    </w:p>
    <w:p w14:paraId="5949CABF" w14:textId="3350B756" w:rsidR="006C5F30" w:rsidRDefault="006C5F30" w:rsidP="006C5F30">
      <w:pPr>
        <w:spacing w:after="0" w:line="360" w:lineRule="auto"/>
        <w:rPr>
          <w:rFonts w:ascii="Arial" w:hAnsi="Arial" w:cs="Arial"/>
          <w:sz w:val="24"/>
          <w:szCs w:val="24"/>
        </w:rPr>
      </w:pPr>
      <w:r>
        <w:rPr>
          <w:rFonts w:ascii="Arial" w:hAnsi="Arial" w:cs="Arial"/>
          <w:sz w:val="24"/>
          <w:szCs w:val="24"/>
        </w:rPr>
        <w:t>Como enfoque</w:t>
      </w:r>
      <w:r w:rsidR="00BE228E">
        <w:rPr>
          <w:rFonts w:ascii="Arial" w:hAnsi="Arial" w:cs="Arial"/>
          <w:sz w:val="24"/>
          <w:szCs w:val="24"/>
        </w:rPr>
        <w:t xml:space="preserve"> principal</w:t>
      </w:r>
      <w:r>
        <w:rPr>
          <w:rFonts w:ascii="Arial" w:hAnsi="Arial" w:cs="Arial"/>
          <w:sz w:val="24"/>
          <w:szCs w:val="24"/>
        </w:rPr>
        <w:t xml:space="preserve"> la educación preescolar, es muy import</w:t>
      </w:r>
      <w:r w:rsidR="00BE228E">
        <w:rPr>
          <w:rFonts w:ascii="Arial" w:hAnsi="Arial" w:cs="Arial"/>
          <w:sz w:val="24"/>
          <w:szCs w:val="24"/>
        </w:rPr>
        <w:t xml:space="preserve">ante </w:t>
      </w:r>
      <w:r>
        <w:rPr>
          <w:rFonts w:ascii="Arial" w:hAnsi="Arial" w:cs="Arial"/>
          <w:sz w:val="24"/>
          <w:szCs w:val="24"/>
        </w:rPr>
        <w:t xml:space="preserve">reconocer que no todos los niños aprenden de una manera, si no que cada niño </w:t>
      </w:r>
      <w:r w:rsidR="00BE228E">
        <w:rPr>
          <w:rFonts w:ascii="Arial" w:hAnsi="Arial" w:cs="Arial"/>
          <w:sz w:val="24"/>
          <w:szCs w:val="24"/>
        </w:rPr>
        <w:t xml:space="preserve">es muy diferente, quizá tienen cualidades en común, pero su estilo de aprendizaje siempre va a ser variado, algunos podrán ser visuales y si se les aplica una actividad enfocada en el auditivo o kinestésico, no adquirirán los resultados que otros niños con esos estilos obtendrán, y de igual viceversa. </w:t>
      </w:r>
    </w:p>
    <w:p w14:paraId="2E3CA0CA" w14:textId="11561980" w:rsidR="00BE228E" w:rsidRDefault="00BE228E" w:rsidP="006C5F30">
      <w:pPr>
        <w:spacing w:after="0" w:line="360" w:lineRule="auto"/>
        <w:rPr>
          <w:rFonts w:ascii="Arial" w:hAnsi="Arial" w:cs="Arial"/>
          <w:sz w:val="24"/>
          <w:szCs w:val="24"/>
        </w:rPr>
      </w:pPr>
      <w:r>
        <w:rPr>
          <w:rFonts w:ascii="Arial" w:hAnsi="Arial" w:cs="Arial"/>
          <w:sz w:val="24"/>
          <w:szCs w:val="24"/>
        </w:rPr>
        <w:t>Si los docentes realizan un diagnóstico en donde puedan conocer a cada niño y su manera de trabajar y aprender, lograrán pensar en actividad favorables en donde todos los niños con sus diferentes estilos puedan aprender, de esta manera adecuarán sus planeaciones y los resultados van a ser bueno para todos. Descubriendo las potencialidades y habilidades de cada niño ayuda a que se pueda crear un ambiente armónico en donde se pueda trabajar de la mejor manera y todos puedan sentirse a gusto con la jornada de clase en el jardín de niños.</w:t>
      </w:r>
    </w:p>
    <w:p w14:paraId="63617F1C" w14:textId="33110C31" w:rsidR="009801CD" w:rsidRDefault="00BE228E" w:rsidP="009801CD">
      <w:pPr>
        <w:spacing w:after="0" w:line="360" w:lineRule="auto"/>
        <w:rPr>
          <w:rFonts w:ascii="Arial" w:hAnsi="Arial" w:cs="Arial"/>
          <w:sz w:val="24"/>
          <w:szCs w:val="24"/>
        </w:rPr>
      </w:pPr>
      <w:r>
        <w:rPr>
          <w:rFonts w:ascii="Arial" w:hAnsi="Arial" w:cs="Arial"/>
          <w:sz w:val="24"/>
          <w:szCs w:val="24"/>
        </w:rPr>
        <w:t>Siguiendo con lo anterior, S</w:t>
      </w:r>
      <w:r w:rsidR="006C5F30" w:rsidRPr="006C5F30">
        <w:rPr>
          <w:rFonts w:ascii="Arial" w:hAnsi="Arial" w:cs="Arial"/>
          <w:sz w:val="24"/>
          <w:szCs w:val="24"/>
        </w:rPr>
        <w:t>aldaña</w:t>
      </w:r>
      <w:r w:rsidR="006C5F30">
        <w:rPr>
          <w:rFonts w:ascii="Arial" w:hAnsi="Arial" w:cs="Arial"/>
          <w:sz w:val="24"/>
          <w:szCs w:val="24"/>
        </w:rPr>
        <w:t xml:space="preserve"> </w:t>
      </w:r>
      <w:r w:rsidR="006C5F30" w:rsidRPr="006C5F30">
        <w:rPr>
          <w:rFonts w:ascii="Arial" w:hAnsi="Arial" w:cs="Arial"/>
          <w:sz w:val="24"/>
          <w:szCs w:val="24"/>
        </w:rPr>
        <w:t>(2010) señala que “En el proceso enseñanza-aprendizaje es primordial que el docente conozca los estilos de aprendizaje que poseen sus alumnos ya que cada uno de ellos aprende de diferente manera, por lo que detectarlo sirve para poder crear ambientes de aprendizaje donde se utilicen estrategias didácticas que le permitan ir construyendo su aprendizaje y que propicien el aprender a aprender: A mayor emoción en el aprendizaje mayor producción.”</w:t>
      </w:r>
      <w:r>
        <w:rPr>
          <w:rFonts w:ascii="Arial" w:hAnsi="Arial" w:cs="Arial"/>
          <w:sz w:val="24"/>
          <w:szCs w:val="24"/>
        </w:rPr>
        <w:t xml:space="preserve"> Como menciona el autor, los docentes deben de conocer que existen distintos tipos de aprendizaje y que es necesario reconocer cuales de ellos tienen sus alumnos para de ahí partir al momento de realizar planeaciones, secuencias y situaciones didácticas, en donde ponga en práctica estrategias de aprendizaje para que los niños muestren interés y emoción al realizarlas. No se puede planear o adecuar para cada un de los niños, o enfocarse en cada uno, pero si pueden planearse </w:t>
      </w:r>
      <w:r>
        <w:rPr>
          <w:rFonts w:ascii="Arial" w:hAnsi="Arial" w:cs="Arial"/>
          <w:sz w:val="24"/>
          <w:szCs w:val="24"/>
        </w:rPr>
        <w:lastRenderedPageBreak/>
        <w:t xml:space="preserve">actividades en donde se apliquen los tres estilos de aprendizaje de una manera </w:t>
      </w:r>
      <w:r w:rsidRPr="009801CD">
        <w:rPr>
          <w:rFonts w:ascii="Arial" w:hAnsi="Arial" w:cs="Arial"/>
          <w:sz w:val="24"/>
          <w:szCs w:val="24"/>
        </w:rPr>
        <w:t xml:space="preserve">distinta, pero en donde todos puedan aprender. </w:t>
      </w:r>
    </w:p>
    <w:p w14:paraId="300D8ED7" w14:textId="08354DEB" w:rsidR="00B03610" w:rsidRDefault="00B03610" w:rsidP="009801CD">
      <w:pPr>
        <w:spacing w:after="0" w:line="360" w:lineRule="auto"/>
        <w:rPr>
          <w:rFonts w:ascii="Arial" w:hAnsi="Arial" w:cs="Arial"/>
          <w:sz w:val="24"/>
          <w:szCs w:val="24"/>
        </w:rPr>
      </w:pPr>
      <w:r>
        <w:rPr>
          <w:rFonts w:ascii="Arial" w:hAnsi="Arial" w:cs="Arial"/>
          <w:sz w:val="24"/>
          <w:szCs w:val="24"/>
        </w:rPr>
        <w:t xml:space="preserve">Se considera necesario que las educadoras identifiquen los estilos de aprendizaje de los alumnos preescolares, ya que cada grupo tiene estudiantes con diferentes capacidades, unos son buenos razonando de manera visual, otros auditiva y otros kinestésica realizando las actividades. Las actividades planteadas deben ayudar a que el estudiante defina, ilustre, dibujo, mida, construya, explique, relaciones, pruebe, cuestiones, generalice, y aplique sus conocimientos. </w:t>
      </w:r>
    </w:p>
    <w:p w14:paraId="4ED431AB" w14:textId="0BDE693B" w:rsidR="009801CD" w:rsidRPr="009801CD" w:rsidRDefault="009801CD" w:rsidP="009801CD">
      <w:pPr>
        <w:spacing w:after="0" w:line="360" w:lineRule="auto"/>
        <w:rPr>
          <w:rFonts w:ascii="Arial" w:hAnsi="Arial" w:cs="Arial"/>
          <w:b/>
          <w:bCs/>
          <w:sz w:val="24"/>
          <w:szCs w:val="24"/>
        </w:rPr>
      </w:pPr>
      <w:r w:rsidRPr="009801CD">
        <w:rPr>
          <w:rFonts w:ascii="Arial" w:hAnsi="Arial" w:cs="Arial"/>
          <w:b/>
          <w:bCs/>
          <w:sz w:val="24"/>
          <w:szCs w:val="24"/>
        </w:rPr>
        <w:t>Propósito de partir de los estilos de aprendizaje:</w:t>
      </w:r>
    </w:p>
    <w:p w14:paraId="55624ADE" w14:textId="6E77B6A6" w:rsidR="009801CD" w:rsidRDefault="00BE228E" w:rsidP="009801CD">
      <w:pPr>
        <w:spacing w:after="0" w:line="360" w:lineRule="auto"/>
        <w:rPr>
          <w:rFonts w:ascii="Arial" w:hAnsi="Arial" w:cs="Arial"/>
          <w:sz w:val="24"/>
          <w:szCs w:val="24"/>
        </w:rPr>
      </w:pPr>
      <w:r w:rsidRPr="009801CD">
        <w:rPr>
          <w:rFonts w:ascii="Arial" w:hAnsi="Arial" w:cs="Arial"/>
          <w:sz w:val="24"/>
          <w:szCs w:val="24"/>
        </w:rPr>
        <w:t xml:space="preserve">Conocer el propio estilo de aprendizaje </w:t>
      </w:r>
      <w:r w:rsidR="009801CD" w:rsidRPr="009801CD">
        <w:rPr>
          <w:rFonts w:ascii="Arial" w:hAnsi="Arial" w:cs="Arial"/>
          <w:sz w:val="24"/>
          <w:szCs w:val="24"/>
        </w:rPr>
        <w:t xml:space="preserve">de los preescolares </w:t>
      </w:r>
      <w:r w:rsidRPr="009801CD">
        <w:rPr>
          <w:rFonts w:ascii="Arial" w:hAnsi="Arial" w:cs="Arial"/>
          <w:sz w:val="24"/>
          <w:szCs w:val="24"/>
        </w:rPr>
        <w:t>tiene un doble propósito para el alumno. Por un lado, se levanta la conciencia de qué camino de percepción l</w:t>
      </w:r>
      <w:r w:rsidR="009801CD">
        <w:rPr>
          <w:rFonts w:ascii="Arial" w:hAnsi="Arial" w:cs="Arial"/>
          <w:sz w:val="24"/>
          <w:szCs w:val="24"/>
        </w:rPr>
        <w:t>e</w:t>
      </w:r>
      <w:r w:rsidRPr="009801CD">
        <w:rPr>
          <w:rFonts w:ascii="Arial" w:hAnsi="Arial" w:cs="Arial"/>
          <w:sz w:val="24"/>
          <w:szCs w:val="24"/>
        </w:rPr>
        <w:t xml:space="preserve"> favorece: experimentación, conceptualización, vivencia concreta u observación reflexiva; Por otro lado, puedes ver qué canales de percepción no estás usando y a cuáles debes prestar más atención para mejorarlos.</w:t>
      </w:r>
    </w:p>
    <w:p w14:paraId="01A703AE" w14:textId="3C7331F6" w:rsidR="009801CD" w:rsidRPr="009801CD" w:rsidRDefault="008A7D1C" w:rsidP="009801CD">
      <w:pPr>
        <w:spacing w:after="0" w:line="360" w:lineRule="auto"/>
        <w:rPr>
          <w:rFonts w:ascii="Arial" w:hAnsi="Arial" w:cs="Arial"/>
          <w:sz w:val="24"/>
          <w:szCs w:val="24"/>
        </w:rPr>
      </w:pPr>
      <w:r>
        <w:rPr>
          <w:rFonts w:ascii="Arial" w:hAnsi="Arial" w:cs="Arial"/>
          <w:sz w:val="24"/>
          <w:szCs w:val="24"/>
        </w:rPr>
        <w:t>Los estilos de aprendizaje no tienen como objetivo calificar a los alumnos. Alonso (1994) menciona que “El conocer los estilos de aprendizaje no tiene cómo  aprenden los alumnos tiene como objetivo detectar sus características; no para etiquetarlo; el propósito es comprender que cada sujeto se enfrenta cotidianamente a nuevas experiencias o a situaciones de aprendizaje, y que en éstas pone en práctica diversos estilos”, también posibilita a los niños a controlar su propio aprendizaje. Por ellos es importante que cada uno conozca su tipo de aprendizaje y cuales son favorables para su desarrollo.</w:t>
      </w:r>
    </w:p>
    <w:p w14:paraId="6967E2F0" w14:textId="7489E6EE" w:rsidR="00B03610" w:rsidRPr="00B03610" w:rsidRDefault="009801CD" w:rsidP="008A7D1C">
      <w:pPr>
        <w:spacing w:after="0" w:line="360" w:lineRule="auto"/>
        <w:rPr>
          <w:rFonts w:ascii="Arial" w:hAnsi="Arial" w:cs="Arial"/>
          <w:sz w:val="24"/>
          <w:szCs w:val="24"/>
        </w:rPr>
      </w:pPr>
      <w:r w:rsidRPr="009801CD">
        <w:rPr>
          <w:rFonts w:ascii="Arial" w:hAnsi="Arial" w:cs="Arial"/>
          <w:sz w:val="24"/>
          <w:szCs w:val="24"/>
        </w:rPr>
        <w:t>La importancia, tanto para los profesores en primera instancia, como para la institución educativa a la que pertenecen, radica en que, al conocer cuál es el estilo de aprendizaje que caracteriza a los estudiantes de un grupo determinado, se pueden plantear experiencias de aprendizaje que permitan a los estudiantes obtener un mayor rendimiento del proceso enseñanza-aprendizaje de acuerdo con su estilo y a su vez, indicar cuáles son las actividades cognoscitivas que los profesores deben incluir en la práctica educativa para invitar a los estudiantes al desarrollo armónico de todas sus capacidades.</w:t>
      </w:r>
      <w:r w:rsidR="00B03610">
        <w:rPr>
          <w:rFonts w:ascii="Arial" w:hAnsi="Arial" w:cs="Arial"/>
          <w:sz w:val="24"/>
          <w:szCs w:val="24"/>
        </w:rPr>
        <w:t xml:space="preserve"> Las educadoras tienen una gran responsabilidad s</w:t>
      </w:r>
      <w:r w:rsidR="00DE312D">
        <w:rPr>
          <w:rFonts w:ascii="Arial" w:hAnsi="Arial" w:cs="Arial"/>
          <w:sz w:val="24"/>
          <w:szCs w:val="24"/>
        </w:rPr>
        <w:t>i</w:t>
      </w:r>
      <w:r w:rsidR="00B03610">
        <w:rPr>
          <w:rFonts w:ascii="Arial" w:hAnsi="Arial" w:cs="Arial"/>
          <w:sz w:val="24"/>
          <w:szCs w:val="24"/>
        </w:rPr>
        <w:t xml:space="preserve"> buscan el desarrollo</w:t>
      </w:r>
      <w:r w:rsidR="00DE312D">
        <w:rPr>
          <w:rFonts w:ascii="Arial" w:hAnsi="Arial" w:cs="Arial"/>
          <w:sz w:val="24"/>
          <w:szCs w:val="24"/>
        </w:rPr>
        <w:t xml:space="preserve"> eficaz</w:t>
      </w:r>
      <w:r w:rsidR="00B03610">
        <w:rPr>
          <w:rFonts w:ascii="Arial" w:hAnsi="Arial" w:cs="Arial"/>
          <w:sz w:val="24"/>
          <w:szCs w:val="24"/>
        </w:rPr>
        <w:t xml:space="preserve"> de sus alumnos.</w:t>
      </w:r>
    </w:p>
    <w:p w14:paraId="06FDB71F" w14:textId="77777777" w:rsidR="008A7D1C" w:rsidRDefault="008A7D1C" w:rsidP="008A7D1C">
      <w:pPr>
        <w:spacing w:after="0" w:line="360" w:lineRule="auto"/>
        <w:jc w:val="center"/>
        <w:rPr>
          <w:rFonts w:ascii="Arial" w:hAnsi="Arial" w:cs="Arial"/>
          <w:b/>
          <w:bCs/>
          <w:color w:val="332C33"/>
          <w:sz w:val="28"/>
          <w:szCs w:val="28"/>
        </w:rPr>
      </w:pPr>
      <w:r w:rsidRPr="006C5F30">
        <w:rPr>
          <w:rFonts w:ascii="Arial" w:hAnsi="Arial" w:cs="Arial"/>
          <w:b/>
          <w:bCs/>
          <w:color w:val="332C33"/>
          <w:sz w:val="28"/>
          <w:szCs w:val="28"/>
        </w:rPr>
        <w:lastRenderedPageBreak/>
        <w:t>Referencias:</w:t>
      </w:r>
    </w:p>
    <w:p w14:paraId="4E66DB4E" w14:textId="77777777" w:rsidR="008A7D1C" w:rsidRDefault="008A7D1C" w:rsidP="008A7D1C">
      <w:pPr>
        <w:spacing w:after="0" w:line="360" w:lineRule="auto"/>
        <w:jc w:val="center"/>
        <w:rPr>
          <w:rFonts w:ascii="Arial" w:hAnsi="Arial" w:cs="Arial"/>
          <w:color w:val="332C33"/>
          <w:sz w:val="24"/>
          <w:szCs w:val="24"/>
        </w:rPr>
      </w:pPr>
      <w:r w:rsidRPr="008A7D1C">
        <w:rPr>
          <w:rFonts w:ascii="Arial" w:hAnsi="Arial" w:cs="Arial"/>
          <w:color w:val="332C33"/>
          <w:sz w:val="24"/>
          <w:szCs w:val="24"/>
        </w:rPr>
        <w:t>Alonso, C. M. y Gallego, Domingo J. (1997) Guía didáctica. Cómo diagnosticar y mejorar los estilos de aprendizaje, UNED, Madrid, España.</w:t>
      </w:r>
    </w:p>
    <w:p w14:paraId="5AF81E45" w14:textId="77777777" w:rsidR="008A7D1C" w:rsidRPr="008A7D1C" w:rsidRDefault="008A7D1C" w:rsidP="008A7D1C">
      <w:pPr>
        <w:spacing w:after="0" w:line="360" w:lineRule="auto"/>
        <w:jc w:val="center"/>
        <w:rPr>
          <w:rFonts w:ascii="Arial" w:hAnsi="Arial" w:cs="Arial"/>
          <w:color w:val="332C33"/>
          <w:sz w:val="24"/>
          <w:szCs w:val="24"/>
        </w:rPr>
      </w:pPr>
      <w:r>
        <w:rPr>
          <w:rFonts w:ascii="Arial" w:hAnsi="Arial" w:cs="Arial"/>
          <w:color w:val="332C33"/>
          <w:sz w:val="24"/>
          <w:szCs w:val="24"/>
        </w:rPr>
        <w:t xml:space="preserve">Disponible en: </w:t>
      </w:r>
      <w:hyperlink r:id="rId6" w:history="1">
        <w:r w:rsidRPr="00603B7F">
          <w:rPr>
            <w:rStyle w:val="Hipervnculo"/>
            <w:rFonts w:ascii="Arial" w:hAnsi="Arial" w:cs="Arial"/>
            <w:sz w:val="24"/>
            <w:szCs w:val="24"/>
          </w:rPr>
          <w:t>https://www.slideshare.net/peremarques/estilos-de-aprendizaje-d-gallego-y-c-alonso</w:t>
        </w:r>
      </w:hyperlink>
      <w:r>
        <w:rPr>
          <w:rFonts w:ascii="Arial" w:hAnsi="Arial" w:cs="Arial"/>
          <w:color w:val="332C33"/>
          <w:sz w:val="24"/>
          <w:szCs w:val="24"/>
        </w:rPr>
        <w:t xml:space="preserve"> </w:t>
      </w:r>
    </w:p>
    <w:p w14:paraId="7BAE1C39" w14:textId="77777777" w:rsidR="008A7D1C" w:rsidRPr="006C5F30" w:rsidRDefault="008A7D1C" w:rsidP="008A7D1C">
      <w:pPr>
        <w:spacing w:after="0" w:line="360" w:lineRule="auto"/>
        <w:jc w:val="center"/>
        <w:rPr>
          <w:rFonts w:ascii="Arial" w:hAnsi="Arial" w:cs="Arial"/>
          <w:sz w:val="24"/>
          <w:szCs w:val="24"/>
        </w:rPr>
      </w:pPr>
      <w:r w:rsidRPr="006C5F30">
        <w:rPr>
          <w:rFonts w:ascii="Arial" w:hAnsi="Arial" w:cs="Arial"/>
          <w:sz w:val="24"/>
          <w:szCs w:val="24"/>
        </w:rPr>
        <w:t>Keefe, J. (1988) Aprendiendo Perfiles de Aprendizaje. Asociación Nacional de Escuelas Secundarias.</w:t>
      </w:r>
    </w:p>
    <w:p w14:paraId="617DAAC5" w14:textId="77777777" w:rsidR="008A7D1C" w:rsidRPr="006C5F30" w:rsidRDefault="008A7D1C" w:rsidP="008A7D1C">
      <w:pPr>
        <w:spacing w:after="0" w:line="360" w:lineRule="auto"/>
        <w:jc w:val="center"/>
        <w:rPr>
          <w:rFonts w:ascii="Arial" w:hAnsi="Arial" w:cs="Arial"/>
          <w:b/>
          <w:bCs/>
          <w:color w:val="332C33"/>
          <w:sz w:val="24"/>
          <w:szCs w:val="24"/>
        </w:rPr>
      </w:pPr>
      <w:r w:rsidRPr="006C5F30">
        <w:rPr>
          <w:rFonts w:ascii="Arial" w:hAnsi="Arial" w:cs="Arial"/>
          <w:b/>
          <w:bCs/>
          <w:color w:val="332C33"/>
          <w:sz w:val="24"/>
          <w:szCs w:val="24"/>
        </w:rPr>
        <w:t xml:space="preserve">Disponible en: </w:t>
      </w:r>
      <w:hyperlink r:id="rId7" w:history="1">
        <w:r w:rsidRPr="006C5F30">
          <w:rPr>
            <w:rStyle w:val="Hipervnculo"/>
            <w:rFonts w:ascii="Arial" w:hAnsi="Arial" w:cs="Arial"/>
            <w:b/>
            <w:bCs/>
            <w:sz w:val="24"/>
            <w:szCs w:val="24"/>
          </w:rPr>
          <w:t>https://dialnet.unirioja.es/servlet/articulo?codigo=2051098</w:t>
        </w:r>
      </w:hyperlink>
    </w:p>
    <w:p w14:paraId="2D0D2F58" w14:textId="77777777" w:rsidR="008A7D1C" w:rsidRPr="006C5F30" w:rsidRDefault="008A7D1C" w:rsidP="008A7D1C">
      <w:pPr>
        <w:spacing w:after="0" w:line="360" w:lineRule="auto"/>
        <w:jc w:val="center"/>
        <w:rPr>
          <w:rFonts w:ascii="Arial" w:hAnsi="Arial" w:cs="Arial"/>
          <w:sz w:val="24"/>
          <w:szCs w:val="24"/>
        </w:rPr>
      </w:pPr>
      <w:r w:rsidRPr="006C5F30">
        <w:rPr>
          <w:rFonts w:ascii="Arial" w:hAnsi="Arial" w:cs="Arial"/>
          <w:sz w:val="24"/>
          <w:szCs w:val="24"/>
        </w:rPr>
        <w:t>Mato, M., (1992). Los estilos de aprendizaje y su Consideración dentro del proceso Enseñanza-Aprendizaje. Trabajo de ascenso no publicado IPC-UPEL Caracas</w:t>
      </w:r>
    </w:p>
    <w:p w14:paraId="6DDE0C65" w14:textId="77777777" w:rsidR="008A7D1C" w:rsidRPr="006C5F30" w:rsidRDefault="008A7D1C" w:rsidP="008A7D1C">
      <w:pPr>
        <w:spacing w:after="0" w:line="360" w:lineRule="auto"/>
        <w:jc w:val="center"/>
        <w:rPr>
          <w:rFonts w:ascii="Arial" w:hAnsi="Arial" w:cs="Arial"/>
          <w:sz w:val="24"/>
          <w:szCs w:val="24"/>
        </w:rPr>
      </w:pPr>
      <w:r w:rsidRPr="006C5F30">
        <w:rPr>
          <w:rFonts w:ascii="Arial" w:hAnsi="Arial" w:cs="Arial"/>
          <w:sz w:val="24"/>
          <w:szCs w:val="24"/>
        </w:rPr>
        <w:t xml:space="preserve">Disponible en: </w:t>
      </w:r>
      <w:hyperlink r:id="rId8" w:history="1">
        <w:r w:rsidRPr="006C5F30">
          <w:rPr>
            <w:rStyle w:val="Hipervnculo"/>
            <w:rFonts w:ascii="Arial" w:hAnsi="Arial" w:cs="Arial"/>
            <w:sz w:val="24"/>
            <w:szCs w:val="24"/>
          </w:rPr>
          <w:t>https://www.redalyc.org/pdf/3761/376140372005.pdf</w:t>
        </w:r>
      </w:hyperlink>
    </w:p>
    <w:p w14:paraId="7A8E7F31" w14:textId="77777777" w:rsidR="008A7D1C" w:rsidRPr="006C5F30" w:rsidRDefault="008A7D1C" w:rsidP="008A7D1C">
      <w:pPr>
        <w:spacing w:after="0" w:line="360" w:lineRule="auto"/>
        <w:jc w:val="center"/>
        <w:rPr>
          <w:rFonts w:ascii="Arial" w:hAnsi="Arial" w:cs="Arial"/>
          <w:sz w:val="24"/>
          <w:szCs w:val="24"/>
        </w:rPr>
      </w:pPr>
      <w:r w:rsidRPr="006C5F30">
        <w:rPr>
          <w:rFonts w:ascii="Arial" w:hAnsi="Arial" w:cs="Arial"/>
          <w:sz w:val="24"/>
          <w:szCs w:val="24"/>
        </w:rPr>
        <w:t>Saldaña, G. M. P. (2010) Estilos de aprendizaje y rendimiento académico en alumnos que cursaron genética clínica en el periodo de primavera 2009 en la Facultad de Medicina de la Benemérita Universidad Autónoma de Puebla. Revista Estilos de Aprendizaje.</w:t>
      </w:r>
    </w:p>
    <w:p w14:paraId="47B2686C" w14:textId="77777777" w:rsidR="008A7D1C" w:rsidRPr="006C5F30" w:rsidRDefault="008A7D1C" w:rsidP="008A7D1C">
      <w:pPr>
        <w:spacing w:after="0" w:line="360" w:lineRule="auto"/>
        <w:jc w:val="center"/>
        <w:rPr>
          <w:rFonts w:ascii="Arial" w:hAnsi="Arial" w:cs="Arial"/>
          <w:b/>
          <w:bCs/>
          <w:color w:val="332C33"/>
          <w:sz w:val="24"/>
          <w:szCs w:val="24"/>
        </w:rPr>
      </w:pPr>
      <w:r w:rsidRPr="006C5F30">
        <w:rPr>
          <w:rFonts w:ascii="Arial" w:hAnsi="Arial" w:cs="Arial"/>
          <w:sz w:val="24"/>
          <w:szCs w:val="24"/>
        </w:rPr>
        <w:t xml:space="preserve">Disponible en: </w:t>
      </w:r>
      <w:hyperlink r:id="rId9" w:history="1">
        <w:r w:rsidRPr="006C5F30">
          <w:rPr>
            <w:rStyle w:val="Hipervnculo"/>
            <w:rFonts w:ascii="Arial" w:hAnsi="Arial" w:cs="Arial"/>
            <w:sz w:val="24"/>
            <w:szCs w:val="24"/>
          </w:rPr>
          <w:t>https://scielo.isciii.es/scielo.php?script=sci_arttext&amp;pid=S2014-98322018000400002</w:t>
        </w:r>
      </w:hyperlink>
    </w:p>
    <w:p w14:paraId="447CBB1E" w14:textId="002341BF" w:rsidR="002E1EB6" w:rsidRDefault="002E1EB6" w:rsidP="00132262"/>
    <w:p w14:paraId="639DF9AD" w14:textId="3E805204" w:rsidR="002E1EB6" w:rsidRDefault="002E1EB6" w:rsidP="00132262"/>
    <w:p w14:paraId="5BD74875" w14:textId="6D0384A5" w:rsidR="002E1EB6" w:rsidRDefault="002E1EB6" w:rsidP="00132262"/>
    <w:p w14:paraId="3B04AD78" w14:textId="3D7FB46D" w:rsidR="002E1EB6" w:rsidRDefault="002E1EB6" w:rsidP="00132262"/>
    <w:p w14:paraId="67399FA6" w14:textId="28AE8C48" w:rsidR="002E1EB6" w:rsidRDefault="002E1EB6" w:rsidP="00132262"/>
    <w:p w14:paraId="4B486BFD" w14:textId="3463ADD7" w:rsidR="002E1EB6" w:rsidRDefault="002E1EB6" w:rsidP="00132262"/>
    <w:p w14:paraId="6F10DE47" w14:textId="752C4D70" w:rsidR="002E1EB6" w:rsidRDefault="002E1EB6" w:rsidP="00132262"/>
    <w:p w14:paraId="3FA3C76F" w14:textId="0926D002" w:rsidR="002E1EB6" w:rsidRDefault="002E1EB6" w:rsidP="00132262"/>
    <w:p w14:paraId="310698AC" w14:textId="651BBDF2" w:rsidR="002E1EB6" w:rsidRDefault="002E1EB6" w:rsidP="00132262"/>
    <w:p w14:paraId="7452E758" w14:textId="2B821388" w:rsidR="002E1EB6" w:rsidRDefault="002E1EB6" w:rsidP="00132262"/>
    <w:p w14:paraId="383405EC" w14:textId="20045BF4" w:rsidR="002E1EB6" w:rsidRDefault="002E1EB6" w:rsidP="00132262"/>
    <w:p w14:paraId="62486206" w14:textId="0DE57DD6" w:rsidR="00D33B3C" w:rsidRDefault="00D33B3C" w:rsidP="00132262"/>
    <w:p w14:paraId="46D7B5E3" w14:textId="5C699988" w:rsidR="002E1EB6" w:rsidRDefault="002E1EB6" w:rsidP="00132262"/>
    <w:p w14:paraId="337FDDFD" w14:textId="4FF0314B" w:rsidR="002E1EB6" w:rsidRDefault="002E1EB6" w:rsidP="00132262"/>
    <w:p w14:paraId="2EE97B8D" w14:textId="77777777" w:rsidR="002E1EB6" w:rsidRDefault="002E1EB6" w:rsidP="002E1EB6">
      <w:pPr>
        <w:jc w:val="both"/>
        <w:rPr>
          <w:rFonts w:ascii="Segoe UI" w:hAnsi="Segoe UI" w:cs="Segoe UI"/>
          <w:sz w:val="21"/>
          <w:szCs w:val="21"/>
          <w:lang w:val="es-ES"/>
        </w:rPr>
      </w:pPr>
      <w:r>
        <w:rPr>
          <w:rFonts w:ascii="Segoe UI" w:hAnsi="Segoe UI" w:cs="Segoe UI"/>
          <w:sz w:val="21"/>
          <w:szCs w:val="21"/>
          <w:lang w:val="es-ES"/>
        </w:rPr>
        <w:lastRenderedPageBreak/>
        <w:t>Rúbrica UNIDAD I</w:t>
      </w:r>
    </w:p>
    <w:p w14:paraId="4E359B73" w14:textId="77777777" w:rsidR="002E1EB6" w:rsidRDefault="002E1EB6" w:rsidP="002E1EB6">
      <w:pPr>
        <w:jc w:val="both"/>
        <w:rPr>
          <w:rFonts w:ascii="Segoe UI" w:hAnsi="Segoe UI" w:cs="Segoe UI"/>
          <w:sz w:val="21"/>
          <w:szCs w:val="21"/>
          <w:lang w:val="es-ES"/>
        </w:rPr>
      </w:pPr>
      <w:r>
        <w:rPr>
          <w:rFonts w:ascii="Segoe UI" w:hAnsi="Segoe UI" w:cs="Segoe UI"/>
          <w:sz w:val="21"/>
          <w:szCs w:val="21"/>
          <w:lang w:val="es-ES"/>
        </w:rPr>
        <w:t>Rúbrica 1</w:t>
      </w:r>
    </w:p>
    <w:tbl>
      <w:tblPr>
        <w:tblStyle w:val="Tablaconcuadrcula"/>
        <w:tblW w:w="0" w:type="auto"/>
        <w:tblLook w:val="04A0" w:firstRow="1" w:lastRow="0" w:firstColumn="1" w:lastColumn="0" w:noHBand="0" w:noVBand="1"/>
      </w:tblPr>
      <w:tblGrid>
        <w:gridCol w:w="1464"/>
        <w:gridCol w:w="1461"/>
        <w:gridCol w:w="2801"/>
        <w:gridCol w:w="2768"/>
      </w:tblGrid>
      <w:tr w:rsidR="002E1EB6" w14:paraId="0ED23AC3" w14:textId="77777777" w:rsidTr="002E1EB6">
        <w:tc>
          <w:tcPr>
            <w:tcW w:w="8828" w:type="dxa"/>
            <w:gridSpan w:val="4"/>
          </w:tcPr>
          <w:p w14:paraId="799972B3" w14:textId="77777777" w:rsidR="002E1EB6" w:rsidRDefault="002E1EB6" w:rsidP="002E1EB6">
            <w:pPr>
              <w:jc w:val="center"/>
              <w:rPr>
                <w:lang w:val="es-ES"/>
              </w:rPr>
            </w:pPr>
            <w:r>
              <w:rPr>
                <w:lang w:val="es-ES"/>
              </w:rPr>
              <w:t>Trabajos escritos/evidencias</w:t>
            </w:r>
          </w:p>
        </w:tc>
      </w:tr>
      <w:tr w:rsidR="002E1EB6" w14:paraId="4C230773" w14:textId="77777777" w:rsidTr="002E1EB6">
        <w:tc>
          <w:tcPr>
            <w:tcW w:w="1471" w:type="dxa"/>
          </w:tcPr>
          <w:p w14:paraId="3224F686" w14:textId="77777777" w:rsidR="002E1EB6" w:rsidRDefault="002E1EB6" w:rsidP="002E1EB6">
            <w:pPr>
              <w:jc w:val="both"/>
              <w:rPr>
                <w:lang w:val="es-ES"/>
              </w:rPr>
            </w:pPr>
            <w:r>
              <w:rPr>
                <w:lang w:val="es-ES"/>
              </w:rPr>
              <w:t>Competencia a evaluar</w:t>
            </w:r>
          </w:p>
        </w:tc>
        <w:tc>
          <w:tcPr>
            <w:tcW w:w="1471" w:type="dxa"/>
          </w:tcPr>
          <w:p w14:paraId="4F12488C" w14:textId="77777777" w:rsidR="002E1EB6" w:rsidRDefault="002E1EB6" w:rsidP="002E1EB6">
            <w:pPr>
              <w:jc w:val="both"/>
              <w:rPr>
                <w:lang w:val="es-ES"/>
              </w:rPr>
            </w:pPr>
            <w:r>
              <w:rPr>
                <w:lang w:val="es-ES"/>
              </w:rPr>
              <w:t>Unidad de competencia a evaluar</w:t>
            </w:r>
          </w:p>
        </w:tc>
        <w:tc>
          <w:tcPr>
            <w:tcW w:w="2943" w:type="dxa"/>
          </w:tcPr>
          <w:p w14:paraId="0B7602D9" w14:textId="77777777" w:rsidR="002E1EB6" w:rsidRDefault="002E1EB6" w:rsidP="002E1EB6">
            <w:pPr>
              <w:jc w:val="both"/>
              <w:rPr>
                <w:lang w:val="es-ES"/>
              </w:rPr>
            </w:pPr>
            <w:r>
              <w:rPr>
                <w:lang w:val="es-ES"/>
              </w:rPr>
              <w:t>Criterios de calidad</w:t>
            </w:r>
          </w:p>
        </w:tc>
        <w:tc>
          <w:tcPr>
            <w:tcW w:w="2943" w:type="dxa"/>
          </w:tcPr>
          <w:p w14:paraId="4957E618" w14:textId="77777777" w:rsidR="002E1EB6" w:rsidRDefault="002E1EB6" w:rsidP="002E1EB6">
            <w:pPr>
              <w:jc w:val="both"/>
              <w:rPr>
                <w:lang w:val="es-ES"/>
              </w:rPr>
            </w:pPr>
            <w:r>
              <w:rPr>
                <w:lang w:val="es-ES"/>
              </w:rPr>
              <w:t>Puntuación</w:t>
            </w:r>
          </w:p>
        </w:tc>
      </w:tr>
      <w:tr w:rsidR="002E1EB6" w:rsidRPr="001D3D0B" w14:paraId="693A3C9B" w14:textId="77777777" w:rsidTr="002E1EB6">
        <w:tc>
          <w:tcPr>
            <w:tcW w:w="1471" w:type="dxa"/>
          </w:tcPr>
          <w:p w14:paraId="76E1B3B8" w14:textId="77777777" w:rsidR="002E1EB6" w:rsidRDefault="002E1EB6" w:rsidP="002E1EB6">
            <w:pPr>
              <w:jc w:val="both"/>
              <w:rPr>
                <w:lang w:val="es-ES"/>
              </w:rPr>
            </w:pPr>
          </w:p>
        </w:tc>
        <w:tc>
          <w:tcPr>
            <w:tcW w:w="1471" w:type="dxa"/>
          </w:tcPr>
          <w:p w14:paraId="4BB89E18" w14:textId="77777777" w:rsidR="002E1EB6" w:rsidRDefault="002E1EB6" w:rsidP="002E1EB6">
            <w:pPr>
              <w:jc w:val="both"/>
              <w:rPr>
                <w:lang w:val="es-ES"/>
              </w:rPr>
            </w:pPr>
          </w:p>
        </w:tc>
        <w:tc>
          <w:tcPr>
            <w:tcW w:w="2943" w:type="dxa"/>
          </w:tcPr>
          <w:p w14:paraId="0495C920" w14:textId="77777777" w:rsidR="002E1EB6" w:rsidRDefault="002E1EB6" w:rsidP="002E1EB6">
            <w:pPr>
              <w:jc w:val="both"/>
              <w:rPr>
                <w:lang w:val="es-ES"/>
              </w:rPr>
            </w:pPr>
            <w:r>
              <w:rPr>
                <w:lang w:val="es-ES"/>
              </w:rPr>
              <w:t>1.Presentación</w:t>
            </w:r>
          </w:p>
          <w:p w14:paraId="01519244" w14:textId="77777777" w:rsidR="002E1EB6" w:rsidRDefault="002E1EB6" w:rsidP="002E1EB6">
            <w:pPr>
              <w:jc w:val="both"/>
              <w:rPr>
                <w:lang w:val="es-ES"/>
              </w:rPr>
            </w:pPr>
            <w:r>
              <w:rPr>
                <w:lang w:val="es-ES"/>
              </w:rPr>
              <w:t>2.Dominio de contenidos específicos</w:t>
            </w:r>
          </w:p>
          <w:p w14:paraId="3164F2AD" w14:textId="77777777" w:rsidR="002E1EB6" w:rsidRDefault="002E1EB6" w:rsidP="002E1EB6">
            <w:pPr>
              <w:jc w:val="both"/>
              <w:rPr>
                <w:lang w:val="es-ES"/>
              </w:rPr>
            </w:pPr>
            <w:r>
              <w:rPr>
                <w:lang w:val="es-ES"/>
              </w:rPr>
              <w:t>3.Expresión escrita</w:t>
            </w:r>
          </w:p>
          <w:p w14:paraId="08BEA4A1" w14:textId="77777777" w:rsidR="002E1EB6" w:rsidRDefault="002E1EB6" w:rsidP="002E1EB6">
            <w:pPr>
              <w:jc w:val="both"/>
              <w:rPr>
                <w:lang w:val="es-ES"/>
              </w:rPr>
            </w:pPr>
            <w:r>
              <w:rPr>
                <w:lang w:val="es-ES"/>
              </w:rPr>
              <w:t>4.Grestión de la información</w:t>
            </w:r>
          </w:p>
          <w:p w14:paraId="14BE61EF" w14:textId="77777777" w:rsidR="002E1EB6" w:rsidRDefault="002E1EB6" w:rsidP="002E1EB6">
            <w:pPr>
              <w:jc w:val="both"/>
              <w:rPr>
                <w:lang w:val="es-ES"/>
              </w:rPr>
            </w:pPr>
          </w:p>
        </w:tc>
        <w:tc>
          <w:tcPr>
            <w:tcW w:w="2943" w:type="dxa"/>
          </w:tcPr>
          <w:p w14:paraId="66BFDAD0" w14:textId="77777777" w:rsidR="002E1EB6" w:rsidRDefault="002E1EB6" w:rsidP="002E1EB6">
            <w:pPr>
              <w:jc w:val="both"/>
              <w:rPr>
                <w:lang w:val="es-ES"/>
              </w:rPr>
            </w:pPr>
          </w:p>
        </w:tc>
      </w:tr>
    </w:tbl>
    <w:p w14:paraId="714CE2EE" w14:textId="77777777" w:rsidR="002E1EB6" w:rsidRDefault="002E1EB6" w:rsidP="002E1EB6">
      <w:pPr>
        <w:jc w:val="both"/>
        <w:rPr>
          <w:lang w:val="es-ES"/>
        </w:rPr>
      </w:pPr>
    </w:p>
    <w:p w14:paraId="2DAABDB2" w14:textId="77777777" w:rsidR="002E1EB6" w:rsidRDefault="002E1EB6" w:rsidP="002E1EB6">
      <w:pPr>
        <w:jc w:val="both"/>
        <w:rPr>
          <w:lang w:val="es-ES"/>
        </w:rPr>
      </w:pPr>
      <w:r>
        <w:rPr>
          <w:lang w:val="es-ES"/>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2E1EB6" w14:paraId="4161C043" w14:textId="77777777" w:rsidTr="002E1EB6">
        <w:tc>
          <w:tcPr>
            <w:tcW w:w="8828" w:type="dxa"/>
            <w:gridSpan w:val="8"/>
          </w:tcPr>
          <w:p w14:paraId="0A3C2B9C" w14:textId="77777777" w:rsidR="002E1EB6" w:rsidRDefault="002E1EB6" w:rsidP="002E1EB6">
            <w:pPr>
              <w:jc w:val="center"/>
              <w:rPr>
                <w:lang w:val="es-ES"/>
              </w:rPr>
            </w:pPr>
            <w:r>
              <w:rPr>
                <w:lang w:val="es-ES"/>
              </w:rPr>
              <w:t>Trabajos escritos /evidencias</w:t>
            </w:r>
          </w:p>
        </w:tc>
      </w:tr>
      <w:tr w:rsidR="002E1EB6" w14:paraId="55F3CF11" w14:textId="77777777" w:rsidTr="002E1EB6">
        <w:trPr>
          <w:trHeight w:val="390"/>
        </w:trPr>
        <w:tc>
          <w:tcPr>
            <w:tcW w:w="846" w:type="dxa"/>
            <w:vMerge w:val="restart"/>
          </w:tcPr>
          <w:p w14:paraId="5E1993D8" w14:textId="77777777" w:rsidR="002E1EB6" w:rsidRPr="0043343C" w:rsidRDefault="002E1EB6" w:rsidP="002E1EB6">
            <w:pPr>
              <w:jc w:val="center"/>
              <w:rPr>
                <w:rFonts w:ascii="Arial" w:hAnsi="Arial" w:cs="Arial"/>
                <w:sz w:val="16"/>
                <w:lang w:val="es-ES"/>
              </w:rPr>
            </w:pPr>
            <w:r w:rsidRPr="0043343C">
              <w:rPr>
                <w:rFonts w:ascii="Arial" w:hAnsi="Arial" w:cs="Arial"/>
                <w:sz w:val="16"/>
                <w:lang w:val="es-ES"/>
              </w:rPr>
              <w:t>Compe</w:t>
            </w:r>
          </w:p>
          <w:p w14:paraId="1649A694" w14:textId="77777777" w:rsidR="002E1EB6" w:rsidRPr="0043343C" w:rsidRDefault="002E1EB6" w:rsidP="002E1EB6">
            <w:pPr>
              <w:jc w:val="center"/>
              <w:rPr>
                <w:rFonts w:ascii="Arial" w:hAnsi="Arial" w:cs="Arial"/>
                <w:lang w:val="es-ES"/>
              </w:rPr>
            </w:pPr>
            <w:r w:rsidRPr="0043343C">
              <w:rPr>
                <w:rFonts w:ascii="Arial" w:hAnsi="Arial" w:cs="Arial"/>
                <w:sz w:val="16"/>
                <w:lang w:val="es-ES"/>
              </w:rPr>
              <w:t>tencia</w:t>
            </w:r>
          </w:p>
        </w:tc>
        <w:tc>
          <w:tcPr>
            <w:tcW w:w="992" w:type="dxa"/>
            <w:vMerge w:val="restart"/>
          </w:tcPr>
          <w:p w14:paraId="22883ED4" w14:textId="77777777" w:rsidR="002E1EB6" w:rsidRPr="0043343C" w:rsidRDefault="002E1EB6" w:rsidP="002E1EB6">
            <w:pPr>
              <w:jc w:val="center"/>
              <w:rPr>
                <w:rFonts w:ascii="Arial" w:hAnsi="Arial" w:cs="Arial"/>
                <w:sz w:val="18"/>
                <w:lang w:val="es-ES"/>
              </w:rPr>
            </w:pPr>
            <w:r w:rsidRPr="0043343C">
              <w:rPr>
                <w:rFonts w:ascii="Arial" w:hAnsi="Arial" w:cs="Arial"/>
                <w:sz w:val="18"/>
                <w:lang w:val="es-ES"/>
              </w:rPr>
              <w:t>Unidad</w:t>
            </w:r>
          </w:p>
          <w:p w14:paraId="5FDF144B" w14:textId="77777777" w:rsidR="002E1EB6" w:rsidRPr="0043343C" w:rsidRDefault="002E1EB6" w:rsidP="002E1EB6">
            <w:pPr>
              <w:jc w:val="center"/>
              <w:rPr>
                <w:rFonts w:ascii="Arial" w:hAnsi="Arial" w:cs="Arial"/>
                <w:lang w:val="es-ES"/>
              </w:rPr>
            </w:pPr>
            <w:r w:rsidRPr="0043343C">
              <w:rPr>
                <w:rFonts w:ascii="Arial" w:hAnsi="Arial" w:cs="Arial"/>
                <w:sz w:val="18"/>
                <w:lang w:val="es-ES"/>
              </w:rPr>
              <w:t xml:space="preserve">de </w:t>
            </w:r>
            <w:r w:rsidRPr="0043343C">
              <w:rPr>
                <w:rFonts w:ascii="Arial" w:hAnsi="Arial" w:cs="Arial"/>
                <w:sz w:val="16"/>
                <w:lang w:val="es-ES"/>
              </w:rPr>
              <w:t>compe-tencia</w:t>
            </w:r>
          </w:p>
        </w:tc>
        <w:tc>
          <w:tcPr>
            <w:tcW w:w="1134" w:type="dxa"/>
            <w:vMerge w:val="restart"/>
          </w:tcPr>
          <w:p w14:paraId="0C1A73D1" w14:textId="77777777" w:rsidR="002E1EB6" w:rsidRDefault="002E1EB6" w:rsidP="002E1EB6">
            <w:pPr>
              <w:jc w:val="center"/>
              <w:rPr>
                <w:lang w:val="es-ES"/>
              </w:rPr>
            </w:pPr>
            <w:r w:rsidRPr="002172ED">
              <w:rPr>
                <w:sz w:val="20"/>
                <w:lang w:val="es-ES"/>
              </w:rPr>
              <w:t>Criterios de calidad</w:t>
            </w:r>
          </w:p>
        </w:tc>
        <w:tc>
          <w:tcPr>
            <w:tcW w:w="5856" w:type="dxa"/>
            <w:gridSpan w:val="5"/>
          </w:tcPr>
          <w:p w14:paraId="6DD9C1FC" w14:textId="77777777" w:rsidR="002E1EB6" w:rsidRDefault="002E1EB6" w:rsidP="002E1EB6">
            <w:pPr>
              <w:jc w:val="center"/>
              <w:rPr>
                <w:lang w:val="es-ES"/>
              </w:rPr>
            </w:pPr>
            <w:r>
              <w:rPr>
                <w:lang w:val="es-ES"/>
              </w:rPr>
              <w:t>Nivel de logro</w:t>
            </w:r>
          </w:p>
        </w:tc>
      </w:tr>
      <w:tr w:rsidR="002E1EB6" w14:paraId="11C74ADE" w14:textId="77777777" w:rsidTr="002E1EB6">
        <w:trPr>
          <w:trHeight w:val="390"/>
        </w:trPr>
        <w:tc>
          <w:tcPr>
            <w:tcW w:w="846" w:type="dxa"/>
            <w:vMerge/>
          </w:tcPr>
          <w:p w14:paraId="055B9606" w14:textId="77777777" w:rsidR="002E1EB6" w:rsidRPr="0043343C" w:rsidRDefault="002E1EB6" w:rsidP="002E1EB6">
            <w:pPr>
              <w:jc w:val="center"/>
              <w:rPr>
                <w:rFonts w:ascii="Arial" w:hAnsi="Arial" w:cs="Arial"/>
                <w:sz w:val="16"/>
                <w:lang w:val="es-ES"/>
              </w:rPr>
            </w:pPr>
          </w:p>
        </w:tc>
        <w:tc>
          <w:tcPr>
            <w:tcW w:w="992" w:type="dxa"/>
            <w:vMerge/>
          </w:tcPr>
          <w:p w14:paraId="2597054D" w14:textId="77777777" w:rsidR="002E1EB6" w:rsidRPr="0043343C" w:rsidRDefault="002E1EB6" w:rsidP="002E1EB6">
            <w:pPr>
              <w:jc w:val="center"/>
              <w:rPr>
                <w:rFonts w:ascii="Arial" w:hAnsi="Arial" w:cs="Arial"/>
                <w:sz w:val="18"/>
                <w:lang w:val="es-ES"/>
              </w:rPr>
            </w:pPr>
          </w:p>
        </w:tc>
        <w:tc>
          <w:tcPr>
            <w:tcW w:w="1134" w:type="dxa"/>
            <w:vMerge/>
          </w:tcPr>
          <w:p w14:paraId="2DB31964" w14:textId="77777777" w:rsidR="002E1EB6" w:rsidRPr="002172ED" w:rsidRDefault="002E1EB6" w:rsidP="002E1EB6">
            <w:pPr>
              <w:jc w:val="center"/>
              <w:rPr>
                <w:sz w:val="20"/>
                <w:lang w:val="es-ES"/>
              </w:rPr>
            </w:pPr>
          </w:p>
        </w:tc>
        <w:tc>
          <w:tcPr>
            <w:tcW w:w="1559" w:type="dxa"/>
          </w:tcPr>
          <w:p w14:paraId="4AE1D091" w14:textId="77777777" w:rsidR="002E1EB6" w:rsidRPr="0043343C" w:rsidRDefault="002E1EB6" w:rsidP="002E1EB6">
            <w:pPr>
              <w:jc w:val="both"/>
              <w:rPr>
                <w:b/>
                <w:sz w:val="18"/>
                <w:szCs w:val="18"/>
                <w:lang w:val="es-ES"/>
              </w:rPr>
            </w:pPr>
            <w:r>
              <w:rPr>
                <w:b/>
                <w:sz w:val="18"/>
                <w:szCs w:val="18"/>
                <w:lang w:val="es-ES"/>
              </w:rPr>
              <w:t>Estratégico/ Competente</w:t>
            </w:r>
          </w:p>
          <w:p w14:paraId="540B3034" w14:textId="77777777" w:rsidR="002E1EB6" w:rsidRDefault="002E1EB6" w:rsidP="002E1EB6">
            <w:pPr>
              <w:jc w:val="center"/>
              <w:rPr>
                <w:lang w:val="es-ES"/>
              </w:rPr>
            </w:pPr>
          </w:p>
        </w:tc>
        <w:tc>
          <w:tcPr>
            <w:tcW w:w="1276" w:type="dxa"/>
          </w:tcPr>
          <w:p w14:paraId="4C451973" w14:textId="77777777" w:rsidR="002E1EB6" w:rsidRPr="0043343C" w:rsidRDefault="002E1EB6" w:rsidP="002E1EB6">
            <w:pPr>
              <w:jc w:val="both"/>
              <w:rPr>
                <w:b/>
                <w:sz w:val="18"/>
                <w:szCs w:val="18"/>
                <w:lang w:val="es-ES"/>
              </w:rPr>
            </w:pPr>
            <w:r>
              <w:rPr>
                <w:b/>
                <w:sz w:val="18"/>
                <w:szCs w:val="18"/>
                <w:lang w:val="es-ES"/>
              </w:rPr>
              <w:t>Autónomo/ Satisfactorio</w:t>
            </w:r>
          </w:p>
          <w:p w14:paraId="11EE3376" w14:textId="77777777" w:rsidR="002E1EB6" w:rsidRDefault="002E1EB6" w:rsidP="002E1EB6">
            <w:pPr>
              <w:jc w:val="center"/>
              <w:rPr>
                <w:lang w:val="es-ES"/>
              </w:rPr>
            </w:pPr>
          </w:p>
        </w:tc>
        <w:tc>
          <w:tcPr>
            <w:tcW w:w="1276" w:type="dxa"/>
          </w:tcPr>
          <w:p w14:paraId="7A38F1CE" w14:textId="77777777" w:rsidR="002E1EB6" w:rsidRDefault="002E1EB6" w:rsidP="002E1EB6">
            <w:pPr>
              <w:jc w:val="both"/>
              <w:rPr>
                <w:b/>
                <w:sz w:val="18"/>
                <w:szCs w:val="18"/>
                <w:lang w:val="es-ES"/>
              </w:rPr>
            </w:pPr>
            <w:r>
              <w:rPr>
                <w:b/>
                <w:sz w:val="18"/>
                <w:szCs w:val="18"/>
                <w:lang w:val="es-ES"/>
              </w:rPr>
              <w:t>Resolutivo/</w:t>
            </w:r>
          </w:p>
          <w:p w14:paraId="75A17806" w14:textId="77777777" w:rsidR="002E1EB6" w:rsidRPr="0043343C" w:rsidRDefault="002E1EB6" w:rsidP="002E1EB6">
            <w:pPr>
              <w:jc w:val="both"/>
              <w:rPr>
                <w:b/>
                <w:sz w:val="18"/>
                <w:szCs w:val="18"/>
                <w:lang w:val="es-ES"/>
              </w:rPr>
            </w:pPr>
            <w:r>
              <w:rPr>
                <w:b/>
                <w:sz w:val="18"/>
                <w:szCs w:val="18"/>
                <w:lang w:val="es-ES"/>
              </w:rPr>
              <w:t>suficiente</w:t>
            </w:r>
          </w:p>
          <w:p w14:paraId="4E8678B0" w14:textId="77777777" w:rsidR="002E1EB6" w:rsidRDefault="002E1EB6" w:rsidP="002E1EB6">
            <w:pPr>
              <w:jc w:val="center"/>
              <w:rPr>
                <w:lang w:val="es-ES"/>
              </w:rPr>
            </w:pPr>
          </w:p>
        </w:tc>
        <w:tc>
          <w:tcPr>
            <w:tcW w:w="1134" w:type="dxa"/>
          </w:tcPr>
          <w:p w14:paraId="17D0D12E" w14:textId="77777777" w:rsidR="002E1EB6" w:rsidRDefault="002E1EB6" w:rsidP="002E1EB6">
            <w:pPr>
              <w:jc w:val="both"/>
              <w:rPr>
                <w:b/>
                <w:sz w:val="18"/>
                <w:szCs w:val="18"/>
                <w:lang w:val="es-ES"/>
              </w:rPr>
            </w:pPr>
            <w:r>
              <w:rPr>
                <w:b/>
                <w:sz w:val="18"/>
                <w:szCs w:val="18"/>
                <w:lang w:val="es-ES"/>
              </w:rPr>
              <w:t>Receptivo/</w:t>
            </w:r>
          </w:p>
          <w:p w14:paraId="40F59200" w14:textId="77777777" w:rsidR="002E1EB6" w:rsidRPr="0043343C" w:rsidRDefault="002E1EB6" w:rsidP="002E1EB6">
            <w:pPr>
              <w:jc w:val="both"/>
              <w:rPr>
                <w:b/>
                <w:sz w:val="18"/>
                <w:szCs w:val="18"/>
                <w:lang w:val="es-ES"/>
              </w:rPr>
            </w:pPr>
            <w:r>
              <w:rPr>
                <w:b/>
                <w:sz w:val="18"/>
                <w:szCs w:val="18"/>
                <w:lang w:val="es-ES"/>
              </w:rPr>
              <w:t>regular</w:t>
            </w:r>
          </w:p>
        </w:tc>
        <w:tc>
          <w:tcPr>
            <w:tcW w:w="611" w:type="dxa"/>
          </w:tcPr>
          <w:p w14:paraId="27EEDDFF" w14:textId="77777777" w:rsidR="002E1EB6" w:rsidRDefault="002E1EB6" w:rsidP="002E1EB6">
            <w:pPr>
              <w:jc w:val="center"/>
              <w:rPr>
                <w:lang w:val="es-ES"/>
              </w:rPr>
            </w:pPr>
            <w:r w:rsidRPr="0043343C">
              <w:rPr>
                <w:sz w:val="16"/>
                <w:lang w:val="es-ES"/>
              </w:rPr>
              <w:t>Puntos</w:t>
            </w:r>
          </w:p>
        </w:tc>
      </w:tr>
      <w:tr w:rsidR="002E1EB6" w14:paraId="2F88829F" w14:textId="77777777" w:rsidTr="002E1EB6">
        <w:trPr>
          <w:trHeight w:val="1883"/>
        </w:trPr>
        <w:tc>
          <w:tcPr>
            <w:tcW w:w="846" w:type="dxa"/>
            <w:vMerge w:val="restart"/>
          </w:tcPr>
          <w:p w14:paraId="258FE836" w14:textId="77777777" w:rsidR="002E1EB6" w:rsidRDefault="002E1EB6" w:rsidP="002E1EB6">
            <w:pPr>
              <w:jc w:val="both"/>
              <w:rPr>
                <w:lang w:val="es-ES"/>
              </w:rPr>
            </w:pPr>
          </w:p>
        </w:tc>
        <w:tc>
          <w:tcPr>
            <w:tcW w:w="992" w:type="dxa"/>
            <w:vMerge w:val="restart"/>
          </w:tcPr>
          <w:p w14:paraId="1CCC36FC" w14:textId="77777777" w:rsidR="002E1EB6" w:rsidRDefault="002E1EB6" w:rsidP="002E1EB6">
            <w:pPr>
              <w:jc w:val="both"/>
              <w:rPr>
                <w:lang w:val="es-ES"/>
              </w:rPr>
            </w:pPr>
          </w:p>
        </w:tc>
        <w:tc>
          <w:tcPr>
            <w:tcW w:w="1134" w:type="dxa"/>
          </w:tcPr>
          <w:p w14:paraId="61663371" w14:textId="77777777" w:rsidR="002E1EB6" w:rsidRDefault="002E1EB6" w:rsidP="002E1EB6">
            <w:pPr>
              <w:jc w:val="both"/>
              <w:rPr>
                <w:lang w:val="es-ES"/>
              </w:rPr>
            </w:pPr>
          </w:p>
          <w:p w14:paraId="28D06459" w14:textId="77777777" w:rsidR="002E1EB6" w:rsidRDefault="002E1EB6" w:rsidP="002E1EB6">
            <w:pPr>
              <w:jc w:val="both"/>
              <w:rPr>
                <w:lang w:val="es-ES"/>
              </w:rPr>
            </w:pPr>
          </w:p>
          <w:p w14:paraId="5DA66C31" w14:textId="77777777" w:rsidR="002E1EB6" w:rsidRDefault="002E1EB6" w:rsidP="002E1EB6">
            <w:pPr>
              <w:jc w:val="both"/>
              <w:rPr>
                <w:lang w:val="es-ES"/>
              </w:rPr>
            </w:pPr>
            <w:r>
              <w:rPr>
                <w:lang w:val="es-ES"/>
              </w:rPr>
              <w:t>1.Presentación</w:t>
            </w:r>
          </w:p>
          <w:p w14:paraId="5491870A" w14:textId="77777777" w:rsidR="002E1EB6" w:rsidRDefault="002E1EB6" w:rsidP="002E1EB6">
            <w:pPr>
              <w:jc w:val="both"/>
              <w:rPr>
                <w:lang w:val="es-ES"/>
              </w:rPr>
            </w:pPr>
          </w:p>
          <w:p w14:paraId="6DF67268" w14:textId="77777777" w:rsidR="002E1EB6" w:rsidRDefault="002E1EB6" w:rsidP="002E1EB6">
            <w:pPr>
              <w:jc w:val="both"/>
              <w:rPr>
                <w:lang w:val="es-ES"/>
              </w:rPr>
            </w:pPr>
          </w:p>
          <w:p w14:paraId="228FEF94" w14:textId="77777777" w:rsidR="002E1EB6" w:rsidRDefault="002E1EB6" w:rsidP="002E1EB6">
            <w:pPr>
              <w:jc w:val="both"/>
              <w:rPr>
                <w:lang w:val="es-ES"/>
              </w:rPr>
            </w:pPr>
          </w:p>
          <w:p w14:paraId="06E6B48B" w14:textId="77777777" w:rsidR="002E1EB6" w:rsidRDefault="002E1EB6" w:rsidP="002E1EB6">
            <w:pPr>
              <w:jc w:val="both"/>
              <w:rPr>
                <w:lang w:val="es-ES"/>
              </w:rPr>
            </w:pPr>
          </w:p>
          <w:p w14:paraId="5BA8FFAD" w14:textId="77777777" w:rsidR="002E1EB6" w:rsidRDefault="002E1EB6" w:rsidP="002E1EB6">
            <w:pPr>
              <w:jc w:val="both"/>
              <w:rPr>
                <w:lang w:val="es-ES"/>
              </w:rPr>
            </w:pPr>
          </w:p>
          <w:p w14:paraId="7D657F1D" w14:textId="77777777" w:rsidR="002E1EB6" w:rsidRDefault="002E1EB6" w:rsidP="002E1EB6">
            <w:pPr>
              <w:jc w:val="both"/>
              <w:rPr>
                <w:lang w:val="es-ES"/>
              </w:rPr>
            </w:pPr>
          </w:p>
          <w:p w14:paraId="39CA719F" w14:textId="77777777" w:rsidR="002E1EB6" w:rsidRDefault="002E1EB6" w:rsidP="002E1EB6">
            <w:pPr>
              <w:jc w:val="both"/>
              <w:rPr>
                <w:lang w:val="es-ES"/>
              </w:rPr>
            </w:pPr>
          </w:p>
          <w:p w14:paraId="2675C4CB" w14:textId="77777777" w:rsidR="002E1EB6" w:rsidRDefault="002E1EB6" w:rsidP="002E1EB6">
            <w:pPr>
              <w:jc w:val="both"/>
              <w:rPr>
                <w:lang w:val="es-ES"/>
              </w:rPr>
            </w:pPr>
          </w:p>
          <w:p w14:paraId="0F0B6608" w14:textId="77777777" w:rsidR="002E1EB6" w:rsidRDefault="002E1EB6" w:rsidP="002E1EB6">
            <w:pPr>
              <w:jc w:val="both"/>
              <w:rPr>
                <w:lang w:val="es-ES"/>
              </w:rPr>
            </w:pPr>
          </w:p>
          <w:p w14:paraId="435602EB" w14:textId="77777777" w:rsidR="002E1EB6" w:rsidRDefault="002E1EB6" w:rsidP="002E1EB6">
            <w:pPr>
              <w:jc w:val="both"/>
              <w:rPr>
                <w:lang w:val="es-ES"/>
              </w:rPr>
            </w:pPr>
          </w:p>
          <w:p w14:paraId="55BACC2F" w14:textId="77777777" w:rsidR="002E1EB6" w:rsidRDefault="002E1EB6" w:rsidP="002E1EB6">
            <w:pPr>
              <w:jc w:val="both"/>
              <w:rPr>
                <w:lang w:val="es-ES"/>
              </w:rPr>
            </w:pPr>
          </w:p>
          <w:p w14:paraId="7A38069B" w14:textId="77777777" w:rsidR="002E1EB6" w:rsidRDefault="002E1EB6" w:rsidP="002E1EB6">
            <w:pPr>
              <w:jc w:val="both"/>
              <w:rPr>
                <w:lang w:val="es-ES"/>
              </w:rPr>
            </w:pPr>
          </w:p>
          <w:p w14:paraId="526258DA" w14:textId="77777777" w:rsidR="002E1EB6" w:rsidRDefault="002E1EB6" w:rsidP="002E1EB6">
            <w:pPr>
              <w:jc w:val="both"/>
              <w:rPr>
                <w:lang w:val="es-ES"/>
              </w:rPr>
            </w:pPr>
          </w:p>
          <w:p w14:paraId="21F77671" w14:textId="77777777" w:rsidR="002E1EB6" w:rsidRDefault="002E1EB6" w:rsidP="002E1EB6">
            <w:pPr>
              <w:jc w:val="both"/>
              <w:rPr>
                <w:lang w:val="es-ES"/>
              </w:rPr>
            </w:pPr>
          </w:p>
          <w:p w14:paraId="2D879F53" w14:textId="77777777" w:rsidR="002E1EB6" w:rsidRDefault="002E1EB6" w:rsidP="002E1EB6">
            <w:pPr>
              <w:jc w:val="both"/>
              <w:rPr>
                <w:lang w:val="es-ES"/>
              </w:rPr>
            </w:pPr>
          </w:p>
          <w:p w14:paraId="46F7F790" w14:textId="77777777" w:rsidR="002E1EB6" w:rsidRDefault="002E1EB6" w:rsidP="002E1EB6">
            <w:pPr>
              <w:jc w:val="both"/>
              <w:rPr>
                <w:lang w:val="es-ES"/>
              </w:rPr>
            </w:pPr>
          </w:p>
          <w:p w14:paraId="31E122EF" w14:textId="77777777" w:rsidR="002E1EB6" w:rsidRDefault="002E1EB6" w:rsidP="002E1EB6">
            <w:pPr>
              <w:jc w:val="both"/>
              <w:rPr>
                <w:lang w:val="es-ES"/>
              </w:rPr>
            </w:pPr>
          </w:p>
          <w:p w14:paraId="2505F993" w14:textId="77777777" w:rsidR="002E1EB6" w:rsidRDefault="002E1EB6" w:rsidP="002E1EB6">
            <w:pPr>
              <w:jc w:val="both"/>
              <w:rPr>
                <w:lang w:val="es-ES"/>
              </w:rPr>
            </w:pPr>
          </w:p>
          <w:p w14:paraId="71445291" w14:textId="77777777" w:rsidR="002E1EB6" w:rsidRDefault="002E1EB6" w:rsidP="002E1EB6">
            <w:pPr>
              <w:jc w:val="both"/>
              <w:rPr>
                <w:lang w:val="es-ES"/>
              </w:rPr>
            </w:pPr>
          </w:p>
          <w:p w14:paraId="65208088" w14:textId="77777777" w:rsidR="002E1EB6" w:rsidRDefault="002E1EB6" w:rsidP="002E1EB6">
            <w:pPr>
              <w:jc w:val="both"/>
              <w:rPr>
                <w:sz w:val="20"/>
                <w:lang w:val="es-ES"/>
              </w:rPr>
            </w:pPr>
          </w:p>
          <w:p w14:paraId="2AEFC4FD" w14:textId="77777777" w:rsidR="002E1EB6" w:rsidRPr="000F6E51" w:rsidRDefault="002E1EB6" w:rsidP="002E1EB6">
            <w:pPr>
              <w:jc w:val="both"/>
              <w:rPr>
                <w:lang w:val="es-ES"/>
              </w:rPr>
            </w:pPr>
          </w:p>
        </w:tc>
        <w:tc>
          <w:tcPr>
            <w:tcW w:w="1559" w:type="dxa"/>
          </w:tcPr>
          <w:p w14:paraId="4B64E0BF" w14:textId="77777777" w:rsidR="002E1EB6" w:rsidRPr="00871363" w:rsidRDefault="002E1EB6" w:rsidP="002E1EB6">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780EDA1F" w14:textId="77777777" w:rsidR="002E1EB6" w:rsidRPr="00871363" w:rsidRDefault="002E1EB6" w:rsidP="002E1EB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se    presentan    </w:t>
            </w:r>
          </w:p>
          <w:p w14:paraId="6CD2D630" w14:textId="77777777" w:rsidR="002E1EB6" w:rsidRPr="00871363" w:rsidRDefault="002E1EB6" w:rsidP="002E1EB6">
            <w:pPr>
              <w:shd w:val="clear" w:color="auto" w:fill="FFFFFF"/>
              <w:rPr>
                <w:rFonts w:ascii="Arial" w:eastAsia="Times New Roman" w:hAnsi="Arial" w:cs="Arial"/>
                <w:sz w:val="18"/>
                <w:lang w:val="es-ES"/>
              </w:rPr>
            </w:pPr>
            <w:r w:rsidRPr="00871363">
              <w:rPr>
                <w:rFonts w:ascii="Arial" w:eastAsia="Times New Roman" w:hAnsi="Arial" w:cs="Arial"/>
                <w:sz w:val="18"/>
                <w:lang w:val="es-ES"/>
              </w:rPr>
              <w:t>muy    bien</w:t>
            </w:r>
          </w:p>
          <w:p w14:paraId="6F6FE440" w14:textId="77777777" w:rsidR="002E1EB6" w:rsidRPr="00871363" w:rsidRDefault="002E1EB6" w:rsidP="002E1EB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estructuradas,    </w:t>
            </w:r>
          </w:p>
          <w:p w14:paraId="32944BFC" w14:textId="77777777" w:rsidR="002E1EB6" w:rsidRPr="00871363" w:rsidRDefault="002E1EB6" w:rsidP="002E1EB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con    alta    </w:t>
            </w:r>
          </w:p>
          <w:p w14:paraId="7E33C933" w14:textId="77777777" w:rsidR="002E1EB6" w:rsidRPr="00871363" w:rsidRDefault="002E1EB6" w:rsidP="002E1EB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claridad    </w:t>
            </w:r>
          </w:p>
          <w:p w14:paraId="23BAB4BF" w14:textId="77777777" w:rsidR="002E1EB6" w:rsidRPr="00871363" w:rsidRDefault="002E1EB6" w:rsidP="002E1EB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expositiva,    </w:t>
            </w:r>
          </w:p>
          <w:p w14:paraId="4CB4C9BE" w14:textId="77777777" w:rsidR="002E1EB6" w:rsidRPr="00871363" w:rsidRDefault="002E1EB6" w:rsidP="002E1EB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gran    dominio    </w:t>
            </w:r>
          </w:p>
          <w:p w14:paraId="4EAC6D5E" w14:textId="77777777" w:rsidR="002E1EB6" w:rsidRPr="00871363" w:rsidRDefault="002E1EB6" w:rsidP="002E1EB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del    lenguaje    y    </w:t>
            </w:r>
          </w:p>
          <w:p w14:paraId="47EC85D7" w14:textId="77777777" w:rsidR="002E1EB6" w:rsidRPr="00871363" w:rsidRDefault="002E1EB6" w:rsidP="002E1EB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utilización    de    </w:t>
            </w:r>
          </w:p>
          <w:p w14:paraId="57D76903" w14:textId="77777777" w:rsidR="002E1EB6" w:rsidRPr="00871363" w:rsidRDefault="002E1EB6" w:rsidP="002E1EB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vocabulario    </w:t>
            </w:r>
          </w:p>
          <w:p w14:paraId="7DE4851B" w14:textId="77777777" w:rsidR="002E1EB6" w:rsidRPr="00871363" w:rsidRDefault="002E1EB6" w:rsidP="002E1EB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técnico    y    </w:t>
            </w:r>
          </w:p>
          <w:p w14:paraId="42D36807" w14:textId="77777777" w:rsidR="002E1EB6" w:rsidRPr="00871363" w:rsidRDefault="002E1EB6" w:rsidP="002E1EB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preciso.    </w:t>
            </w:r>
          </w:p>
          <w:p w14:paraId="434A9AE7" w14:textId="77777777" w:rsidR="002E1EB6" w:rsidRPr="00871363" w:rsidRDefault="002E1EB6" w:rsidP="002E1EB6">
            <w:pPr>
              <w:shd w:val="clear" w:color="auto" w:fill="FFFFFF"/>
              <w:rPr>
                <w:rFonts w:ascii="Arial" w:eastAsia="Times New Roman" w:hAnsi="Arial" w:cs="Arial"/>
                <w:sz w:val="18"/>
                <w:lang w:val="es-ES"/>
              </w:rPr>
            </w:pPr>
            <w:r w:rsidRPr="00871363">
              <w:rPr>
                <w:rFonts w:ascii="Arial" w:eastAsia="Times New Roman" w:hAnsi="Arial" w:cs="Arial"/>
                <w:sz w:val="18"/>
                <w:lang w:val="es-ES"/>
              </w:rPr>
              <w:t>Existe</w:t>
            </w:r>
          </w:p>
          <w:p w14:paraId="202558E7" w14:textId="77777777" w:rsidR="002E1EB6" w:rsidRPr="00871363" w:rsidRDefault="002E1EB6" w:rsidP="002E1EB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elevada    </w:t>
            </w:r>
          </w:p>
          <w:p w14:paraId="53D0463F" w14:textId="77777777" w:rsidR="002E1EB6" w:rsidRPr="00871363" w:rsidRDefault="002E1EB6" w:rsidP="002E1EB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capacidad    de    </w:t>
            </w:r>
          </w:p>
          <w:p w14:paraId="7823BECB" w14:textId="77777777" w:rsidR="002E1EB6" w:rsidRPr="00871363" w:rsidRDefault="002E1EB6" w:rsidP="002E1EB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análisis    y    </w:t>
            </w:r>
          </w:p>
          <w:p w14:paraId="0E5B5EC5" w14:textId="77777777" w:rsidR="002E1EB6" w:rsidRPr="00871363" w:rsidRDefault="002E1EB6" w:rsidP="002E1EB6">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síntesis,  </w:t>
            </w:r>
            <w:r w:rsidRPr="00871363">
              <w:rPr>
                <w:rFonts w:ascii="Arial" w:eastAsia="Times New Roman" w:hAnsi="Arial" w:cs="Arial"/>
                <w:sz w:val="18"/>
                <w:lang w:val="es-ES"/>
              </w:rPr>
              <w:t xml:space="preserve">así    </w:t>
            </w:r>
          </w:p>
          <w:p w14:paraId="624F6A21" w14:textId="77777777" w:rsidR="002E1EB6" w:rsidRPr="00871363" w:rsidRDefault="002E1EB6" w:rsidP="002E1EB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como    </w:t>
            </w:r>
          </w:p>
          <w:p w14:paraId="1BA76788" w14:textId="77777777" w:rsidR="002E1EB6" w:rsidRPr="00871363" w:rsidRDefault="002E1EB6" w:rsidP="002E1EB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corrección    </w:t>
            </w:r>
          </w:p>
          <w:p w14:paraId="003B8355" w14:textId="77777777" w:rsidR="002E1EB6" w:rsidRPr="00871363" w:rsidRDefault="002E1EB6" w:rsidP="002E1EB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ortográfica    y    </w:t>
            </w:r>
          </w:p>
          <w:p w14:paraId="062A0CD4" w14:textId="77777777" w:rsidR="002E1EB6" w:rsidRPr="00871363" w:rsidRDefault="002E1EB6" w:rsidP="002E1EB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gramatical.  </w:t>
            </w:r>
          </w:p>
          <w:p w14:paraId="163AD64B" w14:textId="77777777" w:rsidR="002E1EB6" w:rsidRPr="00525D39" w:rsidRDefault="002E1EB6" w:rsidP="002E1EB6">
            <w:pPr>
              <w:jc w:val="both"/>
              <w:rPr>
                <w:sz w:val="18"/>
                <w:szCs w:val="18"/>
                <w:lang w:val="es-ES"/>
              </w:rPr>
            </w:pPr>
          </w:p>
        </w:tc>
        <w:tc>
          <w:tcPr>
            <w:tcW w:w="1276" w:type="dxa"/>
          </w:tcPr>
          <w:p w14:paraId="6A3BC2B6" w14:textId="77777777" w:rsidR="002E1EB6" w:rsidRPr="002172ED" w:rsidRDefault="002E1EB6" w:rsidP="002E1EB6">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11A9B45F"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w:t>
            </w:r>
          </w:p>
          <w:p w14:paraId="3679600D"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6966ADC2"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w:t>
            </w:r>
          </w:p>
          <w:p w14:paraId="2324DFEB"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as,    </w:t>
            </w:r>
          </w:p>
          <w:p w14:paraId="58AEF830"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suficiente        </w:t>
            </w:r>
          </w:p>
          <w:p w14:paraId="4B741DA8"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40A2962A"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3867A4D2"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del    </w:t>
            </w:r>
          </w:p>
          <w:p w14:paraId="7B2AE4C7" w14:textId="77777777" w:rsidR="002E1EB6" w:rsidRPr="002172ED" w:rsidRDefault="002E1EB6" w:rsidP="002E1EB6">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 xml:space="preserve"> y,    a    </w:t>
            </w:r>
          </w:p>
          <w:p w14:paraId="379793FD"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menudo,    </w:t>
            </w:r>
          </w:p>
          <w:p w14:paraId="4D1527C0"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utilización    de    </w:t>
            </w:r>
          </w:p>
          <w:p w14:paraId="3FA2DE98"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664251FF"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1950893E"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w:t>
            </w:r>
          </w:p>
          <w:p w14:paraId="41ADCEB0"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Existe</w:t>
            </w:r>
          </w:p>
          <w:p w14:paraId="43DF147F"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60222ED1"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1A6AEA3C"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12A8BF44"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así    </w:t>
            </w:r>
          </w:p>
          <w:p w14:paraId="6EBE4168"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como    </w:t>
            </w:r>
          </w:p>
          <w:p w14:paraId="13E02B58"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corrección    </w:t>
            </w:r>
          </w:p>
          <w:p w14:paraId="19EB8C7D"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    y    </w:t>
            </w:r>
          </w:p>
          <w:p w14:paraId="7C794FC1"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   </w:t>
            </w:r>
          </w:p>
          <w:p w14:paraId="54F58FBB" w14:textId="77777777" w:rsidR="002E1EB6" w:rsidRPr="00525D39" w:rsidRDefault="002E1EB6" w:rsidP="002E1EB6">
            <w:pPr>
              <w:jc w:val="both"/>
              <w:rPr>
                <w:sz w:val="18"/>
                <w:szCs w:val="18"/>
                <w:lang w:val="es-ES"/>
              </w:rPr>
            </w:pPr>
          </w:p>
        </w:tc>
        <w:tc>
          <w:tcPr>
            <w:tcW w:w="1276" w:type="dxa"/>
          </w:tcPr>
          <w:p w14:paraId="6B97D312" w14:textId="77777777" w:rsidR="002E1EB6" w:rsidRPr="002172ED" w:rsidRDefault="002E1EB6" w:rsidP="002E1EB6">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3A894716"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poco    </w:t>
            </w:r>
          </w:p>
          <w:p w14:paraId="3F78E00C"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estructuradas</w:t>
            </w:r>
          </w:p>
          <w:p w14:paraId="1B380A06"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w:t>
            </w:r>
          </w:p>
          <w:p w14:paraId="4FE53D9A"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moderada    </w:t>
            </w:r>
          </w:p>
          <w:p w14:paraId="28792A58"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4B5A2CF0"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5D7ACB27"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poco</w:t>
            </w:r>
          </w:p>
          <w:p w14:paraId="4AD07A73"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w:t>
            </w:r>
          </w:p>
          <w:p w14:paraId="3AF65B1B" w14:textId="77777777" w:rsidR="002E1EB6" w:rsidRPr="002172ED" w:rsidRDefault="002E1EB6" w:rsidP="002E1EB6">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del </w:t>
            </w:r>
            <w:r w:rsidRPr="002172ED">
              <w:rPr>
                <w:rFonts w:ascii="Arial" w:eastAsia="Times New Roman" w:hAnsi="Arial" w:cs="Arial"/>
                <w:sz w:val="18"/>
                <w:lang w:val="es-ES"/>
              </w:rPr>
              <w:t xml:space="preserve">lenguaje,    y    </w:t>
            </w:r>
          </w:p>
          <w:p w14:paraId="1811DFAC"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00BE7A31"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26625FD3"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Se    </w:t>
            </w:r>
          </w:p>
          <w:p w14:paraId="2702FA12"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aprecia    </w:t>
            </w:r>
          </w:p>
          <w:p w14:paraId="38405068"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suficiente    </w:t>
            </w:r>
          </w:p>
          <w:p w14:paraId="16596908"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7F1F1F62"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6803FDBE"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hay    </w:t>
            </w:r>
          </w:p>
          <w:p w14:paraId="7C2A47B3"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una    o    dos    </w:t>
            </w:r>
          </w:p>
          <w:p w14:paraId="7D0D8A85"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0B88111F"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7E058F06"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gramaticales,    </w:t>
            </w:r>
          </w:p>
          <w:p w14:paraId="364CE54C"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w:t>
            </w:r>
          </w:p>
          <w:p w14:paraId="3F0561DC"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relevantes.    </w:t>
            </w:r>
          </w:p>
          <w:p w14:paraId="4C88192D" w14:textId="77777777" w:rsidR="002E1EB6" w:rsidRPr="00525D39" w:rsidRDefault="002E1EB6" w:rsidP="002E1EB6">
            <w:pPr>
              <w:jc w:val="both"/>
              <w:rPr>
                <w:sz w:val="18"/>
                <w:szCs w:val="18"/>
                <w:lang w:val="es-ES"/>
              </w:rPr>
            </w:pPr>
          </w:p>
        </w:tc>
        <w:tc>
          <w:tcPr>
            <w:tcW w:w="1134" w:type="dxa"/>
          </w:tcPr>
          <w:p w14:paraId="1C3AAE8A" w14:textId="77777777" w:rsidR="002E1EB6" w:rsidRPr="002172ED" w:rsidRDefault="002E1EB6" w:rsidP="002E1EB6">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w:t>
            </w:r>
          </w:p>
          <w:p w14:paraId="124699C9"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carecen    de    </w:t>
            </w:r>
          </w:p>
          <w:p w14:paraId="39866998"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es</w:t>
            </w:r>
          </w:p>
          <w:p w14:paraId="748DC12F"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tructuración</w:t>
            </w:r>
          </w:p>
          <w:p w14:paraId="7D392786"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no    se    domina    </w:t>
            </w:r>
          </w:p>
          <w:p w14:paraId="14AE3ED6"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el    lenguaje    y    el    </w:t>
            </w:r>
          </w:p>
          <w:p w14:paraId="7BAD54A8"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es    </w:t>
            </w:r>
          </w:p>
          <w:p w14:paraId="4395A4B8"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técnico    y    </w:t>
            </w:r>
          </w:p>
          <w:p w14:paraId="5EDD1211"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Hay    </w:t>
            </w:r>
          </w:p>
          <w:p w14:paraId="620AED3E"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escasa    </w:t>
            </w:r>
          </w:p>
          <w:p w14:paraId="583C3FE9"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1A6CA610"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552B742D"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más    </w:t>
            </w:r>
          </w:p>
          <w:p w14:paraId="7F14BD4F"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de    dos    </w:t>
            </w:r>
          </w:p>
          <w:p w14:paraId="59AF6D2B"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39FBF2FF"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11A5FB74"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gramaticales.</w:t>
            </w:r>
          </w:p>
          <w:p w14:paraId="27AC4A50" w14:textId="77777777" w:rsidR="002E1EB6" w:rsidRPr="00525D39" w:rsidRDefault="002E1EB6" w:rsidP="002E1EB6">
            <w:pPr>
              <w:shd w:val="clear" w:color="auto" w:fill="FFFFFF"/>
              <w:rPr>
                <w:sz w:val="18"/>
                <w:szCs w:val="18"/>
                <w:lang w:val="es-ES"/>
              </w:rPr>
            </w:pPr>
          </w:p>
        </w:tc>
        <w:tc>
          <w:tcPr>
            <w:tcW w:w="611" w:type="dxa"/>
            <w:vMerge w:val="restart"/>
          </w:tcPr>
          <w:p w14:paraId="17ABA93F" w14:textId="77777777" w:rsidR="002E1EB6" w:rsidRDefault="002E1EB6" w:rsidP="002E1EB6">
            <w:pPr>
              <w:jc w:val="both"/>
              <w:rPr>
                <w:lang w:val="es-ES"/>
              </w:rPr>
            </w:pPr>
          </w:p>
        </w:tc>
      </w:tr>
      <w:tr w:rsidR="002E1EB6" w:rsidRPr="001D3D0B" w14:paraId="74DF0F2B" w14:textId="77777777" w:rsidTr="002E1EB6">
        <w:trPr>
          <w:trHeight w:val="1670"/>
        </w:trPr>
        <w:tc>
          <w:tcPr>
            <w:tcW w:w="846" w:type="dxa"/>
            <w:vMerge/>
          </w:tcPr>
          <w:p w14:paraId="2307D219" w14:textId="77777777" w:rsidR="002E1EB6" w:rsidRDefault="002E1EB6" w:rsidP="002E1EB6">
            <w:pPr>
              <w:jc w:val="both"/>
              <w:rPr>
                <w:lang w:val="es-ES"/>
              </w:rPr>
            </w:pPr>
          </w:p>
        </w:tc>
        <w:tc>
          <w:tcPr>
            <w:tcW w:w="992" w:type="dxa"/>
            <w:vMerge/>
          </w:tcPr>
          <w:p w14:paraId="7E13D5BB" w14:textId="77777777" w:rsidR="002E1EB6" w:rsidRDefault="002E1EB6" w:rsidP="002E1EB6">
            <w:pPr>
              <w:jc w:val="both"/>
              <w:rPr>
                <w:lang w:val="es-ES"/>
              </w:rPr>
            </w:pPr>
          </w:p>
        </w:tc>
        <w:tc>
          <w:tcPr>
            <w:tcW w:w="1134" w:type="dxa"/>
          </w:tcPr>
          <w:p w14:paraId="59FB602B" w14:textId="77777777" w:rsidR="002E1EB6" w:rsidRPr="002172ED" w:rsidRDefault="002E1EB6" w:rsidP="002E1EB6">
            <w:pPr>
              <w:jc w:val="both"/>
              <w:rPr>
                <w:sz w:val="20"/>
                <w:lang w:val="es-ES"/>
              </w:rPr>
            </w:pPr>
            <w:r w:rsidRPr="002172ED">
              <w:rPr>
                <w:sz w:val="20"/>
                <w:lang w:val="es-ES"/>
              </w:rPr>
              <w:t>2.Dominio de contenidos específicos</w:t>
            </w:r>
          </w:p>
          <w:p w14:paraId="1BA52791" w14:textId="77777777" w:rsidR="002E1EB6" w:rsidRDefault="002E1EB6" w:rsidP="002E1EB6">
            <w:pPr>
              <w:jc w:val="both"/>
              <w:rPr>
                <w:sz w:val="20"/>
                <w:lang w:val="es-ES"/>
              </w:rPr>
            </w:pPr>
          </w:p>
          <w:p w14:paraId="29EBA644" w14:textId="77777777" w:rsidR="002E1EB6" w:rsidRDefault="002E1EB6" w:rsidP="002E1EB6">
            <w:pPr>
              <w:jc w:val="both"/>
              <w:rPr>
                <w:sz w:val="20"/>
                <w:lang w:val="es-ES"/>
              </w:rPr>
            </w:pPr>
          </w:p>
          <w:p w14:paraId="50564835" w14:textId="77777777" w:rsidR="002E1EB6" w:rsidRDefault="002E1EB6" w:rsidP="002E1EB6">
            <w:pPr>
              <w:jc w:val="both"/>
              <w:rPr>
                <w:lang w:val="es-ES"/>
              </w:rPr>
            </w:pPr>
          </w:p>
        </w:tc>
        <w:tc>
          <w:tcPr>
            <w:tcW w:w="1559" w:type="dxa"/>
          </w:tcPr>
          <w:p w14:paraId="191CFA5D"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07BD84DA"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0C9E421E"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total    </w:t>
            </w:r>
          </w:p>
          <w:p w14:paraId="2E5B1EBD"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y    </w:t>
            </w:r>
          </w:p>
          <w:p w14:paraId="78B70815"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precisión    de    su    </w:t>
            </w:r>
          </w:p>
          <w:p w14:paraId="20BDFC26"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337F14A6"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se    </w:t>
            </w:r>
          </w:p>
          <w:p w14:paraId="2D47EBCA"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    </w:t>
            </w:r>
          </w:p>
          <w:p w14:paraId="3B2D62CC"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correctamente    </w:t>
            </w:r>
          </w:p>
          <w:p w14:paraId="573411B6"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toda    la    </w:t>
            </w:r>
          </w:p>
          <w:p w14:paraId="039858A6"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068D9081" w14:textId="77777777" w:rsidR="002E1EB6" w:rsidRPr="00CB68C0" w:rsidRDefault="002E1EB6" w:rsidP="002E1EB6">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las    ideas    están    </w:t>
            </w:r>
          </w:p>
          <w:p w14:paraId="7FED612D" w14:textId="77777777" w:rsidR="002E1EB6" w:rsidRPr="00CB68C0" w:rsidRDefault="002E1EB6" w:rsidP="002E1EB6">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muy    bien    </w:t>
            </w:r>
          </w:p>
          <w:p w14:paraId="50B60404"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w:t>
            </w:r>
          </w:p>
          <w:p w14:paraId="71C4F347"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das    y    se    ha    </w:t>
            </w:r>
          </w:p>
          <w:p w14:paraId="2BB5E53A"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realizado    de    </w:t>
            </w:r>
          </w:p>
          <w:p w14:paraId="7C27B46A"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1A413840"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los    reque</w:t>
            </w:r>
          </w:p>
          <w:p w14:paraId="5317BEE6"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Pr="00B8372B">
              <w:rPr>
                <w:rFonts w:ascii="Cambria Math" w:eastAsia="Times New Roman" w:hAnsi="Cambria Math" w:cs="Cambria Math"/>
                <w:sz w:val="18"/>
                <w:lang w:val="es-ES"/>
              </w:rPr>
              <w:t>‐</w:t>
            </w:r>
          </w:p>
          <w:p w14:paraId="51035A9D"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rimientos    de    </w:t>
            </w:r>
          </w:p>
          <w:p w14:paraId="08B829CE"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1C28857A"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5995514A"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explicitados    en    </w:t>
            </w:r>
          </w:p>
          <w:p w14:paraId="505C7805"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guía    docente    </w:t>
            </w:r>
          </w:p>
          <w:p w14:paraId="0675467D"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explicados    en    </w:t>
            </w:r>
          </w:p>
          <w:p w14:paraId="5C1DE7C0" w14:textId="77777777" w:rsidR="002E1EB6" w:rsidRPr="00B8372B" w:rsidRDefault="002E1EB6" w:rsidP="002E1EB6">
            <w:pPr>
              <w:shd w:val="clear" w:color="auto" w:fill="FFFFFF"/>
              <w:rPr>
                <w:rFonts w:ascii="Arial" w:eastAsia="Times New Roman" w:hAnsi="Arial" w:cs="Arial"/>
                <w:sz w:val="18"/>
              </w:rPr>
            </w:pPr>
            <w:r w:rsidRPr="00B8372B">
              <w:rPr>
                <w:rFonts w:ascii="Arial" w:eastAsia="Times New Roman" w:hAnsi="Arial" w:cs="Arial"/>
                <w:sz w:val="18"/>
              </w:rPr>
              <w:t>clase</w:t>
            </w:r>
          </w:p>
          <w:p w14:paraId="02508F63" w14:textId="77777777" w:rsidR="002E1EB6" w:rsidRPr="00B8372B" w:rsidRDefault="002E1EB6" w:rsidP="002E1EB6">
            <w:pPr>
              <w:jc w:val="both"/>
              <w:rPr>
                <w:sz w:val="18"/>
                <w:szCs w:val="18"/>
                <w:lang w:val="es-ES"/>
              </w:rPr>
            </w:pPr>
          </w:p>
        </w:tc>
        <w:tc>
          <w:tcPr>
            <w:tcW w:w="1276" w:type="dxa"/>
          </w:tcPr>
          <w:p w14:paraId="67998C40"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08A65171"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6F8F0C87"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utilización    </w:t>
            </w:r>
          </w:p>
          <w:p w14:paraId="5DE084E3"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de    la    </w:t>
            </w:r>
          </w:p>
          <w:p w14:paraId="0956DD66"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mayor    parte        de    </w:t>
            </w:r>
          </w:p>
          <w:p w14:paraId="647838DE"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la    terminología.</w:t>
            </w:r>
          </w:p>
          <w:p w14:paraId="732A79EE"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Aunque    con    </w:t>
            </w:r>
          </w:p>
          <w:p w14:paraId="3F94A522"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448FE4FD"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y    </w:t>
            </w:r>
          </w:p>
          <w:p w14:paraId="5F509D5E"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32B208B9" w14:textId="77777777" w:rsidR="002E1EB6" w:rsidRPr="00B8372B" w:rsidRDefault="002E1EB6" w:rsidP="002E1EB6">
            <w:pPr>
              <w:shd w:val="clear" w:color="auto" w:fill="FFFFFF"/>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14:paraId="7305786C"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necesita</w:t>
            </w:r>
          </w:p>
          <w:p w14:paraId="33E9B18F"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    </w:t>
            </w:r>
          </w:p>
          <w:p w14:paraId="274D8B33"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64E1EB9B"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uno    o    </w:t>
            </w:r>
          </w:p>
          <w:p w14:paraId="4A188F78"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dos    aspectos    </w:t>
            </w:r>
          </w:p>
          <w:p w14:paraId="2B44D998"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poco    </w:t>
            </w:r>
          </w:p>
          <w:p w14:paraId="0B5C5E62"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14:paraId="719D97FC"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45DC9C34"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los    reque</w:t>
            </w:r>
          </w:p>
          <w:p w14:paraId="3B6141E5"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rimientos    de    </w:t>
            </w:r>
          </w:p>
          <w:p w14:paraId="1D29C137"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65E61858" w14:textId="77777777" w:rsidR="002E1EB6" w:rsidRPr="00B8372B" w:rsidRDefault="002E1EB6" w:rsidP="002E1EB6">
            <w:pPr>
              <w:shd w:val="clear" w:color="auto" w:fill="FFFFFF"/>
              <w:rPr>
                <w:rFonts w:ascii="Arial" w:eastAsia="Times New Roman" w:hAnsi="Arial" w:cs="Arial"/>
                <w:sz w:val="18"/>
              </w:rPr>
            </w:pPr>
            <w:r w:rsidRPr="00B8372B">
              <w:rPr>
                <w:rFonts w:ascii="Arial" w:eastAsia="Times New Roman" w:hAnsi="Arial" w:cs="Arial"/>
                <w:sz w:val="18"/>
              </w:rPr>
              <w:t>mismas</w:t>
            </w:r>
          </w:p>
          <w:p w14:paraId="4740DF1B" w14:textId="77777777" w:rsidR="002E1EB6" w:rsidRPr="00B8372B" w:rsidRDefault="002E1EB6" w:rsidP="002E1EB6">
            <w:pPr>
              <w:jc w:val="both"/>
              <w:rPr>
                <w:sz w:val="18"/>
                <w:szCs w:val="18"/>
                <w:lang w:val="es-ES"/>
              </w:rPr>
            </w:pPr>
          </w:p>
        </w:tc>
        <w:tc>
          <w:tcPr>
            <w:tcW w:w="1276" w:type="dxa"/>
          </w:tcPr>
          <w:p w14:paraId="1EBBE14F"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28BF46A7"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4D063BED"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moderado    </w:t>
            </w:r>
          </w:p>
          <w:p w14:paraId="0335C2FA"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4085960F"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5FDAA1DB"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w:t>
            </w:r>
          </w:p>
          <w:p w14:paraId="61802852"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solo    parte    de    la    </w:t>
            </w:r>
          </w:p>
          <w:p w14:paraId="0C97C2DC"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terminología    </w:t>
            </w:r>
          </w:p>
          <w:p w14:paraId="351B2912"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utilizada    es    </w:t>
            </w:r>
          </w:p>
          <w:p w14:paraId="6E036563"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Se    </w:t>
            </w:r>
          </w:p>
          <w:p w14:paraId="13557C9B"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519A00AD"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forma    </w:t>
            </w:r>
          </w:p>
          <w:p w14:paraId="1C18D9CC"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suficiente    las    </w:t>
            </w:r>
          </w:p>
          <w:p w14:paraId="00681EA3"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pero    se    </w:t>
            </w:r>
          </w:p>
          <w:p w14:paraId="356BF72E"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necesita    </w:t>
            </w:r>
          </w:p>
          <w:p w14:paraId="09F680C0"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50B5E9DD"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    </w:t>
            </w:r>
          </w:p>
          <w:p w14:paraId="6DD9B240"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    </w:t>
            </w:r>
          </w:p>
          <w:p w14:paraId="539841D3"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    o    tres    </w:t>
            </w:r>
          </w:p>
          <w:p w14:paraId="1322302B"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    cuatro    poco    </w:t>
            </w:r>
          </w:p>
          <w:p w14:paraId="219EA668"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14:paraId="5E62B3E1"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0B9B9F40"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requerimien</w:t>
            </w:r>
          </w:p>
          <w:p w14:paraId="6C390BED"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638B6D58"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76EEB8AF"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p>
          <w:p w14:paraId="3F300B1C" w14:textId="77777777" w:rsidR="002E1EB6" w:rsidRPr="00B8372B" w:rsidRDefault="002E1EB6" w:rsidP="002E1EB6">
            <w:pPr>
              <w:shd w:val="clear" w:color="auto" w:fill="FFFFFF"/>
              <w:rPr>
                <w:sz w:val="18"/>
                <w:szCs w:val="18"/>
                <w:lang w:val="es-ES"/>
              </w:rPr>
            </w:pPr>
          </w:p>
        </w:tc>
        <w:tc>
          <w:tcPr>
            <w:tcW w:w="1134" w:type="dxa"/>
          </w:tcPr>
          <w:p w14:paraId="3126FCA0"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No    se    aprecia    </w:t>
            </w:r>
          </w:p>
          <w:p w14:paraId="3FB65C98"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del    </w:t>
            </w:r>
          </w:p>
          <w:p w14:paraId="520AFE39"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de    </w:t>
            </w:r>
          </w:p>
          <w:p w14:paraId="0AC7A3BB"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27E0FA4D"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w:t>
            </w:r>
          </w:p>
          <w:p w14:paraId="7CEF2CBE"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7E946DE1"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14:paraId="1F48507E"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se    </w:t>
            </w:r>
          </w:p>
          <w:p w14:paraId="3444C013"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fundamentan    </w:t>
            </w:r>
          </w:p>
          <w:p w14:paraId="4C896B9F"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muy    poco    o    </w:t>
            </w:r>
          </w:p>
          <w:p w14:paraId="4EF2A0FB"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nada.    Es    </w:t>
            </w:r>
          </w:p>
          <w:p w14:paraId="4D169E71"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necesario    </w:t>
            </w:r>
          </w:p>
          <w:p w14:paraId="77C9260C"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7AC581C2"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más    de    </w:t>
            </w:r>
          </w:p>
          <w:p w14:paraId="060FE2CC"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cuatro    </w:t>
            </w:r>
          </w:p>
          <w:p w14:paraId="2A7C4E34"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aspectos    poco    </w:t>
            </w:r>
          </w:p>
          <w:p w14:paraId="7DD0ED2A"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o    </w:t>
            </w:r>
          </w:p>
          <w:p w14:paraId="53276103"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más    de    dos    </w:t>
            </w:r>
          </w:p>
          <w:p w14:paraId="28C19A91"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14:paraId="2653646D"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68406277"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requerimien</w:t>
            </w:r>
          </w:p>
          <w:p w14:paraId="090E6A44"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090F6FEC"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30457392"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736F82C6" w14:textId="77777777" w:rsidR="002E1EB6" w:rsidRPr="00CB68C0" w:rsidRDefault="002E1EB6" w:rsidP="002E1EB6">
            <w:pPr>
              <w:shd w:val="clear" w:color="auto" w:fill="FFFFFF"/>
              <w:rPr>
                <w:rFonts w:ascii="Arial" w:eastAsia="Times New Roman" w:hAnsi="Arial" w:cs="Arial"/>
                <w:sz w:val="18"/>
                <w:lang w:val="es-ES"/>
              </w:rPr>
            </w:pPr>
          </w:p>
          <w:p w14:paraId="17F8E4DC" w14:textId="77777777" w:rsidR="002E1EB6" w:rsidRPr="00B8372B" w:rsidRDefault="002E1EB6" w:rsidP="002E1EB6">
            <w:pPr>
              <w:jc w:val="both"/>
              <w:rPr>
                <w:sz w:val="18"/>
                <w:szCs w:val="18"/>
                <w:lang w:val="es-ES"/>
              </w:rPr>
            </w:pPr>
          </w:p>
        </w:tc>
        <w:tc>
          <w:tcPr>
            <w:tcW w:w="611" w:type="dxa"/>
            <w:vMerge/>
          </w:tcPr>
          <w:p w14:paraId="42709A5F" w14:textId="77777777" w:rsidR="002E1EB6" w:rsidRPr="00837495" w:rsidRDefault="002E1EB6" w:rsidP="002E1EB6">
            <w:pPr>
              <w:jc w:val="both"/>
              <w:rPr>
                <w:sz w:val="18"/>
                <w:lang w:val="es-ES"/>
              </w:rPr>
            </w:pPr>
          </w:p>
        </w:tc>
      </w:tr>
      <w:tr w:rsidR="002E1EB6" w:rsidRPr="000901F0" w14:paraId="10419E48" w14:textId="77777777" w:rsidTr="002E1EB6">
        <w:trPr>
          <w:trHeight w:val="1670"/>
        </w:trPr>
        <w:tc>
          <w:tcPr>
            <w:tcW w:w="846" w:type="dxa"/>
            <w:vMerge/>
          </w:tcPr>
          <w:p w14:paraId="2C55CA9A" w14:textId="77777777" w:rsidR="002E1EB6" w:rsidRDefault="002E1EB6" w:rsidP="002E1EB6">
            <w:pPr>
              <w:jc w:val="both"/>
              <w:rPr>
                <w:lang w:val="es-ES"/>
              </w:rPr>
            </w:pPr>
          </w:p>
        </w:tc>
        <w:tc>
          <w:tcPr>
            <w:tcW w:w="992" w:type="dxa"/>
            <w:vMerge/>
          </w:tcPr>
          <w:p w14:paraId="724A31A9" w14:textId="77777777" w:rsidR="002E1EB6" w:rsidRDefault="002E1EB6" w:rsidP="002E1EB6">
            <w:pPr>
              <w:jc w:val="both"/>
              <w:rPr>
                <w:lang w:val="es-ES"/>
              </w:rPr>
            </w:pPr>
          </w:p>
        </w:tc>
        <w:tc>
          <w:tcPr>
            <w:tcW w:w="1134" w:type="dxa"/>
          </w:tcPr>
          <w:p w14:paraId="236017AF" w14:textId="77777777" w:rsidR="002E1EB6" w:rsidRDefault="002E1EB6" w:rsidP="002E1EB6">
            <w:pPr>
              <w:jc w:val="both"/>
              <w:rPr>
                <w:lang w:val="es-ES"/>
              </w:rPr>
            </w:pPr>
          </w:p>
          <w:p w14:paraId="38794EA5" w14:textId="77777777" w:rsidR="002E1EB6" w:rsidRPr="002172ED" w:rsidRDefault="002E1EB6" w:rsidP="002E1EB6">
            <w:pPr>
              <w:jc w:val="both"/>
              <w:rPr>
                <w:sz w:val="20"/>
                <w:lang w:val="es-ES"/>
              </w:rPr>
            </w:pPr>
            <w:r w:rsidRPr="002172ED">
              <w:rPr>
                <w:sz w:val="20"/>
                <w:lang w:val="es-ES"/>
              </w:rPr>
              <w:t>3.Expresión escrita</w:t>
            </w:r>
          </w:p>
          <w:p w14:paraId="20CAE104" w14:textId="77777777" w:rsidR="002E1EB6" w:rsidRDefault="002E1EB6" w:rsidP="002E1EB6">
            <w:pPr>
              <w:jc w:val="both"/>
              <w:rPr>
                <w:sz w:val="20"/>
                <w:lang w:val="es-ES"/>
              </w:rPr>
            </w:pPr>
          </w:p>
          <w:p w14:paraId="22271E76" w14:textId="77777777" w:rsidR="002E1EB6" w:rsidRPr="0043343C" w:rsidRDefault="002E1EB6" w:rsidP="002E1EB6">
            <w:pPr>
              <w:rPr>
                <w:lang w:val="es-ES"/>
              </w:rPr>
            </w:pPr>
          </w:p>
        </w:tc>
        <w:tc>
          <w:tcPr>
            <w:tcW w:w="1559" w:type="dxa"/>
          </w:tcPr>
          <w:p w14:paraId="51C85DB2"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14:paraId="0EBF64C9"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mucha    </w:t>
            </w:r>
          </w:p>
          <w:p w14:paraId="5F8A34CE" w14:textId="77777777" w:rsidR="002E1EB6" w:rsidRPr="00CB68C0" w:rsidRDefault="002E1EB6" w:rsidP="002E1EB6">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creatividad    e    </w:t>
            </w:r>
          </w:p>
          <w:p w14:paraId="5418AF1B"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altas    </w:t>
            </w:r>
          </w:p>
          <w:p w14:paraId="52028AB4"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cotas    de    </w:t>
            </w:r>
          </w:p>
          <w:p w14:paraId="46900ACF"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innovación    </w:t>
            </w:r>
          </w:p>
          <w:p w14:paraId="1EFB84DD"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que    </w:t>
            </w:r>
          </w:p>
          <w:p w14:paraId="3224C7B6"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muy    </w:t>
            </w:r>
          </w:p>
          <w:p w14:paraId="480E5826"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w:t>
            </w:r>
          </w:p>
          <w:p w14:paraId="69588B22"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ales.    Son</w:t>
            </w:r>
          </w:p>
          <w:p w14:paraId="04DE95AF"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6A21177D"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alto    espíritu    </w:t>
            </w:r>
          </w:p>
          <w:p w14:paraId="128F0A1A"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crítico    </w:t>
            </w:r>
          </w:p>
          <w:p w14:paraId="14834C4F"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0C132368"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14:paraId="554202CE"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60727140"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216F8AFB" w14:textId="77777777" w:rsidR="002E1EB6" w:rsidRPr="00CB68C0" w:rsidRDefault="002E1EB6" w:rsidP="002E1EB6">
            <w:pPr>
              <w:shd w:val="clear" w:color="auto" w:fill="FFFFFF"/>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t xml:space="preserve">ción    teórica    y    </w:t>
            </w:r>
          </w:p>
          <w:p w14:paraId="4F3373C8" w14:textId="77777777" w:rsidR="002E1EB6" w:rsidRPr="00CB68C0" w:rsidRDefault="002E1EB6" w:rsidP="002E1EB6">
            <w:pPr>
              <w:shd w:val="clear" w:color="auto" w:fill="FFFFFF"/>
              <w:rPr>
                <w:rFonts w:ascii="Arial" w:eastAsia="Times New Roman" w:hAnsi="Arial" w:cs="Arial"/>
                <w:sz w:val="18"/>
                <w:lang w:val="es-ES"/>
              </w:rPr>
            </w:pPr>
            <w:r w:rsidRPr="00CB68C0">
              <w:rPr>
                <w:rFonts w:ascii="Arial" w:eastAsia="Times New Roman" w:hAnsi="Arial" w:cs="Arial"/>
                <w:sz w:val="18"/>
                <w:lang w:val="es-ES"/>
              </w:rPr>
              <w:lastRenderedPageBreak/>
              <w:t>metodológica.</w:t>
            </w:r>
          </w:p>
          <w:p w14:paraId="03EDAD21" w14:textId="77777777" w:rsidR="002E1EB6" w:rsidRPr="00B8372B" w:rsidRDefault="002E1EB6" w:rsidP="002E1EB6">
            <w:pPr>
              <w:jc w:val="both"/>
              <w:rPr>
                <w:sz w:val="18"/>
                <w:szCs w:val="18"/>
                <w:lang w:val="es-ES"/>
              </w:rPr>
            </w:pPr>
          </w:p>
        </w:tc>
        <w:tc>
          <w:tcPr>
            <w:tcW w:w="1276" w:type="dxa"/>
          </w:tcPr>
          <w:p w14:paraId="50178CED"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328633F2"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61838834"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bastante    </w:t>
            </w:r>
          </w:p>
          <w:p w14:paraId="0E0D2310"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2906CD11"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04F5DE1F"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varios    detalles    </w:t>
            </w:r>
          </w:p>
          <w:p w14:paraId="6756EFAD"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0D35A454"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las    hac</w:t>
            </w:r>
          </w:p>
          <w:p w14:paraId="5DEDF43E"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en    </w:t>
            </w:r>
          </w:p>
          <w:p w14:paraId="0CBFE48A"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originales</w:t>
            </w:r>
          </w:p>
          <w:p w14:paraId="38AF38D5"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Son    </w:t>
            </w:r>
          </w:p>
          <w:p w14:paraId="35240DC9"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433199A8"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espíritu    crítico    </w:t>
            </w:r>
          </w:p>
          <w:p w14:paraId="60E0A05D"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247503ED"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14:paraId="38246367"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dejar    de    partir    </w:t>
            </w:r>
          </w:p>
          <w:p w14:paraId="67064B1F"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777CC2E5"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ción    teórica    y    </w:t>
            </w:r>
          </w:p>
          <w:p w14:paraId="084DB4D8"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metodológica.   </w:t>
            </w:r>
          </w:p>
          <w:p w14:paraId="281F7A71" w14:textId="77777777" w:rsidR="002E1EB6" w:rsidRPr="00B8372B" w:rsidRDefault="002E1EB6" w:rsidP="002E1EB6">
            <w:pPr>
              <w:jc w:val="both"/>
              <w:rPr>
                <w:sz w:val="18"/>
                <w:szCs w:val="18"/>
                <w:lang w:val="es-ES"/>
              </w:rPr>
            </w:pPr>
          </w:p>
        </w:tc>
        <w:tc>
          <w:tcPr>
            <w:tcW w:w="1276" w:type="dxa"/>
          </w:tcPr>
          <w:p w14:paraId="5AA90ED3"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22AAA353"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0748657F"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suficiente    </w:t>
            </w:r>
          </w:p>
          <w:p w14:paraId="7F6A7168"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318D8C6E"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1E51364C"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algunos    detalles    </w:t>
            </w:r>
          </w:p>
          <w:p w14:paraId="2C9CCF63"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16CCD146"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algo    </w:t>
            </w:r>
          </w:p>
          <w:p w14:paraId="4A8528C5"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w:t>
            </w:r>
          </w:p>
          <w:p w14:paraId="7179EC33"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    Son    </w:t>
            </w:r>
          </w:p>
          <w:p w14:paraId="6D674A2C"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2E957EAF"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algo    de    espíritu    </w:t>
            </w:r>
          </w:p>
          <w:p w14:paraId="3829CD6D"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36BA9DDF"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14:paraId="30475498"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dejar    de    partir        </w:t>
            </w:r>
          </w:p>
          <w:p w14:paraId="3B852A3A"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una    </w:t>
            </w:r>
          </w:p>
          <w:p w14:paraId="7EB1D932" w14:textId="77777777" w:rsidR="002E1EB6" w:rsidRPr="00B8372B" w:rsidRDefault="002E1EB6" w:rsidP="002E1EB6">
            <w:pPr>
              <w:shd w:val="clear" w:color="auto" w:fill="FFFFFF"/>
              <w:rPr>
                <w:rFonts w:ascii="Arial" w:eastAsia="Times New Roman" w:hAnsi="Arial" w:cs="Arial"/>
                <w:sz w:val="18"/>
              </w:rPr>
            </w:pPr>
            <w:r w:rsidRPr="00B8372B">
              <w:rPr>
                <w:rFonts w:ascii="Arial" w:eastAsia="Times New Roman" w:hAnsi="Arial" w:cs="Arial"/>
                <w:sz w:val="18"/>
              </w:rPr>
              <w:t xml:space="preserve">fundamentación    </w:t>
            </w:r>
          </w:p>
          <w:p w14:paraId="07E6431C" w14:textId="77777777" w:rsidR="002E1EB6" w:rsidRPr="00B8372B" w:rsidRDefault="002E1EB6" w:rsidP="002E1EB6">
            <w:pPr>
              <w:shd w:val="clear" w:color="auto" w:fill="FFFFFF"/>
              <w:rPr>
                <w:rFonts w:ascii="Arial" w:eastAsia="Times New Roman" w:hAnsi="Arial" w:cs="Arial"/>
                <w:sz w:val="18"/>
              </w:rPr>
            </w:pPr>
            <w:r w:rsidRPr="00B8372B">
              <w:rPr>
                <w:rFonts w:ascii="Arial" w:eastAsia="Times New Roman" w:hAnsi="Arial" w:cs="Arial"/>
                <w:sz w:val="18"/>
              </w:rPr>
              <w:t xml:space="preserve">teórica    y    </w:t>
            </w:r>
          </w:p>
          <w:p w14:paraId="27A94B09" w14:textId="77777777" w:rsidR="002E1EB6" w:rsidRPr="00B8372B" w:rsidRDefault="002E1EB6" w:rsidP="002E1EB6">
            <w:pPr>
              <w:shd w:val="clear" w:color="auto" w:fill="FFFFFF"/>
              <w:rPr>
                <w:rFonts w:ascii="Arial" w:eastAsia="Times New Roman" w:hAnsi="Arial" w:cs="Arial"/>
                <w:sz w:val="18"/>
              </w:rPr>
            </w:pPr>
            <w:r w:rsidRPr="00B8372B">
              <w:rPr>
                <w:rFonts w:ascii="Arial" w:eastAsia="Times New Roman" w:hAnsi="Arial" w:cs="Arial"/>
                <w:sz w:val="18"/>
              </w:rPr>
              <w:t xml:space="preserve">metodológica. </w:t>
            </w:r>
          </w:p>
          <w:p w14:paraId="24B06526" w14:textId="77777777" w:rsidR="002E1EB6" w:rsidRPr="00B8372B" w:rsidRDefault="002E1EB6" w:rsidP="002E1EB6">
            <w:pPr>
              <w:jc w:val="both"/>
              <w:rPr>
                <w:sz w:val="18"/>
                <w:szCs w:val="18"/>
                <w:lang w:val="es-ES"/>
              </w:rPr>
            </w:pPr>
          </w:p>
        </w:tc>
        <w:tc>
          <w:tcPr>
            <w:tcW w:w="1134" w:type="dxa"/>
          </w:tcPr>
          <w:p w14:paraId="1E252438"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14:paraId="11EB41C7"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carecen    de    </w:t>
            </w:r>
          </w:p>
          <w:p w14:paraId="09472312"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no    </w:t>
            </w:r>
          </w:p>
          <w:p w14:paraId="091930BA"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poseen    detalles    </w:t>
            </w:r>
          </w:p>
          <w:p w14:paraId="266EF21D"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y,    </w:t>
            </w:r>
          </w:p>
          <w:p w14:paraId="094B1243"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por    lo    tanto,    no    </w:t>
            </w:r>
          </w:p>
          <w:p w14:paraId="20085202"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nada    </w:t>
            </w:r>
          </w:p>
          <w:p w14:paraId="7A3EDD02"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originales.    Se    </w:t>
            </w:r>
          </w:p>
          <w:p w14:paraId="58B17E1A"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limitan    a    </w:t>
            </w:r>
          </w:p>
          <w:p w14:paraId="2C3F8656"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reproducir    lo</w:t>
            </w:r>
          </w:p>
          <w:p w14:paraId="1C115162"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explicado    en    </w:t>
            </w:r>
          </w:p>
          <w:p w14:paraId="5F6BE2A8"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clase.   </w:t>
            </w:r>
          </w:p>
          <w:p w14:paraId="48E340DD" w14:textId="77777777" w:rsidR="002E1EB6" w:rsidRPr="00B8372B" w:rsidRDefault="002E1EB6" w:rsidP="002E1EB6">
            <w:pPr>
              <w:jc w:val="both"/>
              <w:rPr>
                <w:sz w:val="18"/>
                <w:szCs w:val="18"/>
                <w:lang w:val="es-ES"/>
              </w:rPr>
            </w:pPr>
          </w:p>
        </w:tc>
        <w:tc>
          <w:tcPr>
            <w:tcW w:w="611" w:type="dxa"/>
            <w:vMerge/>
          </w:tcPr>
          <w:p w14:paraId="513C4576" w14:textId="77777777" w:rsidR="002E1EB6" w:rsidRPr="00837495" w:rsidRDefault="002E1EB6" w:rsidP="002E1EB6">
            <w:pPr>
              <w:jc w:val="both"/>
              <w:rPr>
                <w:sz w:val="18"/>
                <w:lang w:val="es-ES"/>
              </w:rPr>
            </w:pPr>
          </w:p>
        </w:tc>
      </w:tr>
      <w:tr w:rsidR="002E1EB6" w:rsidRPr="001D3D0B" w14:paraId="6BF1A55B" w14:textId="77777777" w:rsidTr="002E1EB6">
        <w:trPr>
          <w:trHeight w:val="1670"/>
        </w:trPr>
        <w:tc>
          <w:tcPr>
            <w:tcW w:w="846" w:type="dxa"/>
            <w:vMerge/>
          </w:tcPr>
          <w:p w14:paraId="4061DE8A" w14:textId="77777777" w:rsidR="002E1EB6" w:rsidRDefault="002E1EB6" w:rsidP="002E1EB6">
            <w:pPr>
              <w:jc w:val="both"/>
              <w:rPr>
                <w:lang w:val="es-ES"/>
              </w:rPr>
            </w:pPr>
          </w:p>
        </w:tc>
        <w:tc>
          <w:tcPr>
            <w:tcW w:w="992" w:type="dxa"/>
            <w:vMerge/>
          </w:tcPr>
          <w:p w14:paraId="05A31852" w14:textId="77777777" w:rsidR="002E1EB6" w:rsidRDefault="002E1EB6" w:rsidP="002E1EB6">
            <w:pPr>
              <w:jc w:val="both"/>
              <w:rPr>
                <w:lang w:val="es-ES"/>
              </w:rPr>
            </w:pPr>
          </w:p>
        </w:tc>
        <w:tc>
          <w:tcPr>
            <w:tcW w:w="1134" w:type="dxa"/>
          </w:tcPr>
          <w:p w14:paraId="5CE8C081" w14:textId="77777777" w:rsidR="002E1EB6" w:rsidRPr="002172ED" w:rsidRDefault="002E1EB6" w:rsidP="002E1EB6">
            <w:pPr>
              <w:jc w:val="both"/>
              <w:rPr>
                <w:sz w:val="20"/>
                <w:lang w:val="es-ES"/>
              </w:rPr>
            </w:pPr>
            <w:r w:rsidRPr="002172ED">
              <w:rPr>
                <w:sz w:val="20"/>
                <w:lang w:val="es-ES"/>
              </w:rPr>
              <w:t>4. Gestión de la información</w:t>
            </w:r>
          </w:p>
          <w:p w14:paraId="682DEFF9" w14:textId="77777777" w:rsidR="002E1EB6" w:rsidRDefault="002E1EB6" w:rsidP="002E1EB6">
            <w:pPr>
              <w:jc w:val="both"/>
              <w:rPr>
                <w:sz w:val="20"/>
                <w:lang w:val="es-ES"/>
              </w:rPr>
            </w:pPr>
          </w:p>
          <w:p w14:paraId="455C1EDD" w14:textId="77777777" w:rsidR="002E1EB6" w:rsidRDefault="002E1EB6" w:rsidP="002E1EB6">
            <w:pPr>
              <w:jc w:val="both"/>
              <w:rPr>
                <w:lang w:val="es-ES"/>
              </w:rPr>
            </w:pPr>
          </w:p>
        </w:tc>
        <w:tc>
          <w:tcPr>
            <w:tcW w:w="1559" w:type="dxa"/>
          </w:tcPr>
          <w:p w14:paraId="7A18E457" w14:textId="77777777" w:rsidR="002E1EB6" w:rsidRPr="00B8372B" w:rsidRDefault="002E1EB6" w:rsidP="002E1EB6">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Todas    las    citas    </w:t>
            </w:r>
          </w:p>
          <w:p w14:paraId="27FCD891" w14:textId="77777777" w:rsidR="002E1EB6" w:rsidRPr="00B8372B" w:rsidRDefault="002E1EB6" w:rsidP="002E1EB6">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en    el    texto        y    las    </w:t>
            </w:r>
          </w:p>
          <w:p w14:paraId="2A0CE900" w14:textId="77777777" w:rsidR="002E1EB6" w:rsidRPr="00B8372B" w:rsidRDefault="002E1EB6" w:rsidP="002E1EB6">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referencias    </w:t>
            </w:r>
          </w:p>
          <w:p w14:paraId="4C5372ED" w14:textId="77777777" w:rsidR="002E1EB6" w:rsidRPr="00B8372B" w:rsidRDefault="002E1EB6" w:rsidP="002E1EB6">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386CC457" w14:textId="77777777" w:rsidR="002E1EB6" w:rsidRPr="00B8372B" w:rsidRDefault="002E1EB6" w:rsidP="002E1EB6">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muy    </w:t>
            </w:r>
          </w:p>
          <w:p w14:paraId="3FB51A11" w14:textId="77777777" w:rsidR="002E1EB6" w:rsidRPr="00B8372B" w:rsidRDefault="002E1EB6" w:rsidP="002E1EB6">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relevantes,    </w:t>
            </w:r>
          </w:p>
          <w:p w14:paraId="21B5DD90" w14:textId="77777777" w:rsidR="002E1EB6" w:rsidRPr="00B8372B" w:rsidRDefault="002E1EB6" w:rsidP="002E1EB6">
            <w:pPr>
              <w:shd w:val="clear" w:color="auto" w:fill="FFFFFF"/>
              <w:rPr>
                <w:rFonts w:ascii="Arial" w:eastAsia="Times New Roman" w:hAnsi="Arial" w:cs="Arial"/>
                <w:sz w:val="20"/>
              </w:rPr>
            </w:pPr>
            <w:r w:rsidRPr="00B8372B">
              <w:rPr>
                <w:rFonts w:ascii="Arial" w:eastAsia="Times New Roman" w:hAnsi="Arial" w:cs="Arial"/>
                <w:sz w:val="20"/>
              </w:rPr>
              <w:t xml:space="preserve">actuales    </w:t>
            </w:r>
          </w:p>
          <w:p w14:paraId="5901998E" w14:textId="77777777" w:rsidR="002E1EB6" w:rsidRPr="00837495" w:rsidRDefault="002E1EB6" w:rsidP="002E1EB6">
            <w:pPr>
              <w:jc w:val="both"/>
              <w:rPr>
                <w:sz w:val="18"/>
                <w:szCs w:val="18"/>
                <w:lang w:val="es-ES"/>
              </w:rPr>
            </w:pPr>
          </w:p>
        </w:tc>
        <w:tc>
          <w:tcPr>
            <w:tcW w:w="1276" w:type="dxa"/>
          </w:tcPr>
          <w:p w14:paraId="2D6CB7ED"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mayoría    de    </w:t>
            </w:r>
          </w:p>
          <w:p w14:paraId="3ED8C2AF"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citas    en    el    </w:t>
            </w:r>
          </w:p>
          <w:p w14:paraId="1CB18746"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texto        y    las    </w:t>
            </w:r>
          </w:p>
          <w:p w14:paraId="619F37C8"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w:t>
            </w:r>
          </w:p>
          <w:p w14:paraId="342BEC11"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bibliográficas    </w:t>
            </w:r>
          </w:p>
          <w:p w14:paraId="140C1E0C"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son        relevantes</w:t>
            </w:r>
          </w:p>
          <w:p w14:paraId="2FE96BFB" w14:textId="77777777" w:rsidR="002E1EB6" w:rsidRPr="00B8372B" w:rsidRDefault="002E1EB6" w:rsidP="002E1EB6">
            <w:pPr>
              <w:shd w:val="clear" w:color="auto" w:fill="FFFFFF"/>
              <w:rPr>
                <w:rFonts w:ascii="Arial" w:eastAsia="Times New Roman" w:hAnsi="Arial" w:cs="Arial"/>
                <w:sz w:val="18"/>
              </w:rPr>
            </w:pPr>
            <w:r w:rsidRPr="00B8372B">
              <w:rPr>
                <w:rFonts w:ascii="Arial" w:eastAsia="Times New Roman" w:hAnsi="Arial" w:cs="Arial"/>
                <w:sz w:val="18"/>
              </w:rPr>
              <w:t xml:space="preserve">,    actuales    </w:t>
            </w:r>
          </w:p>
          <w:p w14:paraId="28E049D0" w14:textId="77777777" w:rsidR="002E1EB6" w:rsidRPr="00B8372B" w:rsidRDefault="002E1EB6" w:rsidP="002E1EB6">
            <w:pPr>
              <w:jc w:val="both"/>
              <w:rPr>
                <w:sz w:val="18"/>
                <w:szCs w:val="18"/>
                <w:lang w:val="es-ES"/>
              </w:rPr>
            </w:pPr>
          </w:p>
        </w:tc>
        <w:tc>
          <w:tcPr>
            <w:tcW w:w="1276" w:type="dxa"/>
          </w:tcPr>
          <w:p w14:paraId="3F7C6AEF" w14:textId="77777777" w:rsidR="002E1EB6" w:rsidRPr="00B8372B" w:rsidRDefault="002E1EB6" w:rsidP="002E1EB6">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Solo    algunas    </w:t>
            </w:r>
          </w:p>
          <w:p w14:paraId="231F1969" w14:textId="77777777" w:rsidR="002E1EB6" w:rsidRPr="00B8372B" w:rsidRDefault="002E1EB6" w:rsidP="002E1EB6">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citas    en    el    texto        </w:t>
            </w:r>
          </w:p>
          <w:p w14:paraId="7B1E88AA" w14:textId="77777777" w:rsidR="002E1EB6" w:rsidRPr="00B8372B" w:rsidRDefault="002E1EB6" w:rsidP="002E1EB6">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y    las    referencias    </w:t>
            </w:r>
          </w:p>
          <w:p w14:paraId="5D6DD273" w14:textId="77777777" w:rsidR="002E1EB6" w:rsidRPr="00B8372B" w:rsidRDefault="002E1EB6" w:rsidP="002E1EB6">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592F66CF" w14:textId="77777777" w:rsidR="002E1EB6" w:rsidRPr="00B8372B" w:rsidRDefault="002E1EB6" w:rsidP="002E1EB6">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relevantes,    </w:t>
            </w:r>
          </w:p>
          <w:p w14:paraId="0A87F5A9" w14:textId="77777777" w:rsidR="002E1EB6" w:rsidRPr="00B8372B" w:rsidRDefault="002E1EB6" w:rsidP="002E1EB6">
            <w:pPr>
              <w:shd w:val="clear" w:color="auto" w:fill="FFFFFF"/>
              <w:rPr>
                <w:rFonts w:ascii="Arial" w:eastAsia="Times New Roman" w:hAnsi="Arial" w:cs="Arial"/>
                <w:sz w:val="20"/>
              </w:rPr>
            </w:pPr>
            <w:r w:rsidRPr="00B8372B">
              <w:rPr>
                <w:rFonts w:ascii="Arial" w:eastAsia="Times New Roman" w:hAnsi="Arial" w:cs="Arial"/>
                <w:sz w:val="20"/>
              </w:rPr>
              <w:t xml:space="preserve">actuales    </w:t>
            </w:r>
          </w:p>
          <w:p w14:paraId="1CE7FB6F" w14:textId="77777777" w:rsidR="002E1EB6" w:rsidRPr="00837495" w:rsidRDefault="002E1EB6" w:rsidP="002E1EB6">
            <w:pPr>
              <w:jc w:val="both"/>
              <w:rPr>
                <w:sz w:val="18"/>
                <w:szCs w:val="18"/>
                <w:lang w:val="es-ES"/>
              </w:rPr>
            </w:pPr>
          </w:p>
        </w:tc>
        <w:tc>
          <w:tcPr>
            <w:tcW w:w="1134" w:type="dxa"/>
          </w:tcPr>
          <w:p w14:paraId="0AA59D28"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Ninguna    o    casi    </w:t>
            </w:r>
          </w:p>
          <w:p w14:paraId="0E8AB41E"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ninguna    de</w:t>
            </w:r>
          </w:p>
          <w:p w14:paraId="7A2C994B"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
          <w:p w14:paraId="1C01CD81"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citas    y    </w:t>
            </w:r>
          </w:p>
          <w:p w14:paraId="0C35A010"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son    </w:t>
            </w:r>
          </w:p>
          <w:p w14:paraId="004A4342"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actuales,    ni    </w:t>
            </w:r>
          </w:p>
          <w:p w14:paraId="3C02EC5B" w14:textId="77777777" w:rsidR="002E1EB6" w:rsidRPr="00CB68C0" w:rsidRDefault="002E1EB6" w:rsidP="002E1EB6">
            <w:pPr>
              <w:shd w:val="clear" w:color="auto" w:fill="FFFFFF"/>
              <w:rPr>
                <w:rFonts w:ascii="Arial" w:eastAsia="Times New Roman" w:hAnsi="Arial" w:cs="Arial"/>
                <w:sz w:val="18"/>
                <w:lang w:val="es-ES"/>
              </w:rPr>
            </w:pPr>
            <w:r w:rsidRPr="00CB68C0">
              <w:rPr>
                <w:rFonts w:ascii="Arial" w:eastAsia="Times New Roman" w:hAnsi="Arial" w:cs="Arial"/>
                <w:sz w:val="18"/>
                <w:lang w:val="es-ES"/>
              </w:rPr>
              <w:t>relevantes</w:t>
            </w:r>
          </w:p>
          <w:p w14:paraId="57322D6F" w14:textId="77777777" w:rsidR="002E1EB6" w:rsidRPr="00837495" w:rsidRDefault="002E1EB6" w:rsidP="002E1EB6">
            <w:pPr>
              <w:jc w:val="both"/>
              <w:rPr>
                <w:sz w:val="18"/>
                <w:szCs w:val="18"/>
                <w:lang w:val="es-ES"/>
              </w:rPr>
            </w:pPr>
          </w:p>
        </w:tc>
        <w:tc>
          <w:tcPr>
            <w:tcW w:w="611" w:type="dxa"/>
            <w:vMerge/>
          </w:tcPr>
          <w:p w14:paraId="3B05E366" w14:textId="77777777" w:rsidR="002E1EB6" w:rsidRPr="00837495" w:rsidRDefault="002E1EB6" w:rsidP="002E1EB6">
            <w:pPr>
              <w:jc w:val="both"/>
              <w:rPr>
                <w:sz w:val="18"/>
                <w:lang w:val="es-ES"/>
              </w:rPr>
            </w:pPr>
          </w:p>
        </w:tc>
      </w:tr>
      <w:tr w:rsidR="002E1EB6" w:rsidRPr="001D3D0B" w14:paraId="72C4A8E0" w14:textId="77777777" w:rsidTr="002E1EB6">
        <w:tc>
          <w:tcPr>
            <w:tcW w:w="1838" w:type="dxa"/>
            <w:gridSpan w:val="2"/>
          </w:tcPr>
          <w:p w14:paraId="30618414" w14:textId="77777777" w:rsidR="002E1EB6" w:rsidRDefault="002E1EB6" w:rsidP="002E1EB6">
            <w:pPr>
              <w:jc w:val="both"/>
              <w:rPr>
                <w:lang w:val="es-ES"/>
              </w:rPr>
            </w:pPr>
          </w:p>
        </w:tc>
        <w:tc>
          <w:tcPr>
            <w:tcW w:w="1134" w:type="dxa"/>
          </w:tcPr>
          <w:p w14:paraId="2814BC06" w14:textId="77777777" w:rsidR="002E1EB6" w:rsidRDefault="002E1EB6" w:rsidP="002E1EB6">
            <w:pPr>
              <w:jc w:val="both"/>
              <w:rPr>
                <w:lang w:val="es-ES"/>
              </w:rPr>
            </w:pPr>
          </w:p>
        </w:tc>
        <w:tc>
          <w:tcPr>
            <w:tcW w:w="1559" w:type="dxa"/>
          </w:tcPr>
          <w:p w14:paraId="3E7DF3F8" w14:textId="77777777" w:rsidR="002E1EB6" w:rsidRDefault="002E1EB6" w:rsidP="002E1EB6">
            <w:pPr>
              <w:jc w:val="both"/>
              <w:rPr>
                <w:lang w:val="es-ES"/>
              </w:rPr>
            </w:pPr>
          </w:p>
        </w:tc>
        <w:tc>
          <w:tcPr>
            <w:tcW w:w="1276" w:type="dxa"/>
          </w:tcPr>
          <w:p w14:paraId="01053702" w14:textId="77777777" w:rsidR="002E1EB6" w:rsidRDefault="002E1EB6" w:rsidP="002E1EB6">
            <w:pPr>
              <w:jc w:val="both"/>
              <w:rPr>
                <w:lang w:val="es-ES"/>
              </w:rPr>
            </w:pPr>
          </w:p>
        </w:tc>
        <w:tc>
          <w:tcPr>
            <w:tcW w:w="1276" w:type="dxa"/>
          </w:tcPr>
          <w:p w14:paraId="401BE6E6" w14:textId="77777777" w:rsidR="002E1EB6" w:rsidRDefault="002E1EB6" w:rsidP="002E1EB6">
            <w:pPr>
              <w:jc w:val="both"/>
              <w:rPr>
                <w:lang w:val="es-ES"/>
              </w:rPr>
            </w:pPr>
          </w:p>
        </w:tc>
        <w:tc>
          <w:tcPr>
            <w:tcW w:w="1134" w:type="dxa"/>
          </w:tcPr>
          <w:p w14:paraId="0975CE9D" w14:textId="77777777" w:rsidR="002E1EB6" w:rsidRDefault="002E1EB6" w:rsidP="002E1EB6">
            <w:pPr>
              <w:jc w:val="both"/>
              <w:rPr>
                <w:lang w:val="es-ES"/>
              </w:rPr>
            </w:pPr>
          </w:p>
        </w:tc>
        <w:tc>
          <w:tcPr>
            <w:tcW w:w="611" w:type="dxa"/>
          </w:tcPr>
          <w:p w14:paraId="07841FCD" w14:textId="77777777" w:rsidR="002E1EB6" w:rsidRDefault="002E1EB6" w:rsidP="002E1EB6">
            <w:pPr>
              <w:jc w:val="both"/>
              <w:rPr>
                <w:lang w:val="es-ES"/>
              </w:rPr>
            </w:pPr>
          </w:p>
        </w:tc>
      </w:tr>
    </w:tbl>
    <w:p w14:paraId="7D8F9C6C" w14:textId="77777777" w:rsidR="002E1EB6" w:rsidRPr="00D878AE" w:rsidRDefault="002E1EB6" w:rsidP="002E1EB6">
      <w:pPr>
        <w:jc w:val="both"/>
        <w:rPr>
          <w:lang w:val="es-ES"/>
        </w:rPr>
      </w:pPr>
    </w:p>
    <w:p w14:paraId="4C9FF0E6" w14:textId="77777777" w:rsidR="002E1EB6" w:rsidRPr="00132262" w:rsidRDefault="002E1EB6" w:rsidP="00132262"/>
    <w:p w14:paraId="112BD370" w14:textId="53EAD597" w:rsidR="00132262" w:rsidRDefault="00132262" w:rsidP="00132262"/>
    <w:p w14:paraId="7310D3AD" w14:textId="67957B2C" w:rsidR="006C5F30" w:rsidRDefault="006C5F30" w:rsidP="00132262"/>
    <w:p w14:paraId="6CA33367" w14:textId="4BF7F040" w:rsidR="006C5F30" w:rsidRDefault="006C5F30" w:rsidP="00132262"/>
    <w:p w14:paraId="7B37A113" w14:textId="77777777" w:rsidR="002E1EB6" w:rsidRPr="00C81EF7" w:rsidRDefault="002E1EB6">
      <w:pPr>
        <w:rPr>
          <w:rFonts w:ascii="Arial" w:hAnsi="Arial" w:cs="Arial"/>
          <w:sz w:val="24"/>
          <w:szCs w:val="24"/>
        </w:rPr>
      </w:pPr>
    </w:p>
    <w:sectPr w:rsidR="002E1EB6" w:rsidRPr="00C81EF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FF0C72"/>
    <w:multiLevelType w:val="hybridMultilevel"/>
    <w:tmpl w:val="47D8802E"/>
    <w:lvl w:ilvl="0" w:tplc="0666B7C0">
      <w:start w:val="1"/>
      <w:numFmt w:val="bullet"/>
      <w:lvlText w:val="•"/>
      <w:lvlJc w:val="left"/>
      <w:pPr>
        <w:tabs>
          <w:tab w:val="num" w:pos="720"/>
        </w:tabs>
        <w:ind w:left="720" w:hanging="360"/>
      </w:pPr>
      <w:rPr>
        <w:rFonts w:ascii="Arial" w:hAnsi="Arial" w:hint="default"/>
      </w:rPr>
    </w:lvl>
    <w:lvl w:ilvl="1" w:tplc="EF229140" w:tentative="1">
      <w:start w:val="1"/>
      <w:numFmt w:val="bullet"/>
      <w:lvlText w:val="•"/>
      <w:lvlJc w:val="left"/>
      <w:pPr>
        <w:tabs>
          <w:tab w:val="num" w:pos="1440"/>
        </w:tabs>
        <w:ind w:left="1440" w:hanging="360"/>
      </w:pPr>
      <w:rPr>
        <w:rFonts w:ascii="Arial" w:hAnsi="Arial" w:hint="default"/>
      </w:rPr>
    </w:lvl>
    <w:lvl w:ilvl="2" w:tplc="E4E4AF88" w:tentative="1">
      <w:start w:val="1"/>
      <w:numFmt w:val="bullet"/>
      <w:lvlText w:val="•"/>
      <w:lvlJc w:val="left"/>
      <w:pPr>
        <w:tabs>
          <w:tab w:val="num" w:pos="2160"/>
        </w:tabs>
        <w:ind w:left="2160" w:hanging="360"/>
      </w:pPr>
      <w:rPr>
        <w:rFonts w:ascii="Arial" w:hAnsi="Arial" w:hint="default"/>
      </w:rPr>
    </w:lvl>
    <w:lvl w:ilvl="3" w:tplc="73E6C4AA" w:tentative="1">
      <w:start w:val="1"/>
      <w:numFmt w:val="bullet"/>
      <w:lvlText w:val="•"/>
      <w:lvlJc w:val="left"/>
      <w:pPr>
        <w:tabs>
          <w:tab w:val="num" w:pos="2880"/>
        </w:tabs>
        <w:ind w:left="2880" w:hanging="360"/>
      </w:pPr>
      <w:rPr>
        <w:rFonts w:ascii="Arial" w:hAnsi="Arial" w:hint="default"/>
      </w:rPr>
    </w:lvl>
    <w:lvl w:ilvl="4" w:tplc="223A8780" w:tentative="1">
      <w:start w:val="1"/>
      <w:numFmt w:val="bullet"/>
      <w:lvlText w:val="•"/>
      <w:lvlJc w:val="left"/>
      <w:pPr>
        <w:tabs>
          <w:tab w:val="num" w:pos="3600"/>
        </w:tabs>
        <w:ind w:left="3600" w:hanging="360"/>
      </w:pPr>
      <w:rPr>
        <w:rFonts w:ascii="Arial" w:hAnsi="Arial" w:hint="default"/>
      </w:rPr>
    </w:lvl>
    <w:lvl w:ilvl="5" w:tplc="C8981E3A" w:tentative="1">
      <w:start w:val="1"/>
      <w:numFmt w:val="bullet"/>
      <w:lvlText w:val="•"/>
      <w:lvlJc w:val="left"/>
      <w:pPr>
        <w:tabs>
          <w:tab w:val="num" w:pos="4320"/>
        </w:tabs>
        <w:ind w:left="4320" w:hanging="360"/>
      </w:pPr>
      <w:rPr>
        <w:rFonts w:ascii="Arial" w:hAnsi="Arial" w:hint="default"/>
      </w:rPr>
    </w:lvl>
    <w:lvl w:ilvl="6" w:tplc="F9B0699E" w:tentative="1">
      <w:start w:val="1"/>
      <w:numFmt w:val="bullet"/>
      <w:lvlText w:val="•"/>
      <w:lvlJc w:val="left"/>
      <w:pPr>
        <w:tabs>
          <w:tab w:val="num" w:pos="5040"/>
        </w:tabs>
        <w:ind w:left="5040" w:hanging="360"/>
      </w:pPr>
      <w:rPr>
        <w:rFonts w:ascii="Arial" w:hAnsi="Arial" w:hint="default"/>
      </w:rPr>
    </w:lvl>
    <w:lvl w:ilvl="7" w:tplc="56487E9A" w:tentative="1">
      <w:start w:val="1"/>
      <w:numFmt w:val="bullet"/>
      <w:lvlText w:val="•"/>
      <w:lvlJc w:val="left"/>
      <w:pPr>
        <w:tabs>
          <w:tab w:val="num" w:pos="5760"/>
        </w:tabs>
        <w:ind w:left="5760" w:hanging="360"/>
      </w:pPr>
      <w:rPr>
        <w:rFonts w:ascii="Arial" w:hAnsi="Arial" w:hint="default"/>
      </w:rPr>
    </w:lvl>
    <w:lvl w:ilvl="8" w:tplc="68BA2634"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E9E"/>
    <w:rsid w:val="00085719"/>
    <w:rsid w:val="00132262"/>
    <w:rsid w:val="001516F3"/>
    <w:rsid w:val="001C1835"/>
    <w:rsid w:val="002248E9"/>
    <w:rsid w:val="002A54BD"/>
    <w:rsid w:val="002E1EB6"/>
    <w:rsid w:val="00693DA2"/>
    <w:rsid w:val="006C5F30"/>
    <w:rsid w:val="00700AF8"/>
    <w:rsid w:val="008A7D1C"/>
    <w:rsid w:val="008D31DC"/>
    <w:rsid w:val="00923690"/>
    <w:rsid w:val="009801CD"/>
    <w:rsid w:val="00980EEA"/>
    <w:rsid w:val="009D127E"/>
    <w:rsid w:val="00A43E9E"/>
    <w:rsid w:val="00AB3CE7"/>
    <w:rsid w:val="00B03610"/>
    <w:rsid w:val="00BE228E"/>
    <w:rsid w:val="00C11864"/>
    <w:rsid w:val="00C34720"/>
    <w:rsid w:val="00C81EF7"/>
    <w:rsid w:val="00CE6F10"/>
    <w:rsid w:val="00D33B3C"/>
    <w:rsid w:val="00D43508"/>
    <w:rsid w:val="00DE312D"/>
    <w:rsid w:val="00E95CFB"/>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803A6"/>
  <w15:chartTrackingRefBased/>
  <w15:docId w15:val="{363BDB17-253E-4671-B8F8-2BFDBA296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E9E"/>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E1EB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81EF7"/>
    <w:rPr>
      <w:color w:val="0563C1" w:themeColor="hyperlink"/>
      <w:u w:val="single"/>
    </w:rPr>
  </w:style>
  <w:style w:type="character" w:styleId="Mencinsinresolver">
    <w:name w:val="Unresolved Mention"/>
    <w:basedOn w:val="Fuentedeprrafopredeter"/>
    <w:uiPriority w:val="99"/>
    <w:semiHidden/>
    <w:unhideWhenUsed/>
    <w:rsid w:val="00C81E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245874">
      <w:bodyDiv w:val="1"/>
      <w:marLeft w:val="0"/>
      <w:marRight w:val="0"/>
      <w:marTop w:val="0"/>
      <w:marBottom w:val="0"/>
      <w:divBdr>
        <w:top w:val="none" w:sz="0" w:space="0" w:color="auto"/>
        <w:left w:val="none" w:sz="0" w:space="0" w:color="auto"/>
        <w:bottom w:val="none" w:sz="0" w:space="0" w:color="auto"/>
        <w:right w:val="none" w:sz="0" w:space="0" w:color="auto"/>
      </w:divBdr>
      <w:divsChild>
        <w:div w:id="742918964">
          <w:marLeft w:val="0"/>
          <w:marRight w:val="0"/>
          <w:marTop w:val="0"/>
          <w:marBottom w:val="0"/>
          <w:divBdr>
            <w:top w:val="none" w:sz="0" w:space="0" w:color="auto"/>
            <w:left w:val="none" w:sz="0" w:space="0" w:color="auto"/>
            <w:bottom w:val="none" w:sz="0" w:space="0" w:color="auto"/>
            <w:right w:val="none" w:sz="0" w:space="0" w:color="auto"/>
          </w:divBdr>
        </w:div>
        <w:div w:id="1211457200">
          <w:marLeft w:val="0"/>
          <w:marRight w:val="0"/>
          <w:marTop w:val="0"/>
          <w:marBottom w:val="0"/>
          <w:divBdr>
            <w:top w:val="none" w:sz="0" w:space="0" w:color="auto"/>
            <w:left w:val="none" w:sz="0" w:space="0" w:color="auto"/>
            <w:bottom w:val="none" w:sz="0" w:space="0" w:color="auto"/>
            <w:right w:val="none" w:sz="0" w:space="0" w:color="auto"/>
          </w:divBdr>
        </w:div>
        <w:div w:id="957294268">
          <w:marLeft w:val="0"/>
          <w:marRight w:val="0"/>
          <w:marTop w:val="0"/>
          <w:marBottom w:val="0"/>
          <w:divBdr>
            <w:top w:val="none" w:sz="0" w:space="0" w:color="auto"/>
            <w:left w:val="none" w:sz="0" w:space="0" w:color="auto"/>
            <w:bottom w:val="none" w:sz="0" w:space="0" w:color="auto"/>
            <w:right w:val="none" w:sz="0" w:space="0" w:color="auto"/>
          </w:divBdr>
        </w:div>
        <w:div w:id="508953961">
          <w:marLeft w:val="0"/>
          <w:marRight w:val="0"/>
          <w:marTop w:val="0"/>
          <w:marBottom w:val="0"/>
          <w:divBdr>
            <w:top w:val="none" w:sz="0" w:space="0" w:color="auto"/>
            <w:left w:val="none" w:sz="0" w:space="0" w:color="auto"/>
            <w:bottom w:val="none" w:sz="0" w:space="0" w:color="auto"/>
            <w:right w:val="none" w:sz="0" w:space="0" w:color="auto"/>
          </w:divBdr>
        </w:div>
        <w:div w:id="421879562">
          <w:marLeft w:val="0"/>
          <w:marRight w:val="0"/>
          <w:marTop w:val="0"/>
          <w:marBottom w:val="0"/>
          <w:divBdr>
            <w:top w:val="none" w:sz="0" w:space="0" w:color="auto"/>
            <w:left w:val="none" w:sz="0" w:space="0" w:color="auto"/>
            <w:bottom w:val="none" w:sz="0" w:space="0" w:color="auto"/>
            <w:right w:val="none" w:sz="0" w:space="0" w:color="auto"/>
          </w:divBdr>
        </w:div>
        <w:div w:id="513149568">
          <w:marLeft w:val="0"/>
          <w:marRight w:val="0"/>
          <w:marTop w:val="0"/>
          <w:marBottom w:val="0"/>
          <w:divBdr>
            <w:top w:val="none" w:sz="0" w:space="0" w:color="auto"/>
            <w:left w:val="none" w:sz="0" w:space="0" w:color="auto"/>
            <w:bottom w:val="none" w:sz="0" w:space="0" w:color="auto"/>
            <w:right w:val="none" w:sz="0" w:space="0" w:color="auto"/>
          </w:divBdr>
        </w:div>
        <w:div w:id="1633827786">
          <w:marLeft w:val="0"/>
          <w:marRight w:val="0"/>
          <w:marTop w:val="0"/>
          <w:marBottom w:val="0"/>
          <w:divBdr>
            <w:top w:val="none" w:sz="0" w:space="0" w:color="auto"/>
            <w:left w:val="none" w:sz="0" w:space="0" w:color="auto"/>
            <w:bottom w:val="none" w:sz="0" w:space="0" w:color="auto"/>
            <w:right w:val="none" w:sz="0" w:space="0" w:color="auto"/>
          </w:divBdr>
        </w:div>
        <w:div w:id="151476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alyc.org/pdf/3761/376140372005.pdf" TargetMode="External"/><Relationship Id="rId3" Type="http://schemas.openxmlformats.org/officeDocument/2006/relationships/settings" Target="settings.xml"/><Relationship Id="rId7" Type="http://schemas.openxmlformats.org/officeDocument/2006/relationships/hyperlink" Target="https://dialnet.unirioja.es/servlet/articulo?codigo=20510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lideshare.net/peremarques/estilos-de-aprendizaje-d-gallego-y-c-alonso"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cielo.isciii.es/scielo.php?script=sci_arttext&amp;pid=S2014-9832201800040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621</TotalTime>
  <Pages>9</Pages>
  <Words>2632</Words>
  <Characters>14480</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leyda gaytan bernal</dc:creator>
  <cp:keywords/>
  <dc:description/>
  <cp:lastModifiedBy>leyda gaytan bernal</cp:lastModifiedBy>
  <cp:revision>9</cp:revision>
  <dcterms:created xsi:type="dcterms:W3CDTF">2021-04-17T19:02:00Z</dcterms:created>
  <dcterms:modified xsi:type="dcterms:W3CDTF">2021-04-18T05:26:00Z</dcterms:modified>
</cp:coreProperties>
</file>