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1C" w:rsidRPr="00556A9B" w:rsidRDefault="00FA0B0E" w:rsidP="00981C3D">
      <w:pPr>
        <w:jc w:val="center"/>
        <w:rPr>
          <w:rFonts w:ascii="Arial" w:hAnsi="Arial" w:cs="Arial"/>
          <w:sz w:val="24"/>
        </w:rPr>
      </w:pPr>
      <w:r w:rsidRPr="00556A9B">
        <w:rPr>
          <w:rFonts w:ascii="Arial" w:hAnsi="Arial" w:cs="Arial"/>
          <w:sz w:val="24"/>
        </w:rPr>
        <w:t>Escuela normal de educación preescolar</w:t>
      </w:r>
    </w:p>
    <w:p w:rsidR="00FA0B0E" w:rsidRDefault="00FA0B0E" w:rsidP="00981C3D">
      <w:pPr>
        <w:jc w:val="center"/>
        <w:rPr>
          <w:rFonts w:ascii="Arial" w:hAnsi="Arial" w:cs="Arial"/>
          <w:sz w:val="24"/>
        </w:rPr>
      </w:pPr>
      <w:r w:rsidRPr="00556A9B">
        <w:rPr>
          <w:rFonts w:ascii="Arial" w:hAnsi="Arial" w:cs="Arial"/>
          <w:sz w:val="24"/>
        </w:rPr>
        <w:t>Licenciatura en educación preescolar</w:t>
      </w:r>
    </w:p>
    <w:p w:rsidR="00556A9B" w:rsidRPr="00556A9B" w:rsidRDefault="003E10FB" w:rsidP="00981C3D">
      <w:pPr>
        <w:jc w:val="center"/>
        <w:rPr>
          <w:rFonts w:ascii="Arial" w:hAnsi="Arial" w:cs="Arial"/>
          <w:sz w:val="24"/>
        </w:rPr>
      </w:pPr>
      <w:r>
        <w:rPr>
          <w:rFonts w:ascii="Arial" w:hAnsi="Arial" w:cs="Arial"/>
          <w:noProof/>
          <w:sz w:val="2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FA0B0E" w:rsidRPr="00556A9B" w:rsidRDefault="00FA0B0E" w:rsidP="00981C3D">
      <w:pPr>
        <w:jc w:val="center"/>
        <w:rPr>
          <w:rFonts w:ascii="Arial" w:hAnsi="Arial" w:cs="Arial"/>
          <w:sz w:val="24"/>
        </w:rPr>
      </w:pPr>
      <w:r w:rsidRPr="00556A9B">
        <w:rPr>
          <w:rFonts w:ascii="Arial" w:hAnsi="Arial" w:cs="Arial"/>
          <w:sz w:val="24"/>
        </w:rPr>
        <w:t>Ciclo escolar 2020-2021</w:t>
      </w:r>
    </w:p>
    <w:p w:rsidR="00FA0B0E" w:rsidRPr="00556A9B" w:rsidRDefault="00FA0B0E" w:rsidP="00981C3D">
      <w:pPr>
        <w:jc w:val="center"/>
        <w:rPr>
          <w:rFonts w:ascii="Arial" w:hAnsi="Arial" w:cs="Arial"/>
          <w:sz w:val="24"/>
        </w:rPr>
      </w:pPr>
      <w:r w:rsidRPr="00556A9B">
        <w:rPr>
          <w:rFonts w:ascii="Arial" w:hAnsi="Arial" w:cs="Arial"/>
          <w:sz w:val="24"/>
        </w:rPr>
        <w:t>Producción de textos narrativos y académicos</w:t>
      </w:r>
    </w:p>
    <w:p w:rsidR="00FA0B0E" w:rsidRPr="00556A9B" w:rsidRDefault="00FA0B0E" w:rsidP="00981C3D">
      <w:pPr>
        <w:jc w:val="center"/>
        <w:rPr>
          <w:rFonts w:ascii="Arial" w:hAnsi="Arial" w:cs="Arial"/>
          <w:sz w:val="24"/>
        </w:rPr>
      </w:pPr>
      <w:r w:rsidRPr="00556A9B">
        <w:rPr>
          <w:rFonts w:ascii="Arial" w:hAnsi="Arial" w:cs="Arial"/>
          <w:sz w:val="24"/>
        </w:rPr>
        <w:t xml:space="preserve">Marlene </w:t>
      </w:r>
      <w:proofErr w:type="spellStart"/>
      <w:r w:rsidRPr="00556A9B">
        <w:rPr>
          <w:rFonts w:ascii="Arial" w:hAnsi="Arial" w:cs="Arial"/>
          <w:sz w:val="24"/>
        </w:rPr>
        <w:t>Muzquiz</w:t>
      </w:r>
      <w:proofErr w:type="spellEnd"/>
      <w:r w:rsidRPr="00556A9B">
        <w:rPr>
          <w:rFonts w:ascii="Arial" w:hAnsi="Arial" w:cs="Arial"/>
          <w:sz w:val="24"/>
        </w:rPr>
        <w:t xml:space="preserve"> Flores</w:t>
      </w:r>
    </w:p>
    <w:p w:rsidR="00981C3D" w:rsidRPr="00556A9B" w:rsidRDefault="00981C3D" w:rsidP="00981C3D">
      <w:pPr>
        <w:jc w:val="center"/>
        <w:rPr>
          <w:rFonts w:ascii="Arial" w:hAnsi="Arial" w:cs="Arial"/>
          <w:sz w:val="24"/>
        </w:rPr>
      </w:pPr>
      <w:r w:rsidRPr="00556A9B">
        <w:rPr>
          <w:rFonts w:ascii="Arial" w:hAnsi="Arial" w:cs="Arial"/>
          <w:sz w:val="24"/>
        </w:rPr>
        <w:t>Manejo de las emociones los niños preescolares</w:t>
      </w:r>
    </w:p>
    <w:p w:rsidR="00981C3D" w:rsidRPr="00556A9B" w:rsidRDefault="00981C3D" w:rsidP="00981C3D">
      <w:pPr>
        <w:jc w:val="center"/>
        <w:rPr>
          <w:rFonts w:ascii="Arial" w:hAnsi="Arial" w:cs="Arial"/>
          <w:sz w:val="24"/>
        </w:rPr>
      </w:pPr>
      <w:r w:rsidRPr="00556A9B">
        <w:rPr>
          <w:rFonts w:ascii="Arial" w:hAnsi="Arial" w:cs="Arial"/>
          <w:sz w:val="24"/>
        </w:rPr>
        <w:t>Unidad 1</w:t>
      </w:r>
      <w:r w:rsidR="00556A9B" w:rsidRPr="00556A9B">
        <w:rPr>
          <w:rFonts w:ascii="Arial" w:hAnsi="Arial" w:cs="Arial"/>
          <w:sz w:val="24"/>
        </w:rPr>
        <w:t xml:space="preserve">. Géneros y tipos de textos narrativos y académico-científicos </w:t>
      </w:r>
    </w:p>
    <w:p w:rsidR="00981C3D" w:rsidRPr="00556A9B" w:rsidRDefault="00981C3D" w:rsidP="00981C3D">
      <w:pPr>
        <w:jc w:val="center"/>
        <w:rPr>
          <w:rFonts w:ascii="Arial" w:hAnsi="Arial" w:cs="Arial"/>
          <w:sz w:val="24"/>
        </w:rPr>
      </w:pPr>
      <w:r w:rsidRPr="00556A9B">
        <w:rPr>
          <w:rFonts w:ascii="Arial" w:hAnsi="Arial" w:cs="Arial"/>
          <w:sz w:val="24"/>
        </w:rPr>
        <w:t xml:space="preserve">Competencias </w:t>
      </w:r>
    </w:p>
    <w:p w:rsidR="00556A9B" w:rsidRPr="00556A9B" w:rsidRDefault="00556A9B" w:rsidP="00556A9B">
      <w:pPr>
        <w:pStyle w:val="Prrafodelista"/>
        <w:numPr>
          <w:ilvl w:val="0"/>
          <w:numId w:val="1"/>
        </w:numPr>
        <w:jc w:val="center"/>
        <w:rPr>
          <w:rFonts w:ascii="Arial" w:hAnsi="Arial" w:cs="Arial"/>
          <w:sz w:val="24"/>
        </w:rPr>
      </w:pPr>
      <w:r w:rsidRPr="00556A9B">
        <w:rPr>
          <w:rFonts w:ascii="Arial" w:hAnsi="Arial" w:cs="Arial"/>
          <w:sz w:val="24"/>
        </w:rPr>
        <w:t xml:space="preserve">Utiliza la comprensión lectora para ampliar sus conocimientos y como insumo para la producción de diversos textos </w:t>
      </w:r>
    </w:p>
    <w:p w:rsidR="00556A9B" w:rsidRDefault="00556A9B" w:rsidP="00556A9B">
      <w:pPr>
        <w:pStyle w:val="Prrafodelista"/>
        <w:numPr>
          <w:ilvl w:val="0"/>
          <w:numId w:val="1"/>
        </w:numPr>
        <w:jc w:val="center"/>
        <w:rPr>
          <w:rFonts w:ascii="Arial" w:hAnsi="Arial" w:cs="Arial"/>
          <w:sz w:val="24"/>
        </w:rPr>
      </w:pPr>
      <w:r w:rsidRPr="00556A9B">
        <w:rPr>
          <w:rFonts w:ascii="Arial" w:hAnsi="Arial" w:cs="Arial"/>
          <w:sz w:val="24"/>
        </w:rPr>
        <w:t xml:space="preserve">Diferencia las características particulares de los géneros discursivos que se utilizan en el ámbito de la actividad académica para orientar la elaboración de sus producciones escritas </w:t>
      </w:r>
    </w:p>
    <w:p w:rsidR="003E10FB" w:rsidRPr="00556A9B" w:rsidRDefault="003E10FB" w:rsidP="003E10FB">
      <w:pPr>
        <w:pStyle w:val="Prrafodelista"/>
        <w:rPr>
          <w:rFonts w:ascii="Arial" w:hAnsi="Arial" w:cs="Arial"/>
          <w:sz w:val="24"/>
        </w:rPr>
      </w:pPr>
    </w:p>
    <w:p w:rsidR="00981C3D" w:rsidRDefault="00981C3D" w:rsidP="00981C3D">
      <w:pPr>
        <w:jc w:val="center"/>
        <w:rPr>
          <w:rFonts w:ascii="Arial" w:hAnsi="Arial" w:cs="Arial"/>
          <w:sz w:val="24"/>
        </w:rPr>
      </w:pPr>
      <w:r w:rsidRPr="00556A9B">
        <w:rPr>
          <w:rFonts w:ascii="Arial" w:hAnsi="Arial" w:cs="Arial"/>
          <w:sz w:val="24"/>
        </w:rPr>
        <w:t>Maria Jose Palacios López</w:t>
      </w:r>
      <w:r w:rsidR="003E10FB">
        <w:rPr>
          <w:rFonts w:ascii="Arial" w:hAnsi="Arial" w:cs="Arial"/>
          <w:sz w:val="24"/>
        </w:rPr>
        <w:t xml:space="preserve"> #13</w:t>
      </w:r>
    </w:p>
    <w:p w:rsidR="003E10FB" w:rsidRDefault="003E10FB" w:rsidP="00981C3D">
      <w:pPr>
        <w:jc w:val="center"/>
        <w:rPr>
          <w:rFonts w:ascii="Arial" w:hAnsi="Arial" w:cs="Arial"/>
          <w:sz w:val="24"/>
        </w:rPr>
      </w:pPr>
      <w:r>
        <w:rPr>
          <w:rFonts w:ascii="Arial" w:hAnsi="Arial" w:cs="Arial"/>
          <w:sz w:val="24"/>
        </w:rPr>
        <w:t>Sexto semestre 3° “A”</w:t>
      </w: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3E10FB">
      <w:pPr>
        <w:rPr>
          <w:rFonts w:ascii="Arial" w:hAnsi="Arial" w:cs="Arial"/>
          <w:sz w:val="24"/>
        </w:rPr>
      </w:pPr>
      <w:r>
        <w:rPr>
          <w:rFonts w:ascii="Arial" w:hAnsi="Arial" w:cs="Arial"/>
          <w:sz w:val="24"/>
        </w:rPr>
        <w:t xml:space="preserve">Saltillo Coahuila </w:t>
      </w:r>
    </w:p>
    <w:p w:rsidR="003E10FB" w:rsidRDefault="003E10FB" w:rsidP="003E10FB">
      <w:pPr>
        <w:rPr>
          <w:rFonts w:ascii="Arial" w:hAnsi="Arial" w:cs="Arial"/>
          <w:sz w:val="24"/>
        </w:rPr>
      </w:pPr>
      <w:r>
        <w:rPr>
          <w:rFonts w:ascii="Arial" w:hAnsi="Arial" w:cs="Arial"/>
          <w:sz w:val="24"/>
        </w:rPr>
        <w:t>Abril 2021</w:t>
      </w:r>
    </w:p>
    <w:p w:rsidR="003E10FB" w:rsidRDefault="003E10FB" w:rsidP="003E10FB">
      <w:pPr>
        <w:rPr>
          <w:rFonts w:ascii="Arial" w:hAnsi="Arial" w:cs="Arial"/>
          <w:sz w:val="24"/>
        </w:rPr>
      </w:pPr>
    </w:p>
    <w:tbl>
      <w:tblPr>
        <w:tblStyle w:val="Tablaconcuadrcula"/>
        <w:tblW w:w="10359" w:type="dxa"/>
        <w:tblInd w:w="-566" w:type="dxa"/>
        <w:tblLook w:val="04A0" w:firstRow="1" w:lastRow="0" w:firstColumn="1" w:lastColumn="0" w:noHBand="0" w:noVBand="1"/>
      </w:tblPr>
      <w:tblGrid>
        <w:gridCol w:w="1913"/>
        <w:gridCol w:w="1850"/>
        <w:gridCol w:w="3320"/>
        <w:gridCol w:w="3276"/>
      </w:tblGrid>
      <w:tr w:rsidR="00CB0D55" w:rsidRPr="00C71810" w:rsidTr="0021411C">
        <w:trPr>
          <w:trHeight w:val="309"/>
        </w:trPr>
        <w:tc>
          <w:tcPr>
            <w:tcW w:w="10359" w:type="dxa"/>
            <w:gridSpan w:val="4"/>
          </w:tcPr>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lastRenderedPageBreak/>
              <w:t>Trabajos escritos/evidencias</w:t>
            </w:r>
          </w:p>
        </w:tc>
      </w:tr>
      <w:tr w:rsidR="00CB0D55" w:rsidRPr="00C71810" w:rsidTr="0021411C">
        <w:trPr>
          <w:trHeight w:val="722"/>
        </w:trPr>
        <w:tc>
          <w:tcPr>
            <w:tcW w:w="1913" w:type="dxa"/>
          </w:tcPr>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t>Competencia a evaluar</w:t>
            </w:r>
          </w:p>
        </w:tc>
        <w:tc>
          <w:tcPr>
            <w:tcW w:w="1850" w:type="dxa"/>
          </w:tcPr>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t>Unidad de competencia a evaluar</w:t>
            </w:r>
          </w:p>
        </w:tc>
        <w:tc>
          <w:tcPr>
            <w:tcW w:w="3320" w:type="dxa"/>
          </w:tcPr>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t>Criterios de calidad</w:t>
            </w:r>
          </w:p>
        </w:tc>
        <w:tc>
          <w:tcPr>
            <w:tcW w:w="3273" w:type="dxa"/>
          </w:tcPr>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t>Puntuación</w:t>
            </w:r>
          </w:p>
        </w:tc>
      </w:tr>
      <w:tr w:rsidR="00CB0D55" w:rsidRPr="00C71810" w:rsidTr="0021411C">
        <w:trPr>
          <w:trHeight w:val="1982"/>
        </w:trPr>
        <w:tc>
          <w:tcPr>
            <w:tcW w:w="1913" w:type="dxa"/>
          </w:tcPr>
          <w:p w:rsidR="00CB0D55" w:rsidRPr="00C71810" w:rsidRDefault="00CB0D55" w:rsidP="0021411C">
            <w:pPr>
              <w:spacing w:after="160" w:line="259" w:lineRule="auto"/>
              <w:rPr>
                <w:rFonts w:ascii="Arial" w:hAnsi="Arial" w:cs="Arial"/>
                <w:sz w:val="24"/>
                <w:lang w:val="es-ES"/>
              </w:rPr>
            </w:pPr>
          </w:p>
        </w:tc>
        <w:tc>
          <w:tcPr>
            <w:tcW w:w="1850" w:type="dxa"/>
          </w:tcPr>
          <w:p w:rsidR="00CB0D55" w:rsidRPr="00C71810" w:rsidRDefault="00CB0D55" w:rsidP="0021411C">
            <w:pPr>
              <w:spacing w:after="160" w:line="259" w:lineRule="auto"/>
              <w:rPr>
                <w:rFonts w:ascii="Arial" w:hAnsi="Arial" w:cs="Arial"/>
                <w:sz w:val="24"/>
                <w:lang w:val="es-ES"/>
              </w:rPr>
            </w:pPr>
          </w:p>
        </w:tc>
        <w:tc>
          <w:tcPr>
            <w:tcW w:w="3320" w:type="dxa"/>
          </w:tcPr>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t>1.Presentación</w:t>
            </w:r>
          </w:p>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t>2.Dominio de contenidos específicos</w:t>
            </w:r>
          </w:p>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t>3.Expresión escrita</w:t>
            </w:r>
          </w:p>
          <w:p w:rsidR="00CB0D55" w:rsidRPr="00C71810" w:rsidRDefault="00CB0D55" w:rsidP="0021411C">
            <w:pPr>
              <w:spacing w:after="160" w:line="259" w:lineRule="auto"/>
              <w:rPr>
                <w:rFonts w:ascii="Arial" w:hAnsi="Arial" w:cs="Arial"/>
                <w:sz w:val="24"/>
                <w:lang w:val="es-ES"/>
              </w:rPr>
            </w:pPr>
            <w:r w:rsidRPr="00C71810">
              <w:rPr>
                <w:rFonts w:ascii="Arial" w:hAnsi="Arial" w:cs="Arial"/>
                <w:sz w:val="24"/>
                <w:lang w:val="es-ES"/>
              </w:rPr>
              <w:t>4.Grestión de la información</w:t>
            </w:r>
          </w:p>
          <w:p w:rsidR="00CB0D55" w:rsidRPr="00C71810" w:rsidRDefault="00CB0D55" w:rsidP="0021411C">
            <w:pPr>
              <w:spacing w:after="160" w:line="259" w:lineRule="auto"/>
              <w:rPr>
                <w:rFonts w:ascii="Arial" w:hAnsi="Arial" w:cs="Arial"/>
                <w:sz w:val="24"/>
                <w:lang w:val="es-ES"/>
              </w:rPr>
            </w:pPr>
          </w:p>
        </w:tc>
        <w:tc>
          <w:tcPr>
            <w:tcW w:w="3273" w:type="dxa"/>
          </w:tcPr>
          <w:p w:rsidR="00CB0D55" w:rsidRPr="00C71810" w:rsidRDefault="00CB0D55" w:rsidP="0021411C">
            <w:pPr>
              <w:spacing w:after="160" w:line="259" w:lineRule="auto"/>
              <w:rPr>
                <w:rFonts w:ascii="Arial" w:hAnsi="Arial" w:cs="Arial"/>
                <w:sz w:val="24"/>
                <w:lang w:val="es-ES"/>
              </w:rPr>
            </w:pPr>
          </w:p>
        </w:tc>
      </w:tr>
    </w:tbl>
    <w:p w:rsidR="003E10FB" w:rsidRDefault="003E10FB" w:rsidP="003E10FB">
      <w:pPr>
        <w:rPr>
          <w:rFonts w:ascii="Arial" w:hAnsi="Arial" w:cs="Arial"/>
          <w:sz w:val="24"/>
        </w:rPr>
      </w:pPr>
    </w:p>
    <w:tbl>
      <w:tblPr>
        <w:tblStyle w:val="Tablaconcuadrcula1"/>
        <w:tblpPr w:leftFromText="141" w:rightFromText="141" w:vertAnchor="text" w:horzAnchor="page" w:tblpX="811" w:tblpY="186"/>
        <w:tblW w:w="10896" w:type="dxa"/>
        <w:tblLayout w:type="fixed"/>
        <w:tblLook w:val="04A0" w:firstRow="1" w:lastRow="0" w:firstColumn="1" w:lastColumn="0" w:noHBand="0" w:noVBand="1"/>
      </w:tblPr>
      <w:tblGrid>
        <w:gridCol w:w="1044"/>
        <w:gridCol w:w="1224"/>
        <w:gridCol w:w="1399"/>
        <w:gridCol w:w="1924"/>
        <w:gridCol w:w="1574"/>
        <w:gridCol w:w="1574"/>
        <w:gridCol w:w="1399"/>
        <w:gridCol w:w="758"/>
      </w:tblGrid>
      <w:tr w:rsidR="00CB0D55" w:rsidRPr="00C71810" w:rsidTr="0021411C">
        <w:trPr>
          <w:trHeight w:val="243"/>
        </w:trPr>
        <w:tc>
          <w:tcPr>
            <w:tcW w:w="10896" w:type="dxa"/>
            <w:gridSpan w:val="8"/>
          </w:tcPr>
          <w:p w:rsidR="00CB0D55" w:rsidRPr="00C71810" w:rsidRDefault="00CB0D55" w:rsidP="0021411C">
            <w:pPr>
              <w:jc w:val="center"/>
              <w:rPr>
                <w:rFonts w:ascii="Arial" w:eastAsia="Calibri" w:hAnsi="Arial" w:cs="Arial"/>
                <w:sz w:val="24"/>
                <w:szCs w:val="24"/>
                <w:lang w:val="es-ES"/>
              </w:rPr>
            </w:pPr>
            <w:r w:rsidRPr="00C71810">
              <w:rPr>
                <w:rFonts w:ascii="Arial" w:eastAsia="Calibri" w:hAnsi="Arial" w:cs="Arial"/>
                <w:sz w:val="24"/>
                <w:szCs w:val="24"/>
                <w:lang w:val="es-ES"/>
              </w:rPr>
              <w:t>Trabajos escritos /evidencias</w:t>
            </w:r>
          </w:p>
        </w:tc>
      </w:tr>
      <w:tr w:rsidR="00CB0D55" w:rsidRPr="00C71810" w:rsidTr="0021411C">
        <w:trPr>
          <w:trHeight w:val="351"/>
        </w:trPr>
        <w:tc>
          <w:tcPr>
            <w:tcW w:w="1044" w:type="dxa"/>
            <w:vMerge w:val="restart"/>
          </w:tcPr>
          <w:p w:rsidR="00CB0D55" w:rsidRPr="00C71810" w:rsidRDefault="00CB0D55" w:rsidP="0021411C">
            <w:pPr>
              <w:jc w:val="center"/>
              <w:rPr>
                <w:rFonts w:ascii="Arial" w:eastAsia="Calibri" w:hAnsi="Arial" w:cs="Arial"/>
                <w:sz w:val="24"/>
                <w:szCs w:val="24"/>
                <w:lang w:val="es-ES"/>
              </w:rPr>
            </w:pPr>
            <w:proofErr w:type="spellStart"/>
            <w:r w:rsidRPr="00C71810">
              <w:rPr>
                <w:rFonts w:ascii="Arial" w:eastAsia="Calibri" w:hAnsi="Arial" w:cs="Arial"/>
                <w:sz w:val="24"/>
                <w:szCs w:val="24"/>
                <w:lang w:val="es-ES"/>
              </w:rPr>
              <w:t>Compe</w:t>
            </w:r>
            <w:proofErr w:type="spellEnd"/>
          </w:p>
          <w:p w:rsidR="00CB0D55" w:rsidRPr="00C71810" w:rsidRDefault="00CB0D55" w:rsidP="0021411C">
            <w:pPr>
              <w:jc w:val="center"/>
              <w:rPr>
                <w:rFonts w:ascii="Arial" w:eastAsia="Calibri" w:hAnsi="Arial" w:cs="Arial"/>
                <w:sz w:val="24"/>
                <w:szCs w:val="24"/>
                <w:lang w:val="es-ES"/>
              </w:rPr>
            </w:pPr>
            <w:proofErr w:type="spellStart"/>
            <w:r w:rsidRPr="00C71810">
              <w:rPr>
                <w:rFonts w:ascii="Arial" w:eastAsia="Calibri" w:hAnsi="Arial" w:cs="Arial"/>
                <w:sz w:val="24"/>
                <w:szCs w:val="24"/>
                <w:lang w:val="es-ES"/>
              </w:rPr>
              <w:t>tencia</w:t>
            </w:r>
            <w:proofErr w:type="spellEnd"/>
          </w:p>
        </w:tc>
        <w:tc>
          <w:tcPr>
            <w:tcW w:w="1224" w:type="dxa"/>
            <w:vMerge w:val="restart"/>
          </w:tcPr>
          <w:p w:rsidR="00CB0D55" w:rsidRPr="00C71810" w:rsidRDefault="00CB0D55" w:rsidP="0021411C">
            <w:pPr>
              <w:jc w:val="center"/>
              <w:rPr>
                <w:rFonts w:ascii="Arial" w:eastAsia="Calibri" w:hAnsi="Arial" w:cs="Arial"/>
                <w:sz w:val="24"/>
                <w:szCs w:val="24"/>
                <w:lang w:val="es-ES"/>
              </w:rPr>
            </w:pPr>
            <w:r w:rsidRPr="00C71810">
              <w:rPr>
                <w:rFonts w:ascii="Arial" w:eastAsia="Calibri" w:hAnsi="Arial" w:cs="Arial"/>
                <w:sz w:val="24"/>
                <w:szCs w:val="24"/>
                <w:lang w:val="es-ES"/>
              </w:rPr>
              <w:t>Unidad</w:t>
            </w:r>
          </w:p>
          <w:p w:rsidR="00CB0D55" w:rsidRPr="00C71810" w:rsidRDefault="00CB0D55" w:rsidP="0021411C">
            <w:pPr>
              <w:jc w:val="center"/>
              <w:rPr>
                <w:rFonts w:ascii="Arial" w:eastAsia="Calibri" w:hAnsi="Arial" w:cs="Arial"/>
                <w:sz w:val="24"/>
                <w:szCs w:val="24"/>
                <w:lang w:val="es-ES"/>
              </w:rPr>
            </w:pPr>
            <w:r w:rsidRPr="00C71810">
              <w:rPr>
                <w:rFonts w:ascii="Arial" w:eastAsia="Calibri" w:hAnsi="Arial" w:cs="Arial"/>
                <w:sz w:val="24"/>
                <w:szCs w:val="24"/>
                <w:lang w:val="es-ES"/>
              </w:rPr>
              <w:t xml:space="preserve">de </w:t>
            </w:r>
            <w:proofErr w:type="spellStart"/>
            <w:r w:rsidRPr="00C71810">
              <w:rPr>
                <w:rFonts w:ascii="Arial" w:eastAsia="Calibri" w:hAnsi="Arial" w:cs="Arial"/>
                <w:sz w:val="24"/>
                <w:szCs w:val="24"/>
                <w:lang w:val="es-ES"/>
              </w:rPr>
              <w:t>compe-tencia</w:t>
            </w:r>
            <w:proofErr w:type="spellEnd"/>
          </w:p>
        </w:tc>
        <w:tc>
          <w:tcPr>
            <w:tcW w:w="1399" w:type="dxa"/>
            <w:vMerge w:val="restart"/>
          </w:tcPr>
          <w:p w:rsidR="00CB0D55" w:rsidRPr="00C71810" w:rsidRDefault="00CB0D55" w:rsidP="0021411C">
            <w:pPr>
              <w:jc w:val="center"/>
              <w:rPr>
                <w:rFonts w:ascii="Arial" w:eastAsia="Calibri" w:hAnsi="Arial" w:cs="Arial"/>
                <w:sz w:val="24"/>
                <w:szCs w:val="24"/>
                <w:lang w:val="es-ES"/>
              </w:rPr>
            </w:pPr>
            <w:r w:rsidRPr="00C71810">
              <w:rPr>
                <w:rFonts w:ascii="Arial" w:eastAsia="Calibri" w:hAnsi="Arial" w:cs="Arial"/>
                <w:sz w:val="24"/>
                <w:szCs w:val="24"/>
                <w:lang w:val="es-ES"/>
              </w:rPr>
              <w:t>Criterios de calidad</w:t>
            </w:r>
          </w:p>
        </w:tc>
        <w:tc>
          <w:tcPr>
            <w:tcW w:w="7227" w:type="dxa"/>
            <w:gridSpan w:val="5"/>
          </w:tcPr>
          <w:p w:rsidR="00CB0D55" w:rsidRPr="00C71810" w:rsidRDefault="00CB0D55" w:rsidP="0021411C">
            <w:pPr>
              <w:jc w:val="center"/>
              <w:rPr>
                <w:rFonts w:ascii="Arial" w:eastAsia="Calibri" w:hAnsi="Arial" w:cs="Arial"/>
                <w:sz w:val="24"/>
                <w:szCs w:val="24"/>
                <w:lang w:val="es-ES"/>
              </w:rPr>
            </w:pPr>
            <w:r w:rsidRPr="00C71810">
              <w:rPr>
                <w:rFonts w:ascii="Arial" w:eastAsia="Calibri" w:hAnsi="Arial" w:cs="Arial"/>
                <w:sz w:val="24"/>
                <w:szCs w:val="24"/>
                <w:lang w:val="es-ES"/>
              </w:rPr>
              <w:t>Nivel de logro</w:t>
            </w:r>
          </w:p>
        </w:tc>
      </w:tr>
      <w:tr w:rsidR="00CB0D55" w:rsidRPr="00C71810" w:rsidTr="0021411C">
        <w:trPr>
          <w:trHeight w:val="351"/>
        </w:trPr>
        <w:tc>
          <w:tcPr>
            <w:tcW w:w="1044" w:type="dxa"/>
            <w:vMerge/>
          </w:tcPr>
          <w:p w:rsidR="00CB0D55" w:rsidRPr="00C71810" w:rsidRDefault="00CB0D55" w:rsidP="0021411C">
            <w:pPr>
              <w:jc w:val="center"/>
              <w:rPr>
                <w:rFonts w:ascii="Arial" w:eastAsia="Calibri" w:hAnsi="Arial" w:cs="Arial"/>
                <w:sz w:val="24"/>
                <w:szCs w:val="24"/>
                <w:lang w:val="es-ES"/>
              </w:rPr>
            </w:pPr>
          </w:p>
        </w:tc>
        <w:tc>
          <w:tcPr>
            <w:tcW w:w="1224" w:type="dxa"/>
            <w:vMerge/>
          </w:tcPr>
          <w:p w:rsidR="00CB0D55" w:rsidRPr="00C71810" w:rsidRDefault="00CB0D55" w:rsidP="0021411C">
            <w:pPr>
              <w:jc w:val="center"/>
              <w:rPr>
                <w:rFonts w:ascii="Arial" w:eastAsia="Calibri" w:hAnsi="Arial" w:cs="Arial"/>
                <w:sz w:val="24"/>
                <w:szCs w:val="24"/>
                <w:lang w:val="es-ES"/>
              </w:rPr>
            </w:pPr>
          </w:p>
        </w:tc>
        <w:tc>
          <w:tcPr>
            <w:tcW w:w="1399" w:type="dxa"/>
            <w:vMerge/>
          </w:tcPr>
          <w:p w:rsidR="00CB0D55" w:rsidRPr="00C71810" w:rsidRDefault="00CB0D55" w:rsidP="0021411C">
            <w:pPr>
              <w:jc w:val="center"/>
              <w:rPr>
                <w:rFonts w:ascii="Arial" w:eastAsia="Calibri" w:hAnsi="Arial" w:cs="Arial"/>
                <w:sz w:val="24"/>
                <w:szCs w:val="24"/>
                <w:lang w:val="es-ES"/>
              </w:rPr>
            </w:pPr>
          </w:p>
        </w:tc>
        <w:tc>
          <w:tcPr>
            <w:tcW w:w="1924" w:type="dxa"/>
          </w:tcPr>
          <w:p w:rsidR="00CB0D55" w:rsidRPr="00C71810" w:rsidRDefault="00CB0D55" w:rsidP="0021411C">
            <w:pPr>
              <w:jc w:val="both"/>
              <w:rPr>
                <w:rFonts w:ascii="Arial" w:eastAsia="Calibri" w:hAnsi="Arial" w:cs="Arial"/>
                <w:b/>
                <w:sz w:val="24"/>
                <w:szCs w:val="24"/>
                <w:lang w:val="es-ES"/>
              </w:rPr>
            </w:pPr>
            <w:r w:rsidRPr="00C71810">
              <w:rPr>
                <w:rFonts w:ascii="Arial" w:eastAsia="Calibri" w:hAnsi="Arial" w:cs="Arial"/>
                <w:b/>
                <w:sz w:val="24"/>
                <w:szCs w:val="24"/>
                <w:lang w:val="es-ES"/>
              </w:rPr>
              <w:t>Estratégico/ Competente</w:t>
            </w:r>
          </w:p>
          <w:p w:rsidR="00CB0D55" w:rsidRPr="00C71810" w:rsidRDefault="00CB0D55" w:rsidP="0021411C">
            <w:pPr>
              <w:jc w:val="center"/>
              <w:rPr>
                <w:rFonts w:ascii="Arial" w:eastAsia="Calibri" w:hAnsi="Arial" w:cs="Arial"/>
                <w:sz w:val="24"/>
                <w:szCs w:val="24"/>
                <w:lang w:val="es-ES"/>
              </w:rPr>
            </w:pPr>
          </w:p>
        </w:tc>
        <w:tc>
          <w:tcPr>
            <w:tcW w:w="1574" w:type="dxa"/>
          </w:tcPr>
          <w:p w:rsidR="00CB0D55" w:rsidRPr="00C71810" w:rsidRDefault="00CB0D55" w:rsidP="0021411C">
            <w:pPr>
              <w:jc w:val="both"/>
              <w:rPr>
                <w:rFonts w:ascii="Arial" w:eastAsia="Calibri" w:hAnsi="Arial" w:cs="Arial"/>
                <w:b/>
                <w:sz w:val="24"/>
                <w:szCs w:val="24"/>
                <w:lang w:val="es-ES"/>
              </w:rPr>
            </w:pPr>
            <w:r w:rsidRPr="00C71810">
              <w:rPr>
                <w:rFonts w:ascii="Arial" w:eastAsia="Calibri" w:hAnsi="Arial" w:cs="Arial"/>
                <w:b/>
                <w:sz w:val="24"/>
                <w:szCs w:val="24"/>
                <w:lang w:val="es-ES"/>
              </w:rPr>
              <w:t>Autónomo/ Satisfactorio</w:t>
            </w:r>
          </w:p>
          <w:p w:rsidR="00CB0D55" w:rsidRPr="00C71810" w:rsidRDefault="00CB0D55" w:rsidP="0021411C">
            <w:pPr>
              <w:jc w:val="center"/>
              <w:rPr>
                <w:rFonts w:ascii="Arial" w:eastAsia="Calibri" w:hAnsi="Arial" w:cs="Arial"/>
                <w:sz w:val="24"/>
                <w:szCs w:val="24"/>
                <w:lang w:val="es-ES"/>
              </w:rPr>
            </w:pPr>
          </w:p>
        </w:tc>
        <w:tc>
          <w:tcPr>
            <w:tcW w:w="1574" w:type="dxa"/>
          </w:tcPr>
          <w:p w:rsidR="00CB0D55" w:rsidRPr="00C71810" w:rsidRDefault="00CB0D55" w:rsidP="0021411C">
            <w:pPr>
              <w:jc w:val="both"/>
              <w:rPr>
                <w:rFonts w:ascii="Arial" w:eastAsia="Calibri" w:hAnsi="Arial" w:cs="Arial"/>
                <w:b/>
                <w:sz w:val="24"/>
                <w:szCs w:val="24"/>
                <w:lang w:val="es-ES"/>
              </w:rPr>
            </w:pPr>
            <w:r w:rsidRPr="00C71810">
              <w:rPr>
                <w:rFonts w:ascii="Arial" w:eastAsia="Calibri" w:hAnsi="Arial" w:cs="Arial"/>
                <w:b/>
                <w:sz w:val="24"/>
                <w:szCs w:val="24"/>
                <w:lang w:val="es-ES"/>
              </w:rPr>
              <w:t>Resolutivo/</w:t>
            </w:r>
          </w:p>
          <w:p w:rsidR="00CB0D55" w:rsidRPr="00C71810" w:rsidRDefault="00CB0D55" w:rsidP="0021411C">
            <w:pPr>
              <w:jc w:val="both"/>
              <w:rPr>
                <w:rFonts w:ascii="Arial" w:eastAsia="Calibri" w:hAnsi="Arial" w:cs="Arial"/>
                <w:b/>
                <w:sz w:val="24"/>
                <w:szCs w:val="24"/>
                <w:lang w:val="es-ES"/>
              </w:rPr>
            </w:pPr>
            <w:r w:rsidRPr="00C71810">
              <w:rPr>
                <w:rFonts w:ascii="Arial" w:eastAsia="Calibri" w:hAnsi="Arial" w:cs="Arial"/>
                <w:b/>
                <w:sz w:val="24"/>
                <w:szCs w:val="24"/>
                <w:lang w:val="es-ES"/>
              </w:rPr>
              <w:t>suficiente</w:t>
            </w:r>
          </w:p>
          <w:p w:rsidR="00CB0D55" w:rsidRPr="00C71810" w:rsidRDefault="00CB0D55" w:rsidP="0021411C">
            <w:pPr>
              <w:jc w:val="center"/>
              <w:rPr>
                <w:rFonts w:ascii="Arial" w:eastAsia="Calibri" w:hAnsi="Arial" w:cs="Arial"/>
                <w:sz w:val="24"/>
                <w:szCs w:val="24"/>
                <w:lang w:val="es-ES"/>
              </w:rPr>
            </w:pPr>
          </w:p>
        </w:tc>
        <w:tc>
          <w:tcPr>
            <w:tcW w:w="1399" w:type="dxa"/>
          </w:tcPr>
          <w:p w:rsidR="00CB0D55" w:rsidRPr="00C71810" w:rsidRDefault="00CB0D55" w:rsidP="0021411C">
            <w:pPr>
              <w:jc w:val="both"/>
              <w:rPr>
                <w:rFonts w:ascii="Arial" w:eastAsia="Calibri" w:hAnsi="Arial" w:cs="Arial"/>
                <w:b/>
                <w:sz w:val="24"/>
                <w:szCs w:val="24"/>
                <w:lang w:val="es-ES"/>
              </w:rPr>
            </w:pPr>
            <w:r w:rsidRPr="00C71810">
              <w:rPr>
                <w:rFonts w:ascii="Arial" w:eastAsia="Calibri" w:hAnsi="Arial" w:cs="Arial"/>
                <w:b/>
                <w:sz w:val="24"/>
                <w:szCs w:val="24"/>
                <w:lang w:val="es-ES"/>
              </w:rPr>
              <w:t>Receptivo/</w:t>
            </w:r>
          </w:p>
          <w:p w:rsidR="00CB0D55" w:rsidRPr="00C71810" w:rsidRDefault="00CB0D55" w:rsidP="0021411C">
            <w:pPr>
              <w:jc w:val="both"/>
              <w:rPr>
                <w:rFonts w:ascii="Arial" w:eastAsia="Calibri" w:hAnsi="Arial" w:cs="Arial"/>
                <w:b/>
                <w:sz w:val="24"/>
                <w:szCs w:val="24"/>
                <w:lang w:val="es-ES"/>
              </w:rPr>
            </w:pPr>
            <w:r w:rsidRPr="00C71810">
              <w:rPr>
                <w:rFonts w:ascii="Arial" w:eastAsia="Calibri" w:hAnsi="Arial" w:cs="Arial"/>
                <w:b/>
                <w:sz w:val="24"/>
                <w:szCs w:val="24"/>
                <w:lang w:val="es-ES"/>
              </w:rPr>
              <w:t>regular</w:t>
            </w:r>
          </w:p>
        </w:tc>
        <w:tc>
          <w:tcPr>
            <w:tcW w:w="754" w:type="dxa"/>
          </w:tcPr>
          <w:p w:rsidR="00CB0D55" w:rsidRPr="00C71810" w:rsidRDefault="00CB0D55" w:rsidP="0021411C">
            <w:pPr>
              <w:jc w:val="center"/>
              <w:rPr>
                <w:rFonts w:ascii="Arial" w:eastAsia="Calibri" w:hAnsi="Arial" w:cs="Arial"/>
                <w:sz w:val="24"/>
                <w:szCs w:val="24"/>
                <w:lang w:val="es-ES"/>
              </w:rPr>
            </w:pPr>
            <w:r w:rsidRPr="00C71810">
              <w:rPr>
                <w:rFonts w:ascii="Arial" w:eastAsia="Calibri" w:hAnsi="Arial" w:cs="Arial"/>
                <w:sz w:val="24"/>
                <w:szCs w:val="24"/>
                <w:lang w:val="es-ES"/>
              </w:rPr>
              <w:t>Puntos</w:t>
            </w:r>
          </w:p>
        </w:tc>
      </w:tr>
      <w:tr w:rsidR="00CB0D55" w:rsidRPr="00C71810" w:rsidTr="0021411C">
        <w:trPr>
          <w:trHeight w:val="1695"/>
        </w:trPr>
        <w:tc>
          <w:tcPr>
            <w:tcW w:w="1044" w:type="dxa"/>
            <w:vMerge w:val="restart"/>
          </w:tcPr>
          <w:p w:rsidR="00CB0D55" w:rsidRPr="00C71810" w:rsidRDefault="00CB0D55" w:rsidP="0021411C">
            <w:pPr>
              <w:jc w:val="both"/>
              <w:rPr>
                <w:rFonts w:ascii="Arial" w:eastAsia="Calibri" w:hAnsi="Arial" w:cs="Arial"/>
                <w:sz w:val="24"/>
                <w:szCs w:val="24"/>
                <w:lang w:val="es-ES"/>
              </w:rPr>
            </w:pPr>
          </w:p>
        </w:tc>
        <w:tc>
          <w:tcPr>
            <w:tcW w:w="1224" w:type="dxa"/>
            <w:vMerge w:val="restart"/>
          </w:tcPr>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r w:rsidRPr="00C71810">
              <w:rPr>
                <w:rFonts w:ascii="Arial" w:eastAsia="Calibri" w:hAnsi="Arial" w:cs="Arial"/>
                <w:sz w:val="24"/>
                <w:szCs w:val="24"/>
                <w:lang w:val="es-ES"/>
              </w:rPr>
              <w:t>1.Presentación</w:t>
            </w: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tc>
        <w:tc>
          <w:tcPr>
            <w:tcW w:w="192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se    presentan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muy    bien</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estructuradas,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alta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gran    dominio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del    lenguaje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utilización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Existe</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elevada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síntesis,  así</w:t>
            </w:r>
            <w:proofErr w:type="gramEnd"/>
            <w:r w:rsidRPr="00C71810">
              <w:rPr>
                <w:rFonts w:ascii="Arial" w:eastAsia="Times New Roman" w:hAnsi="Arial" w:cs="Arial"/>
                <w:sz w:val="24"/>
                <w:szCs w:val="24"/>
                <w:lang w:val="es-ES"/>
              </w:rPr>
              <w:t xml:space="preserv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como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corrección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gramatical.  </w:t>
            </w:r>
          </w:p>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bastante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estructurad</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suficiente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del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lenguaje  y</w:t>
            </w:r>
            <w:proofErr w:type="gramEnd"/>
            <w:r w:rsidRPr="00C71810">
              <w:rPr>
                <w:rFonts w:ascii="Arial" w:eastAsia="Times New Roman" w:hAnsi="Arial" w:cs="Arial"/>
                <w:sz w:val="24"/>
                <w:szCs w:val="24"/>
                <w:lang w:val="es-ES"/>
              </w:rPr>
              <w:t xml:space="preserve">,    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menudo,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utilización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Existe</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bastante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capacidad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síntesis,   </w:t>
            </w:r>
            <w:proofErr w:type="gramEnd"/>
            <w:r w:rsidRPr="00C71810">
              <w:rPr>
                <w:rFonts w:ascii="Arial" w:eastAsia="Times New Roman" w:hAnsi="Arial" w:cs="Arial"/>
                <w:sz w:val="24"/>
                <w:szCs w:val="24"/>
                <w:lang w:val="es-ES"/>
              </w:rPr>
              <w:t xml:space="preserve"> así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como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corrección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   </w:t>
            </w:r>
          </w:p>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poco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estructuradas</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moderada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poco</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del </w:t>
            </w:r>
            <w:proofErr w:type="gramStart"/>
            <w:r w:rsidRPr="00C71810">
              <w:rPr>
                <w:rFonts w:ascii="Arial" w:eastAsia="Times New Roman" w:hAnsi="Arial" w:cs="Arial"/>
                <w:sz w:val="24"/>
                <w:szCs w:val="24"/>
                <w:lang w:val="es-ES"/>
              </w:rPr>
              <w:t xml:space="preserve">lenguaje,   </w:t>
            </w:r>
            <w:proofErr w:type="gramEnd"/>
            <w:r w:rsidRPr="00C71810">
              <w:rPr>
                <w:rFonts w:ascii="Arial" w:eastAsia="Times New Roman" w:hAnsi="Arial" w:cs="Arial"/>
                <w:sz w:val="24"/>
                <w:szCs w:val="24"/>
                <w:lang w:val="es-ES"/>
              </w:rPr>
              <w:t xml:space="preserve">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Se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aprecia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suficiente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capacidad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síntesis    y    hay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una    o    dos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incorrecciones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ortográficas    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w:t>
            </w:r>
          </w:p>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carecen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w:t>
            </w:r>
          </w:p>
          <w:p w:rsidR="00CB0D55" w:rsidRPr="00C71810" w:rsidRDefault="00CB0D55" w:rsidP="0021411C">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tructuración</w:t>
            </w:r>
            <w:proofErr w:type="spellEnd"/>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no    se    domina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el    lenguaje    y    el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técnico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Hay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escasa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síntesis    y    más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dos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incorrecciones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ortográficas    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gramaticales.</w:t>
            </w:r>
          </w:p>
          <w:p w:rsidR="00CB0D55" w:rsidRPr="00C71810" w:rsidRDefault="00CB0D55" w:rsidP="0021411C">
            <w:pPr>
              <w:shd w:val="clear" w:color="auto" w:fill="FFFFFF"/>
              <w:rPr>
                <w:rFonts w:ascii="Arial" w:eastAsia="Calibri" w:hAnsi="Arial" w:cs="Arial"/>
                <w:sz w:val="24"/>
                <w:szCs w:val="24"/>
                <w:lang w:val="es-ES"/>
              </w:rPr>
            </w:pPr>
          </w:p>
        </w:tc>
        <w:tc>
          <w:tcPr>
            <w:tcW w:w="754" w:type="dxa"/>
            <w:vMerge w:val="restart"/>
          </w:tcPr>
          <w:p w:rsidR="00CB0D55" w:rsidRPr="00C71810" w:rsidRDefault="00CB0D55" w:rsidP="0021411C">
            <w:pPr>
              <w:jc w:val="both"/>
              <w:rPr>
                <w:rFonts w:ascii="Arial" w:eastAsia="Calibri" w:hAnsi="Arial" w:cs="Arial"/>
                <w:sz w:val="24"/>
                <w:szCs w:val="24"/>
                <w:lang w:val="es-ES"/>
              </w:rPr>
            </w:pPr>
          </w:p>
        </w:tc>
      </w:tr>
      <w:tr w:rsidR="00CB0D55" w:rsidRPr="00C71810" w:rsidTr="0021411C">
        <w:trPr>
          <w:trHeight w:val="1504"/>
        </w:trPr>
        <w:tc>
          <w:tcPr>
            <w:tcW w:w="1044" w:type="dxa"/>
            <w:vMerge/>
          </w:tcPr>
          <w:p w:rsidR="00CB0D55" w:rsidRPr="00C71810" w:rsidRDefault="00CB0D55" w:rsidP="0021411C">
            <w:pPr>
              <w:jc w:val="both"/>
              <w:rPr>
                <w:rFonts w:ascii="Arial" w:eastAsia="Calibri" w:hAnsi="Arial" w:cs="Arial"/>
                <w:sz w:val="24"/>
                <w:szCs w:val="24"/>
                <w:lang w:val="es-ES"/>
              </w:rPr>
            </w:pPr>
          </w:p>
        </w:tc>
        <w:tc>
          <w:tcPr>
            <w:tcW w:w="1224" w:type="dxa"/>
            <w:vMerge/>
          </w:tcPr>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jc w:val="both"/>
              <w:rPr>
                <w:rFonts w:ascii="Arial" w:eastAsia="Calibri" w:hAnsi="Arial" w:cs="Arial"/>
                <w:sz w:val="24"/>
                <w:szCs w:val="24"/>
                <w:lang w:val="es-ES"/>
              </w:rPr>
            </w:pPr>
            <w:r w:rsidRPr="00C71810">
              <w:rPr>
                <w:rFonts w:ascii="Arial" w:eastAsia="Calibri" w:hAnsi="Arial" w:cs="Arial"/>
                <w:sz w:val="24"/>
                <w:szCs w:val="24"/>
                <w:lang w:val="es-ES"/>
              </w:rPr>
              <w:t>2.Dominio de contenidos específicos</w:t>
            </w: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tc>
        <w:tc>
          <w:tcPr>
            <w:tcW w:w="192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total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precisión    de    su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correctamente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toda    la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terminología,</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ideas    están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muy    bien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das    y    se    ha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realizado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los    </w:t>
            </w:r>
            <w:proofErr w:type="spellStart"/>
            <w:r w:rsidRPr="00C71810">
              <w:rPr>
                <w:rFonts w:ascii="Arial" w:eastAsia="Times New Roman" w:hAnsi="Arial" w:cs="Arial"/>
                <w:sz w:val="24"/>
                <w:szCs w:val="24"/>
                <w:lang w:val="es-ES"/>
              </w:rPr>
              <w:t>reque</w:t>
            </w:r>
            <w:proofErr w:type="spellEnd"/>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r w:rsidRPr="00C71810">
              <w:rPr>
                <w:rFonts w:ascii="Cambria Math" w:eastAsia="Times New Roman" w:hAnsi="Cambria Math" w:cs="Cambria Math"/>
                <w:sz w:val="24"/>
                <w:szCs w:val="24"/>
                <w:lang w:val="es-ES"/>
              </w:rPr>
              <w:t>‐</w:t>
            </w:r>
          </w:p>
          <w:p w:rsidR="00CB0D55" w:rsidRPr="00C71810" w:rsidRDefault="00CB0D55" w:rsidP="0021411C">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rimientos</w:t>
            </w:r>
            <w:proofErr w:type="spellEnd"/>
            <w:r w:rsidRPr="00C71810">
              <w:rPr>
                <w:rFonts w:ascii="Arial" w:eastAsia="Times New Roman" w:hAnsi="Arial" w:cs="Arial"/>
                <w:sz w:val="24"/>
                <w:szCs w:val="24"/>
                <w:lang w:val="es-ES"/>
              </w:rPr>
              <w:t xml:space="preserve">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mismas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explicitados    en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guía    docente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explicados    en    </w:t>
            </w:r>
          </w:p>
          <w:p w:rsidR="00CB0D55" w:rsidRPr="00C71810" w:rsidRDefault="00CB0D55" w:rsidP="0021411C">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clase</w:t>
            </w:r>
            <w:proofErr w:type="spellEnd"/>
          </w:p>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utilización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    de    la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mayor    parte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la    terminología.</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Aunque    con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    su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fundamentan</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    las    ideas,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necesita</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uno    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dos    aspectos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lastRenderedPageBreak/>
              <w:t xml:space="preserve">relevantes,   </w:t>
            </w:r>
            <w:proofErr w:type="gramEnd"/>
            <w:r w:rsidRPr="00C71810">
              <w:rPr>
                <w:rFonts w:ascii="Arial" w:eastAsia="Times New Roman" w:hAnsi="Arial" w:cs="Arial"/>
                <w:sz w:val="24"/>
                <w:szCs w:val="24"/>
                <w:lang w:val="es-ES"/>
              </w:rPr>
              <w:t xml:space="preserve">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los    </w:t>
            </w:r>
            <w:proofErr w:type="spellStart"/>
            <w:r w:rsidRPr="00C71810">
              <w:rPr>
                <w:rFonts w:ascii="Arial" w:eastAsia="Times New Roman" w:hAnsi="Arial" w:cs="Arial"/>
                <w:sz w:val="24"/>
                <w:szCs w:val="24"/>
                <w:lang w:val="es-ES"/>
              </w:rPr>
              <w:t>reque</w:t>
            </w:r>
            <w:proofErr w:type="spellEnd"/>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rimientos</w:t>
            </w:r>
            <w:proofErr w:type="spellEnd"/>
            <w:r w:rsidRPr="00C71810">
              <w:rPr>
                <w:rFonts w:ascii="Arial" w:eastAsia="Times New Roman" w:hAnsi="Arial" w:cs="Arial"/>
                <w:sz w:val="24"/>
                <w:szCs w:val="24"/>
                <w:lang w:val="es-ES"/>
              </w:rPr>
              <w:t xml:space="preserve">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CB0D55" w:rsidRPr="00C71810" w:rsidRDefault="00CB0D55" w:rsidP="0021411C">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mismas</w:t>
            </w:r>
            <w:proofErr w:type="spellEnd"/>
          </w:p>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moderado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    su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solo    parte    de    la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terminología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utilizada    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    Se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fundamentan</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forma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suficiente    las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ideas,   </w:t>
            </w:r>
            <w:proofErr w:type="gramEnd"/>
            <w:r w:rsidRPr="00C71810">
              <w:rPr>
                <w:rFonts w:ascii="Arial" w:eastAsia="Times New Roman" w:hAnsi="Arial" w:cs="Arial"/>
                <w:sz w:val="24"/>
                <w:szCs w:val="24"/>
                <w:lang w:val="es-ES"/>
              </w:rPr>
              <w:t xml:space="preserve"> pero    se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necesita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un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aspecto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    o    tres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o    cuatro    poco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los    </w:t>
            </w:r>
          </w:p>
          <w:p w:rsidR="00CB0D55" w:rsidRPr="00C71810" w:rsidRDefault="00CB0D55" w:rsidP="0021411C">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requerimien</w:t>
            </w:r>
            <w:proofErr w:type="spellEnd"/>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tos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mismas</w:t>
            </w:r>
          </w:p>
          <w:p w:rsidR="00CB0D55" w:rsidRPr="00C71810" w:rsidRDefault="00CB0D55" w:rsidP="0021411C">
            <w:pPr>
              <w:shd w:val="clear" w:color="auto" w:fill="FFFFFF"/>
              <w:rPr>
                <w:rFonts w:ascii="Arial" w:eastAsia="Calibri" w:hAnsi="Arial" w:cs="Arial"/>
                <w:sz w:val="24"/>
                <w:szCs w:val="24"/>
                <w:lang w:val="es-ES"/>
              </w:rPr>
            </w:pPr>
          </w:p>
        </w:tc>
        <w:tc>
          <w:tcPr>
            <w:tcW w:w="1399"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No    se    aprecia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del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terminología</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    incorrecta    y    las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ideas    se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fundamentan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muy    poco    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nada.    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necesario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más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cuatro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aspectos    poco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más    de    dos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los    </w:t>
            </w:r>
          </w:p>
          <w:p w:rsidR="00CB0D55" w:rsidRPr="00C71810" w:rsidRDefault="00CB0D55" w:rsidP="0021411C">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requerimien</w:t>
            </w:r>
            <w:proofErr w:type="spellEnd"/>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tos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mismas.    </w:t>
            </w:r>
          </w:p>
          <w:p w:rsidR="00CB0D55" w:rsidRPr="00C71810" w:rsidRDefault="00CB0D55" w:rsidP="0021411C">
            <w:pPr>
              <w:shd w:val="clear" w:color="auto" w:fill="FFFFFF"/>
              <w:rPr>
                <w:rFonts w:ascii="Arial" w:eastAsia="Times New Roman"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tc>
        <w:tc>
          <w:tcPr>
            <w:tcW w:w="754" w:type="dxa"/>
            <w:vMerge/>
          </w:tcPr>
          <w:p w:rsidR="00CB0D55" w:rsidRPr="00C71810" w:rsidRDefault="00CB0D55" w:rsidP="0021411C">
            <w:pPr>
              <w:jc w:val="both"/>
              <w:rPr>
                <w:rFonts w:ascii="Arial" w:eastAsia="Calibri" w:hAnsi="Arial" w:cs="Arial"/>
                <w:sz w:val="24"/>
                <w:szCs w:val="24"/>
                <w:lang w:val="es-ES"/>
              </w:rPr>
            </w:pPr>
          </w:p>
        </w:tc>
      </w:tr>
      <w:tr w:rsidR="00CB0D55" w:rsidRPr="00C71810" w:rsidTr="0021411C">
        <w:trPr>
          <w:trHeight w:val="1504"/>
        </w:trPr>
        <w:tc>
          <w:tcPr>
            <w:tcW w:w="1044" w:type="dxa"/>
            <w:vMerge/>
          </w:tcPr>
          <w:p w:rsidR="00CB0D55" w:rsidRPr="00C71810" w:rsidRDefault="00CB0D55" w:rsidP="0021411C">
            <w:pPr>
              <w:jc w:val="both"/>
              <w:rPr>
                <w:rFonts w:ascii="Arial" w:eastAsia="Calibri" w:hAnsi="Arial" w:cs="Arial"/>
                <w:sz w:val="24"/>
                <w:szCs w:val="24"/>
                <w:lang w:val="es-ES"/>
              </w:rPr>
            </w:pPr>
          </w:p>
        </w:tc>
        <w:tc>
          <w:tcPr>
            <w:tcW w:w="1224" w:type="dxa"/>
            <w:vMerge/>
          </w:tcPr>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r w:rsidRPr="00C71810">
              <w:rPr>
                <w:rFonts w:ascii="Arial" w:eastAsia="Calibri" w:hAnsi="Arial" w:cs="Arial"/>
                <w:sz w:val="24"/>
                <w:szCs w:val="24"/>
                <w:lang w:val="es-ES"/>
              </w:rPr>
              <w:t>3.Expresión escrita</w:t>
            </w: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rPr>
                <w:rFonts w:ascii="Arial" w:eastAsia="Calibri" w:hAnsi="Arial" w:cs="Arial"/>
                <w:sz w:val="24"/>
                <w:szCs w:val="24"/>
                <w:lang w:val="es-ES"/>
              </w:rPr>
            </w:pPr>
          </w:p>
        </w:tc>
        <w:tc>
          <w:tcPr>
            <w:tcW w:w="192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están realizadas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mucha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altas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cotas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innovación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que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hacen    muy    </w:t>
            </w:r>
          </w:p>
          <w:p w:rsidR="00CB0D55" w:rsidRPr="00C71810" w:rsidRDefault="00CB0D55" w:rsidP="0021411C">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origin</w:t>
            </w:r>
            <w:proofErr w:type="spellEnd"/>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ales.    Son</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alto    espíritu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crítico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de    fundamenta</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ción</w:t>
            </w:r>
            <w:proofErr w:type="spellEnd"/>
            <w:r w:rsidRPr="00C71810">
              <w:rPr>
                <w:rFonts w:ascii="Arial" w:eastAsia="Times New Roman" w:hAnsi="Arial" w:cs="Arial"/>
                <w:sz w:val="24"/>
                <w:szCs w:val="24"/>
                <w:lang w:val="es-ES"/>
              </w:rPr>
              <w:t xml:space="preserve">    teórica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metodológica.</w:t>
            </w:r>
          </w:p>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realizadas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bastante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varios    detalles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que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w:t>
            </w:r>
            <w:proofErr w:type="spellStart"/>
            <w:r w:rsidRPr="00C71810">
              <w:rPr>
                <w:rFonts w:ascii="Arial" w:eastAsia="Times New Roman" w:hAnsi="Arial" w:cs="Arial"/>
                <w:sz w:val="24"/>
                <w:szCs w:val="24"/>
                <w:lang w:val="es-ES"/>
              </w:rPr>
              <w:t>hac</w:t>
            </w:r>
            <w:proofErr w:type="spellEnd"/>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originales</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    Son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espíritu    crítico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de    fundamenta</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ción</w:t>
            </w:r>
            <w:proofErr w:type="spellEnd"/>
            <w:r w:rsidRPr="00C71810">
              <w:rPr>
                <w:rFonts w:ascii="Arial" w:eastAsia="Times New Roman" w:hAnsi="Arial" w:cs="Arial"/>
                <w:sz w:val="24"/>
                <w:szCs w:val="24"/>
                <w:lang w:val="es-ES"/>
              </w:rPr>
              <w:t xml:space="preserve">    teórica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metodológica.   </w:t>
            </w:r>
          </w:p>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realizadas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suficiente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algunos    detalles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que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hacen    algo    </w:t>
            </w:r>
          </w:p>
          <w:p w:rsidR="00CB0D55" w:rsidRPr="00C71810" w:rsidRDefault="00CB0D55" w:rsidP="0021411C">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originale</w:t>
            </w:r>
            <w:proofErr w:type="spellEnd"/>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    Son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algo    de    espíritu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una    </w:t>
            </w:r>
          </w:p>
          <w:p w:rsidR="00CB0D55" w:rsidRPr="00C71810" w:rsidRDefault="00CB0D55" w:rsidP="0021411C">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fundamentación</w:t>
            </w:r>
            <w:proofErr w:type="spellEnd"/>
            <w:r w:rsidRPr="00C71810">
              <w:rPr>
                <w:rFonts w:ascii="Arial" w:eastAsia="Times New Roman" w:hAnsi="Arial" w:cs="Arial"/>
                <w:sz w:val="24"/>
                <w:szCs w:val="24"/>
              </w:rPr>
              <w:t xml:space="preserve">    </w:t>
            </w:r>
          </w:p>
          <w:p w:rsidR="00CB0D55" w:rsidRPr="00C71810" w:rsidRDefault="00CB0D55" w:rsidP="0021411C">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teórica</w:t>
            </w:r>
            <w:proofErr w:type="spellEnd"/>
            <w:r w:rsidRPr="00C71810">
              <w:rPr>
                <w:rFonts w:ascii="Arial" w:eastAsia="Times New Roman" w:hAnsi="Arial" w:cs="Arial"/>
                <w:sz w:val="24"/>
                <w:szCs w:val="24"/>
              </w:rPr>
              <w:t xml:space="preserve">    y    </w:t>
            </w:r>
          </w:p>
          <w:p w:rsidR="00CB0D55" w:rsidRPr="00C71810" w:rsidRDefault="00CB0D55" w:rsidP="0021411C">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metodológica</w:t>
            </w:r>
            <w:proofErr w:type="spellEnd"/>
            <w:r w:rsidRPr="00C71810">
              <w:rPr>
                <w:rFonts w:ascii="Arial" w:eastAsia="Times New Roman" w:hAnsi="Arial" w:cs="Arial"/>
                <w:sz w:val="24"/>
                <w:szCs w:val="24"/>
              </w:rPr>
              <w:t xml:space="preserve">. </w:t>
            </w:r>
          </w:p>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carecen    de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creatividad,   </w:t>
            </w:r>
            <w:proofErr w:type="gramEnd"/>
            <w:r w:rsidRPr="00C71810">
              <w:rPr>
                <w:rFonts w:ascii="Arial" w:eastAsia="Times New Roman" w:hAnsi="Arial" w:cs="Arial"/>
                <w:sz w:val="24"/>
                <w:szCs w:val="24"/>
                <w:lang w:val="es-ES"/>
              </w:rPr>
              <w:t xml:space="preserve"> no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poseen    detalles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por    lo    </w:t>
            </w:r>
            <w:proofErr w:type="gramStart"/>
            <w:r w:rsidRPr="00C71810">
              <w:rPr>
                <w:rFonts w:ascii="Arial" w:eastAsia="Times New Roman" w:hAnsi="Arial" w:cs="Arial"/>
                <w:sz w:val="24"/>
                <w:szCs w:val="24"/>
                <w:lang w:val="es-ES"/>
              </w:rPr>
              <w:t xml:space="preserve">tanto,   </w:t>
            </w:r>
            <w:proofErr w:type="gramEnd"/>
            <w:r w:rsidRPr="00C71810">
              <w:rPr>
                <w:rFonts w:ascii="Arial" w:eastAsia="Times New Roman" w:hAnsi="Arial" w:cs="Arial"/>
                <w:sz w:val="24"/>
                <w:szCs w:val="24"/>
                <w:lang w:val="es-ES"/>
              </w:rPr>
              <w:t xml:space="preserve"> no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nada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originales.    Se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limitan    a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reproducir    lo</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explicado    en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clase.   </w:t>
            </w:r>
          </w:p>
          <w:p w:rsidR="00CB0D55" w:rsidRPr="00C71810" w:rsidRDefault="00CB0D55" w:rsidP="0021411C">
            <w:pPr>
              <w:jc w:val="both"/>
              <w:rPr>
                <w:rFonts w:ascii="Arial" w:eastAsia="Calibri" w:hAnsi="Arial" w:cs="Arial"/>
                <w:sz w:val="24"/>
                <w:szCs w:val="24"/>
                <w:lang w:val="es-ES"/>
              </w:rPr>
            </w:pPr>
          </w:p>
        </w:tc>
        <w:tc>
          <w:tcPr>
            <w:tcW w:w="754" w:type="dxa"/>
            <w:vMerge/>
          </w:tcPr>
          <w:p w:rsidR="00CB0D55" w:rsidRPr="00C71810" w:rsidRDefault="00CB0D55" w:rsidP="0021411C">
            <w:pPr>
              <w:jc w:val="both"/>
              <w:rPr>
                <w:rFonts w:ascii="Arial" w:eastAsia="Calibri" w:hAnsi="Arial" w:cs="Arial"/>
                <w:sz w:val="24"/>
                <w:szCs w:val="24"/>
                <w:lang w:val="es-ES"/>
              </w:rPr>
            </w:pPr>
          </w:p>
        </w:tc>
      </w:tr>
      <w:tr w:rsidR="00CB0D55" w:rsidRPr="00C71810" w:rsidTr="0021411C">
        <w:trPr>
          <w:trHeight w:val="1504"/>
        </w:trPr>
        <w:tc>
          <w:tcPr>
            <w:tcW w:w="1044" w:type="dxa"/>
            <w:vMerge/>
          </w:tcPr>
          <w:p w:rsidR="00CB0D55" w:rsidRPr="00C71810" w:rsidRDefault="00CB0D55" w:rsidP="0021411C">
            <w:pPr>
              <w:jc w:val="both"/>
              <w:rPr>
                <w:rFonts w:ascii="Arial" w:eastAsia="Calibri" w:hAnsi="Arial" w:cs="Arial"/>
                <w:sz w:val="24"/>
                <w:szCs w:val="24"/>
                <w:lang w:val="es-ES"/>
              </w:rPr>
            </w:pPr>
          </w:p>
        </w:tc>
        <w:tc>
          <w:tcPr>
            <w:tcW w:w="1224" w:type="dxa"/>
            <w:vMerge/>
          </w:tcPr>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jc w:val="both"/>
              <w:rPr>
                <w:rFonts w:ascii="Arial" w:eastAsia="Calibri" w:hAnsi="Arial" w:cs="Arial"/>
                <w:sz w:val="24"/>
                <w:szCs w:val="24"/>
                <w:lang w:val="es-ES"/>
              </w:rPr>
            </w:pPr>
            <w:r w:rsidRPr="00C71810">
              <w:rPr>
                <w:rFonts w:ascii="Arial" w:eastAsia="Calibri" w:hAnsi="Arial" w:cs="Arial"/>
                <w:sz w:val="24"/>
                <w:szCs w:val="24"/>
                <w:lang w:val="es-ES"/>
              </w:rPr>
              <w:t>4. Gestión de la información</w:t>
            </w:r>
          </w:p>
          <w:p w:rsidR="00CB0D55" w:rsidRPr="00C71810" w:rsidRDefault="00CB0D55" w:rsidP="0021411C">
            <w:pPr>
              <w:jc w:val="both"/>
              <w:rPr>
                <w:rFonts w:ascii="Arial" w:eastAsia="Calibri" w:hAnsi="Arial" w:cs="Arial"/>
                <w:sz w:val="24"/>
                <w:szCs w:val="24"/>
                <w:lang w:val="es-ES"/>
              </w:rPr>
            </w:pPr>
          </w:p>
          <w:p w:rsidR="00CB0D55" w:rsidRPr="00C71810" w:rsidRDefault="00CB0D55" w:rsidP="0021411C">
            <w:pPr>
              <w:jc w:val="both"/>
              <w:rPr>
                <w:rFonts w:ascii="Arial" w:eastAsia="Calibri" w:hAnsi="Arial" w:cs="Arial"/>
                <w:sz w:val="24"/>
                <w:szCs w:val="24"/>
                <w:lang w:val="es-ES"/>
              </w:rPr>
            </w:pPr>
          </w:p>
        </w:tc>
        <w:tc>
          <w:tcPr>
            <w:tcW w:w="192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Todas    las    citas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en    el    texto        y    las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muy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w:t>
            </w:r>
          </w:p>
          <w:p w:rsidR="00CB0D55" w:rsidRPr="00C71810" w:rsidRDefault="00CB0D55" w:rsidP="0021411C">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mayoría    de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citas    en    el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texto        y    las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son        relevantes</w:t>
            </w:r>
          </w:p>
          <w:p w:rsidR="00CB0D55" w:rsidRPr="00C71810" w:rsidRDefault="00CB0D55" w:rsidP="0021411C">
            <w:pPr>
              <w:shd w:val="clear" w:color="auto" w:fill="FFFFFF"/>
              <w:rPr>
                <w:rFonts w:ascii="Arial" w:eastAsia="Times New Roman" w:hAnsi="Arial" w:cs="Arial"/>
                <w:sz w:val="24"/>
                <w:szCs w:val="24"/>
              </w:rPr>
            </w:pPr>
            <w:proofErr w:type="gramStart"/>
            <w:r w:rsidRPr="00C71810">
              <w:rPr>
                <w:rFonts w:ascii="Arial" w:eastAsia="Times New Roman" w:hAnsi="Arial" w:cs="Arial"/>
                <w:sz w:val="24"/>
                <w:szCs w:val="24"/>
              </w:rPr>
              <w:t xml:space="preserve">,   </w:t>
            </w:r>
            <w:proofErr w:type="gramEnd"/>
            <w:r w:rsidRPr="00C71810">
              <w:rPr>
                <w:rFonts w:ascii="Arial" w:eastAsia="Times New Roman" w:hAnsi="Arial" w:cs="Arial"/>
                <w:sz w:val="24"/>
                <w:szCs w:val="24"/>
              </w:rPr>
              <w:t xml:space="preserve"> </w:t>
            </w: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Solo    algunas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citas    en    el    texto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las    referencias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relevantes,    </w:t>
            </w:r>
          </w:p>
          <w:p w:rsidR="00CB0D55" w:rsidRPr="00C71810" w:rsidRDefault="00CB0D55" w:rsidP="0021411C">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Ninguna    o    casi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ninguna    de</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citas    y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son    </w:t>
            </w:r>
          </w:p>
          <w:p w:rsidR="00CB0D55" w:rsidRPr="00C71810" w:rsidRDefault="00CB0D55" w:rsidP="0021411C">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actuales,   </w:t>
            </w:r>
            <w:proofErr w:type="gramEnd"/>
            <w:r w:rsidRPr="00C71810">
              <w:rPr>
                <w:rFonts w:ascii="Arial" w:eastAsia="Times New Roman" w:hAnsi="Arial" w:cs="Arial"/>
                <w:sz w:val="24"/>
                <w:szCs w:val="24"/>
                <w:lang w:val="es-ES"/>
              </w:rPr>
              <w:t xml:space="preserve"> ni    </w:t>
            </w:r>
          </w:p>
          <w:p w:rsidR="00CB0D55" w:rsidRPr="00C71810" w:rsidRDefault="00CB0D55" w:rsidP="0021411C">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relevantes</w:t>
            </w:r>
          </w:p>
          <w:p w:rsidR="00CB0D55" w:rsidRPr="00C71810" w:rsidRDefault="00CB0D55" w:rsidP="0021411C">
            <w:pPr>
              <w:jc w:val="both"/>
              <w:rPr>
                <w:rFonts w:ascii="Arial" w:eastAsia="Calibri" w:hAnsi="Arial" w:cs="Arial"/>
                <w:sz w:val="24"/>
                <w:szCs w:val="24"/>
                <w:lang w:val="es-ES"/>
              </w:rPr>
            </w:pPr>
          </w:p>
        </w:tc>
        <w:tc>
          <w:tcPr>
            <w:tcW w:w="754" w:type="dxa"/>
            <w:vMerge/>
          </w:tcPr>
          <w:p w:rsidR="00CB0D55" w:rsidRPr="00C71810" w:rsidRDefault="00CB0D55" w:rsidP="0021411C">
            <w:pPr>
              <w:jc w:val="both"/>
              <w:rPr>
                <w:rFonts w:ascii="Arial" w:eastAsia="Calibri" w:hAnsi="Arial" w:cs="Arial"/>
                <w:sz w:val="24"/>
                <w:szCs w:val="24"/>
                <w:lang w:val="es-ES"/>
              </w:rPr>
            </w:pPr>
          </w:p>
        </w:tc>
      </w:tr>
      <w:tr w:rsidR="00CB0D55" w:rsidRPr="00C71810" w:rsidTr="0021411C">
        <w:trPr>
          <w:trHeight w:val="229"/>
        </w:trPr>
        <w:tc>
          <w:tcPr>
            <w:tcW w:w="2268" w:type="dxa"/>
            <w:gridSpan w:val="2"/>
          </w:tcPr>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jc w:val="both"/>
              <w:rPr>
                <w:rFonts w:ascii="Arial" w:eastAsia="Calibri" w:hAnsi="Arial" w:cs="Arial"/>
                <w:sz w:val="24"/>
                <w:szCs w:val="24"/>
                <w:lang w:val="es-ES"/>
              </w:rPr>
            </w:pPr>
          </w:p>
        </w:tc>
        <w:tc>
          <w:tcPr>
            <w:tcW w:w="1924" w:type="dxa"/>
          </w:tcPr>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jc w:val="both"/>
              <w:rPr>
                <w:rFonts w:ascii="Arial" w:eastAsia="Calibri" w:hAnsi="Arial" w:cs="Arial"/>
                <w:sz w:val="24"/>
                <w:szCs w:val="24"/>
                <w:lang w:val="es-ES"/>
              </w:rPr>
            </w:pPr>
          </w:p>
        </w:tc>
        <w:tc>
          <w:tcPr>
            <w:tcW w:w="1574" w:type="dxa"/>
          </w:tcPr>
          <w:p w:rsidR="00CB0D55" w:rsidRPr="00C71810" w:rsidRDefault="00CB0D55" w:rsidP="0021411C">
            <w:pPr>
              <w:jc w:val="both"/>
              <w:rPr>
                <w:rFonts w:ascii="Arial" w:eastAsia="Calibri" w:hAnsi="Arial" w:cs="Arial"/>
                <w:sz w:val="24"/>
                <w:szCs w:val="24"/>
                <w:lang w:val="es-ES"/>
              </w:rPr>
            </w:pPr>
          </w:p>
        </w:tc>
        <w:tc>
          <w:tcPr>
            <w:tcW w:w="1399" w:type="dxa"/>
          </w:tcPr>
          <w:p w:rsidR="00CB0D55" w:rsidRPr="00C71810" w:rsidRDefault="00CB0D55" w:rsidP="0021411C">
            <w:pPr>
              <w:jc w:val="both"/>
              <w:rPr>
                <w:rFonts w:ascii="Arial" w:eastAsia="Calibri" w:hAnsi="Arial" w:cs="Arial"/>
                <w:sz w:val="24"/>
                <w:szCs w:val="24"/>
                <w:lang w:val="es-ES"/>
              </w:rPr>
            </w:pPr>
          </w:p>
        </w:tc>
        <w:tc>
          <w:tcPr>
            <w:tcW w:w="754" w:type="dxa"/>
          </w:tcPr>
          <w:p w:rsidR="00CB0D55" w:rsidRPr="00C71810" w:rsidRDefault="00CB0D55" w:rsidP="0021411C">
            <w:pPr>
              <w:jc w:val="both"/>
              <w:rPr>
                <w:rFonts w:ascii="Arial" w:eastAsia="Calibri" w:hAnsi="Arial" w:cs="Arial"/>
                <w:sz w:val="24"/>
                <w:szCs w:val="24"/>
                <w:lang w:val="es-ES"/>
              </w:rPr>
            </w:pPr>
          </w:p>
        </w:tc>
      </w:tr>
    </w:tbl>
    <w:p w:rsidR="003E10FB" w:rsidRPr="00556A9B" w:rsidRDefault="003E10FB" w:rsidP="003E10FB">
      <w:pPr>
        <w:rPr>
          <w:rFonts w:ascii="Arial" w:hAnsi="Arial" w:cs="Arial"/>
          <w:sz w:val="24"/>
        </w:rPr>
      </w:pPr>
    </w:p>
    <w:p w:rsidR="00981C3D" w:rsidRPr="00556A9B" w:rsidRDefault="00981C3D">
      <w:pPr>
        <w:rPr>
          <w:rFonts w:ascii="Arial" w:hAnsi="Arial" w:cs="Arial"/>
          <w:sz w:val="24"/>
        </w:rPr>
      </w:pPr>
    </w:p>
    <w:p w:rsidR="00981C3D" w:rsidRDefault="00981C3D"/>
    <w:p w:rsidR="00FA0B0E" w:rsidRDefault="00FA0B0E"/>
    <w:p w:rsidR="00FA0B0E" w:rsidRDefault="00FA0B0E"/>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CB0D55" w:rsidRDefault="00CB0D55"/>
    <w:p w:rsidR="00796FA4" w:rsidRPr="00FC137D" w:rsidRDefault="00796FA4" w:rsidP="003C455F">
      <w:pPr>
        <w:spacing w:line="360" w:lineRule="auto"/>
        <w:rPr>
          <w:rFonts w:ascii="Arial" w:hAnsi="Arial" w:cs="Arial"/>
          <w:b/>
          <w:sz w:val="24"/>
        </w:rPr>
      </w:pPr>
      <w:r w:rsidRPr="00FC137D">
        <w:rPr>
          <w:rFonts w:ascii="Arial" w:hAnsi="Arial" w:cs="Arial"/>
          <w:b/>
          <w:sz w:val="24"/>
        </w:rPr>
        <w:lastRenderedPageBreak/>
        <w:t>¿Qué son las emociones?</w:t>
      </w:r>
    </w:p>
    <w:p w:rsidR="00F23AD4" w:rsidRPr="00556711" w:rsidRDefault="003C455F" w:rsidP="00556711">
      <w:pPr>
        <w:spacing w:line="360" w:lineRule="auto"/>
        <w:rPr>
          <w:rFonts w:ascii="Arial" w:hAnsi="Arial" w:cs="Arial"/>
          <w:sz w:val="24"/>
          <w:szCs w:val="24"/>
        </w:rPr>
      </w:pPr>
      <w:r w:rsidRPr="003C455F">
        <w:rPr>
          <w:rFonts w:ascii="Arial" w:hAnsi="Arial" w:cs="Arial"/>
          <w:sz w:val="24"/>
        </w:rPr>
        <w:t>Las emociones se definen como la</w:t>
      </w:r>
      <w:r>
        <w:rPr>
          <w:rFonts w:ascii="Arial" w:hAnsi="Arial" w:cs="Arial"/>
          <w:sz w:val="24"/>
        </w:rPr>
        <w:t>s</w:t>
      </w:r>
      <w:r w:rsidRPr="003C455F">
        <w:rPr>
          <w:rFonts w:ascii="Arial" w:hAnsi="Arial" w:cs="Arial"/>
          <w:sz w:val="24"/>
        </w:rPr>
        <w:t xml:space="preserve"> reaccion</w:t>
      </w:r>
      <w:r>
        <w:rPr>
          <w:rFonts w:ascii="Arial" w:hAnsi="Arial" w:cs="Arial"/>
          <w:sz w:val="24"/>
        </w:rPr>
        <w:t>es</w:t>
      </w:r>
      <w:r w:rsidRPr="003C455F">
        <w:rPr>
          <w:rFonts w:ascii="Arial" w:hAnsi="Arial" w:cs="Arial"/>
          <w:sz w:val="24"/>
        </w:rPr>
        <w:t xml:space="preserve"> que </w:t>
      </w:r>
      <w:r w:rsidR="00F23AD4">
        <w:rPr>
          <w:rFonts w:ascii="Arial" w:hAnsi="Arial" w:cs="Arial"/>
          <w:sz w:val="24"/>
        </w:rPr>
        <w:t>experimentan</w:t>
      </w:r>
      <w:r w:rsidRPr="003C455F">
        <w:rPr>
          <w:rFonts w:ascii="Arial" w:hAnsi="Arial" w:cs="Arial"/>
          <w:sz w:val="24"/>
        </w:rPr>
        <w:t xml:space="preserve"> los individuos ante situaciones que se le presentan</w:t>
      </w:r>
      <w:r>
        <w:rPr>
          <w:rFonts w:ascii="Arial" w:hAnsi="Arial" w:cs="Arial"/>
          <w:sz w:val="24"/>
        </w:rPr>
        <w:t xml:space="preserve"> en su vida cotidiana</w:t>
      </w:r>
      <w:r w:rsidR="00F23AD4">
        <w:rPr>
          <w:rFonts w:ascii="Arial" w:hAnsi="Arial" w:cs="Arial"/>
          <w:sz w:val="24"/>
        </w:rPr>
        <w:t xml:space="preserve"> y al interactuar con sus semejantes y el entorno en que se desenvuelven. Las emociones nos permiten adaptarnos</w:t>
      </w:r>
      <w:r w:rsidR="00406F11">
        <w:rPr>
          <w:rFonts w:ascii="Arial" w:hAnsi="Arial" w:cs="Arial"/>
          <w:sz w:val="24"/>
        </w:rPr>
        <w:t xml:space="preserve"> en</w:t>
      </w:r>
      <w:r w:rsidR="00F23AD4">
        <w:rPr>
          <w:rFonts w:ascii="Arial" w:hAnsi="Arial" w:cs="Arial"/>
          <w:sz w:val="24"/>
        </w:rPr>
        <w:t xml:space="preserve"> </w:t>
      </w:r>
      <w:r w:rsidR="00406F11">
        <w:rPr>
          <w:rFonts w:ascii="Arial" w:hAnsi="Arial" w:cs="Arial"/>
          <w:sz w:val="24"/>
        </w:rPr>
        <w:t>relación</w:t>
      </w:r>
      <w:r w:rsidR="00F23AD4">
        <w:rPr>
          <w:rFonts w:ascii="Arial" w:hAnsi="Arial" w:cs="Arial"/>
          <w:sz w:val="24"/>
        </w:rPr>
        <w:t xml:space="preserve"> a personas, objetos, etc.;</w:t>
      </w:r>
      <w:r w:rsidR="00406F11">
        <w:rPr>
          <w:rFonts w:ascii="Arial" w:hAnsi="Arial" w:cs="Arial"/>
          <w:sz w:val="24"/>
        </w:rPr>
        <w:t xml:space="preserve"> se caracterizan por ser de corta duración causando reacciones influenciadas por </w:t>
      </w:r>
      <w:r w:rsidR="007D058C">
        <w:rPr>
          <w:rFonts w:ascii="Arial" w:hAnsi="Arial" w:cs="Arial"/>
          <w:sz w:val="24"/>
        </w:rPr>
        <w:t xml:space="preserve">experiencias pasadas, en todas las acciones que el ser humano realiza existe una emoción, estas reflejan el </w:t>
      </w:r>
      <w:r w:rsidR="007D058C" w:rsidRPr="00556711">
        <w:rPr>
          <w:rFonts w:ascii="Arial" w:hAnsi="Arial" w:cs="Arial"/>
          <w:sz w:val="24"/>
          <w:szCs w:val="24"/>
        </w:rPr>
        <w:t>dominio que tiene una persona ante dete</w:t>
      </w:r>
      <w:r w:rsidR="00696D96" w:rsidRPr="00556711">
        <w:rPr>
          <w:rFonts w:ascii="Arial" w:hAnsi="Arial" w:cs="Arial"/>
          <w:sz w:val="24"/>
          <w:szCs w:val="24"/>
        </w:rPr>
        <w:t>rminada situación.</w:t>
      </w:r>
    </w:p>
    <w:p w:rsidR="00796FA4" w:rsidRPr="00556711" w:rsidRDefault="00F2236D" w:rsidP="00556711">
      <w:pPr>
        <w:spacing w:line="360" w:lineRule="auto"/>
        <w:rPr>
          <w:rFonts w:ascii="Arial" w:hAnsi="Arial" w:cs="Arial"/>
          <w:sz w:val="24"/>
          <w:szCs w:val="24"/>
        </w:rPr>
      </w:pPr>
      <w:r>
        <w:rPr>
          <w:rFonts w:ascii="Arial" w:hAnsi="Arial" w:cs="Arial"/>
          <w:sz w:val="24"/>
          <w:szCs w:val="24"/>
        </w:rPr>
        <w:t xml:space="preserve">Según lo que menciona </w:t>
      </w:r>
      <w:proofErr w:type="spellStart"/>
      <w:r>
        <w:rPr>
          <w:rFonts w:ascii="Arial" w:hAnsi="Arial" w:cs="Arial"/>
          <w:sz w:val="24"/>
          <w:szCs w:val="24"/>
        </w:rPr>
        <w:t>Bisquerra</w:t>
      </w:r>
      <w:proofErr w:type="spellEnd"/>
      <w:r>
        <w:rPr>
          <w:rFonts w:ascii="Arial" w:hAnsi="Arial" w:cs="Arial"/>
          <w:sz w:val="24"/>
          <w:szCs w:val="24"/>
        </w:rPr>
        <w:t xml:space="preserve"> (2000</w:t>
      </w:r>
      <w:r w:rsidR="00556711" w:rsidRPr="00556711">
        <w:rPr>
          <w:rFonts w:ascii="Arial" w:hAnsi="Arial" w:cs="Arial"/>
          <w:sz w:val="24"/>
          <w:szCs w:val="24"/>
        </w:rPr>
        <w:t>),</w:t>
      </w:r>
      <w:r w:rsidR="00556711">
        <w:rPr>
          <w:rFonts w:ascii="Arial" w:hAnsi="Arial" w:cs="Arial"/>
          <w:sz w:val="24"/>
          <w:szCs w:val="24"/>
        </w:rPr>
        <w:t xml:space="preserve"> </w:t>
      </w:r>
      <w:r w:rsidR="00556711" w:rsidRPr="00556711">
        <w:rPr>
          <w:rFonts w:ascii="Arial" w:hAnsi="Arial" w:cs="Arial"/>
          <w:sz w:val="24"/>
          <w:szCs w:val="24"/>
        </w:rPr>
        <w:t xml:space="preserve">Las emociones son reacciones a las informaciones (conocimiento) que recibimos en nuestras relaciones con el entorno. La intensidad de la reacción está en función de las evaluaciones subjetivas que realizamos sobre cómo la información recibida va a afectar nuestro bienestar. En estas evaluaciones subjetivas intervienen conocimientos previos, creencias, objetivos personales, percepción de ambiente provocativo, etc. Una emoción depende de lo que es importante para nosotros. Si la emoción es muy intensa puede producir disfunciones intelectuales o trastornos emocionales (fobia, estrés, </w:t>
      </w:r>
      <w:r w:rsidR="00556711">
        <w:rPr>
          <w:rFonts w:ascii="Arial" w:hAnsi="Arial" w:cs="Arial"/>
          <w:sz w:val="24"/>
          <w:szCs w:val="24"/>
        </w:rPr>
        <w:t>depresión)</w:t>
      </w:r>
      <w:r>
        <w:rPr>
          <w:rFonts w:ascii="Arial" w:hAnsi="Arial" w:cs="Arial"/>
          <w:sz w:val="24"/>
          <w:szCs w:val="24"/>
        </w:rPr>
        <w:t xml:space="preserve">. </w:t>
      </w:r>
    </w:p>
    <w:p w:rsidR="00796FA4" w:rsidRDefault="00F2236D" w:rsidP="00822039">
      <w:pPr>
        <w:spacing w:line="360" w:lineRule="auto"/>
        <w:rPr>
          <w:rFonts w:ascii="Arial" w:hAnsi="Arial" w:cs="Arial"/>
          <w:sz w:val="24"/>
        </w:rPr>
      </w:pPr>
      <w:r>
        <w:rPr>
          <w:rFonts w:ascii="Arial" w:hAnsi="Arial" w:cs="Arial"/>
          <w:sz w:val="24"/>
        </w:rPr>
        <w:t xml:space="preserve">Las </w:t>
      </w:r>
      <w:r w:rsidR="00824738">
        <w:rPr>
          <w:rFonts w:ascii="Arial" w:hAnsi="Arial" w:cs="Arial"/>
          <w:sz w:val="24"/>
        </w:rPr>
        <w:t xml:space="preserve">emociones son complejas, </w:t>
      </w:r>
      <w:r>
        <w:rPr>
          <w:rFonts w:ascii="Arial" w:hAnsi="Arial" w:cs="Arial"/>
          <w:sz w:val="24"/>
        </w:rPr>
        <w:t xml:space="preserve">se expresan de forma instintiva algunas veces consientes otras inconscientemente, esto quiere decir que el entorno social y </w:t>
      </w:r>
      <w:r w:rsidR="00A52F3E">
        <w:rPr>
          <w:rFonts w:ascii="Arial" w:hAnsi="Arial" w:cs="Arial"/>
          <w:sz w:val="24"/>
        </w:rPr>
        <w:t>cultural</w:t>
      </w:r>
      <w:r>
        <w:rPr>
          <w:rFonts w:ascii="Arial" w:hAnsi="Arial" w:cs="Arial"/>
          <w:sz w:val="24"/>
        </w:rPr>
        <w:t xml:space="preserve"> </w:t>
      </w:r>
      <w:r w:rsidR="00A52F3E">
        <w:rPr>
          <w:rFonts w:ascii="Arial" w:hAnsi="Arial" w:cs="Arial"/>
          <w:sz w:val="24"/>
        </w:rPr>
        <w:t>influyen en la manera en que son aprendidas y expresadas. Su principal función es adaptativa</w:t>
      </w:r>
      <w:r w:rsidR="00822039">
        <w:rPr>
          <w:rFonts w:ascii="Arial" w:hAnsi="Arial" w:cs="Arial"/>
          <w:sz w:val="24"/>
        </w:rPr>
        <w:t xml:space="preserve">, preparando al cuerpo para actuar ante los estímulos que se le presentan mediante sensaciones de orientación, rechazo, reintegración, huida, </w:t>
      </w:r>
      <w:r w:rsidR="0086730D">
        <w:rPr>
          <w:rFonts w:ascii="Arial" w:hAnsi="Arial" w:cs="Arial"/>
          <w:sz w:val="24"/>
        </w:rPr>
        <w:t>o</w:t>
      </w:r>
      <w:r w:rsidR="00822039">
        <w:rPr>
          <w:rFonts w:ascii="Arial" w:hAnsi="Arial" w:cs="Arial"/>
          <w:sz w:val="24"/>
        </w:rPr>
        <w:t xml:space="preserve"> motivación, etc. Nos sirven para defendernos, nos ayudan a sobrevivir ya sea ajeándonos o acercándonos a determinadas situaciones, nos motivan </w:t>
      </w:r>
      <w:r w:rsidR="0086730D">
        <w:rPr>
          <w:rFonts w:ascii="Arial" w:hAnsi="Arial" w:cs="Arial"/>
          <w:sz w:val="24"/>
        </w:rPr>
        <w:t xml:space="preserve">o empujan a conseguir lo que queremos o a evitar lo que es perjudicial </w:t>
      </w:r>
    </w:p>
    <w:p w:rsidR="00824738" w:rsidRDefault="0086730D" w:rsidP="003C455F">
      <w:pPr>
        <w:spacing w:line="360" w:lineRule="auto"/>
        <w:rPr>
          <w:rFonts w:ascii="Arial" w:hAnsi="Arial" w:cs="Arial"/>
          <w:sz w:val="24"/>
        </w:rPr>
      </w:pPr>
      <w:r>
        <w:rPr>
          <w:rFonts w:ascii="Arial" w:hAnsi="Arial" w:cs="Arial"/>
          <w:sz w:val="24"/>
        </w:rPr>
        <w:t>Las emociones nos mantienen abiertos a la curiosidad y al descubrimiento de lo nuevo, almacenan información y retienen memorias aún más si esa experiencia no fue placentera, es un lenguaje básico para interactuar con nuestros semejantes y con nuestro entorno.</w:t>
      </w:r>
    </w:p>
    <w:p w:rsidR="00796FA4" w:rsidRPr="00FC137D" w:rsidRDefault="00796FA4" w:rsidP="003C455F">
      <w:pPr>
        <w:spacing w:line="360" w:lineRule="auto"/>
        <w:rPr>
          <w:rFonts w:ascii="Arial" w:hAnsi="Arial" w:cs="Arial"/>
          <w:b/>
          <w:sz w:val="28"/>
        </w:rPr>
      </w:pPr>
      <w:r w:rsidRPr="00FC137D">
        <w:rPr>
          <w:rFonts w:ascii="Arial" w:hAnsi="Arial" w:cs="Arial"/>
          <w:b/>
          <w:sz w:val="28"/>
        </w:rPr>
        <w:lastRenderedPageBreak/>
        <w:t>¿Cuáles son las emociones básicas?</w:t>
      </w:r>
    </w:p>
    <w:p w:rsidR="00796FA4" w:rsidRDefault="00824738" w:rsidP="003C455F">
      <w:pPr>
        <w:spacing w:line="360" w:lineRule="auto"/>
        <w:rPr>
          <w:rFonts w:ascii="Arial" w:hAnsi="Arial" w:cs="Arial"/>
          <w:sz w:val="24"/>
        </w:rPr>
      </w:pPr>
      <w:r>
        <w:rPr>
          <w:rFonts w:ascii="Arial" w:hAnsi="Arial" w:cs="Arial"/>
          <w:sz w:val="24"/>
        </w:rPr>
        <w:t>Existe un debate sobre si existe o no una clasificación acerca de las emociones</w:t>
      </w:r>
      <w:r w:rsidR="00A44EF0">
        <w:rPr>
          <w:rFonts w:ascii="Arial" w:hAnsi="Arial" w:cs="Arial"/>
          <w:sz w:val="24"/>
        </w:rPr>
        <w:t xml:space="preserve"> ya que hay autore</w:t>
      </w:r>
      <w:r>
        <w:rPr>
          <w:rFonts w:ascii="Arial" w:hAnsi="Arial" w:cs="Arial"/>
          <w:sz w:val="24"/>
        </w:rPr>
        <w:t xml:space="preserve">s que afirman que es un campo tan amplio, además de la variedad de opiniones que existen del tema que es difícil llegar a un consenso. Sin </w:t>
      </w:r>
      <w:r w:rsidR="00A44EF0">
        <w:rPr>
          <w:rFonts w:ascii="Arial" w:hAnsi="Arial" w:cs="Arial"/>
          <w:sz w:val="24"/>
        </w:rPr>
        <w:t xml:space="preserve">embargo, una de las clasificaciones más empleadas es la de distinguir entre emociones básicas y emociones secundarias de las cuales se reconocen las siguientes </w:t>
      </w:r>
      <w:r w:rsidR="00A44EF0" w:rsidRPr="00A44EF0">
        <w:rPr>
          <w:rFonts w:ascii="Arial" w:hAnsi="Arial" w:cs="Arial"/>
          <w:sz w:val="24"/>
        </w:rPr>
        <w:t>la alegría, la aflicción o tristeza, la ira, el miedo, la sorpresa y el asco.</w:t>
      </w:r>
      <w:r w:rsidR="00A44EF0">
        <w:rPr>
          <w:rFonts w:ascii="Arial" w:hAnsi="Arial" w:cs="Arial"/>
          <w:sz w:val="24"/>
        </w:rPr>
        <w:t xml:space="preserve"> Estas emociones son llamadas básicas porque que están impresas en los circuitos nerviosos de los genes y no son aprendidas.</w:t>
      </w:r>
    </w:p>
    <w:p w:rsidR="00A44EF0" w:rsidRDefault="00A44EF0" w:rsidP="003C455F">
      <w:pPr>
        <w:spacing w:line="360" w:lineRule="auto"/>
        <w:rPr>
          <w:rFonts w:ascii="Arial" w:hAnsi="Arial" w:cs="Arial"/>
          <w:sz w:val="24"/>
        </w:rPr>
      </w:pPr>
      <w:r>
        <w:rPr>
          <w:rFonts w:ascii="Arial" w:hAnsi="Arial" w:cs="Arial"/>
          <w:sz w:val="24"/>
        </w:rPr>
        <w:t xml:space="preserve">Aunque exista una </w:t>
      </w:r>
      <w:r w:rsidR="000B5FBA">
        <w:rPr>
          <w:rFonts w:ascii="Arial" w:hAnsi="Arial" w:cs="Arial"/>
          <w:sz w:val="24"/>
        </w:rPr>
        <w:t>clasificación</w:t>
      </w:r>
      <w:r>
        <w:rPr>
          <w:rFonts w:ascii="Arial" w:hAnsi="Arial" w:cs="Arial"/>
          <w:sz w:val="24"/>
        </w:rPr>
        <w:t xml:space="preserve"> no </w:t>
      </w:r>
      <w:r w:rsidR="000B5FBA">
        <w:rPr>
          <w:rFonts w:ascii="Arial" w:hAnsi="Arial" w:cs="Arial"/>
          <w:sz w:val="24"/>
        </w:rPr>
        <w:t>debemos</w:t>
      </w:r>
      <w:r>
        <w:rPr>
          <w:rFonts w:ascii="Arial" w:hAnsi="Arial" w:cs="Arial"/>
          <w:sz w:val="24"/>
        </w:rPr>
        <w:t xml:space="preserve"> verlas como emociones </w:t>
      </w:r>
      <w:r w:rsidR="000B5FBA">
        <w:rPr>
          <w:rFonts w:ascii="Arial" w:hAnsi="Arial" w:cs="Arial"/>
          <w:sz w:val="24"/>
        </w:rPr>
        <w:t>distintas</w:t>
      </w:r>
      <w:r>
        <w:rPr>
          <w:rFonts w:ascii="Arial" w:hAnsi="Arial" w:cs="Arial"/>
          <w:sz w:val="24"/>
        </w:rPr>
        <w:t xml:space="preserve"> o </w:t>
      </w:r>
      <w:r w:rsidR="000B5FBA">
        <w:rPr>
          <w:rFonts w:ascii="Arial" w:hAnsi="Arial" w:cs="Arial"/>
          <w:sz w:val="24"/>
        </w:rPr>
        <w:t>separadas, Evans (2002</w:t>
      </w:r>
      <w:r w:rsidR="000B5FBA" w:rsidRPr="000B5FBA">
        <w:rPr>
          <w:rFonts w:ascii="Arial" w:hAnsi="Arial" w:cs="Arial"/>
          <w:sz w:val="24"/>
        </w:rPr>
        <w:t>) propone un cambio de perspectiva en la discusión acerca de los tipos de emociones. Argumenta que más que pensar en las emociones básicas y las culturalmente específicas (también llamadas secundarias) como dos clases completamente diferentes, deberíamos concebirlas como los extremos de un mismo espectro. De tal manera que: “Dependiendo de cuántas condiciones específicas se precisen para el desarrollo de una emoción determinada, y dependiendo asimismo de su grado de especificidad, la emoción se aproximará más al extremo “básico” o al polo “culturalmente específico” del espectro”.</w:t>
      </w:r>
    </w:p>
    <w:p w:rsidR="00796FA4" w:rsidRDefault="000B5FBA" w:rsidP="003C455F">
      <w:pPr>
        <w:spacing w:line="360" w:lineRule="auto"/>
        <w:rPr>
          <w:rFonts w:ascii="Arial" w:hAnsi="Arial" w:cs="Arial"/>
          <w:sz w:val="24"/>
        </w:rPr>
      </w:pPr>
      <w:r>
        <w:rPr>
          <w:rFonts w:ascii="Arial" w:hAnsi="Arial" w:cs="Arial"/>
          <w:sz w:val="24"/>
        </w:rPr>
        <w:t>Miedo, es una emoción negativa que activa por el miedo y nos prepara para la lucha o la huida, es una señal de advertencia, es una emoción muy intensa.</w:t>
      </w:r>
    </w:p>
    <w:p w:rsidR="000B5FBA" w:rsidRDefault="000B5FBA" w:rsidP="003C455F">
      <w:pPr>
        <w:spacing w:line="360" w:lineRule="auto"/>
        <w:rPr>
          <w:rFonts w:ascii="Arial" w:hAnsi="Arial" w:cs="Arial"/>
          <w:sz w:val="24"/>
        </w:rPr>
      </w:pPr>
      <w:r>
        <w:rPr>
          <w:rFonts w:ascii="Arial" w:hAnsi="Arial" w:cs="Arial"/>
          <w:sz w:val="24"/>
        </w:rPr>
        <w:t xml:space="preserve">Ira, es una emoción negativa que se produce por la existencia de situaciones que nos parecen injustas, produce enojo y rabia, es considerada peligrosa por la respuesta que genera </w:t>
      </w:r>
      <w:r w:rsidR="0021411C">
        <w:rPr>
          <w:rFonts w:ascii="Arial" w:hAnsi="Arial" w:cs="Arial"/>
          <w:sz w:val="24"/>
        </w:rPr>
        <w:t>ya que su</w:t>
      </w:r>
      <w:r>
        <w:rPr>
          <w:rFonts w:ascii="Arial" w:hAnsi="Arial" w:cs="Arial"/>
          <w:sz w:val="24"/>
        </w:rPr>
        <w:t xml:space="preserve"> función </w:t>
      </w:r>
      <w:r w:rsidR="0021411C">
        <w:rPr>
          <w:rFonts w:ascii="Arial" w:hAnsi="Arial" w:cs="Arial"/>
          <w:sz w:val="24"/>
        </w:rPr>
        <w:t>es la de destruir barreras.</w:t>
      </w:r>
    </w:p>
    <w:p w:rsidR="00796FA4" w:rsidRDefault="000B5FBA" w:rsidP="003C455F">
      <w:pPr>
        <w:spacing w:line="360" w:lineRule="auto"/>
        <w:rPr>
          <w:rFonts w:ascii="Arial" w:hAnsi="Arial" w:cs="Arial"/>
          <w:sz w:val="24"/>
        </w:rPr>
      </w:pPr>
      <w:r>
        <w:rPr>
          <w:rFonts w:ascii="Arial" w:hAnsi="Arial" w:cs="Arial"/>
          <w:sz w:val="24"/>
        </w:rPr>
        <w:t>Tristeza</w:t>
      </w:r>
      <w:r w:rsidR="0021411C">
        <w:rPr>
          <w:rFonts w:ascii="Arial" w:hAnsi="Arial" w:cs="Arial"/>
          <w:sz w:val="24"/>
        </w:rPr>
        <w:t>, es una emoción que se produce por la frustración y el desagrado, se caracteriza por sentimientos de desánimo, melancolía y perdida de energía.</w:t>
      </w:r>
    </w:p>
    <w:p w:rsidR="000B5FBA" w:rsidRDefault="000B5FBA" w:rsidP="003C455F">
      <w:pPr>
        <w:spacing w:line="360" w:lineRule="auto"/>
        <w:rPr>
          <w:rFonts w:ascii="Arial" w:hAnsi="Arial" w:cs="Arial"/>
          <w:sz w:val="24"/>
        </w:rPr>
      </w:pPr>
      <w:r>
        <w:rPr>
          <w:rFonts w:ascii="Arial" w:hAnsi="Arial" w:cs="Arial"/>
          <w:sz w:val="24"/>
        </w:rPr>
        <w:t>Asco</w:t>
      </w:r>
      <w:r w:rsidR="0021411C">
        <w:rPr>
          <w:rFonts w:ascii="Arial" w:hAnsi="Arial" w:cs="Arial"/>
          <w:sz w:val="24"/>
        </w:rPr>
        <w:t xml:space="preserve">, es causada por la repulsión que algo nos genera, involucra una respuesta de rechazo. </w:t>
      </w:r>
    </w:p>
    <w:p w:rsidR="000B5FBA" w:rsidRDefault="000B5FBA" w:rsidP="003C455F">
      <w:pPr>
        <w:spacing w:line="360" w:lineRule="auto"/>
        <w:rPr>
          <w:rFonts w:ascii="Arial" w:hAnsi="Arial" w:cs="Arial"/>
          <w:sz w:val="24"/>
        </w:rPr>
      </w:pPr>
      <w:r>
        <w:rPr>
          <w:rFonts w:ascii="Arial" w:hAnsi="Arial" w:cs="Arial"/>
          <w:sz w:val="24"/>
        </w:rPr>
        <w:lastRenderedPageBreak/>
        <w:t>Felicidad</w:t>
      </w:r>
      <w:r w:rsidR="0021411C">
        <w:rPr>
          <w:rFonts w:ascii="Arial" w:hAnsi="Arial" w:cs="Arial"/>
          <w:sz w:val="24"/>
        </w:rPr>
        <w:t>, es una emoción positiva que nos genera placer, se asocia con la empatía, el altruismo y la creatividad.</w:t>
      </w:r>
    </w:p>
    <w:p w:rsidR="00796FA4" w:rsidRDefault="000B5FBA" w:rsidP="003C455F">
      <w:pPr>
        <w:spacing w:line="360" w:lineRule="auto"/>
        <w:rPr>
          <w:rFonts w:ascii="Arial" w:hAnsi="Arial" w:cs="Arial"/>
          <w:sz w:val="24"/>
        </w:rPr>
      </w:pPr>
      <w:r>
        <w:rPr>
          <w:rFonts w:ascii="Arial" w:hAnsi="Arial" w:cs="Arial"/>
          <w:sz w:val="24"/>
        </w:rPr>
        <w:t>Sorpresa</w:t>
      </w:r>
      <w:r w:rsidR="0021411C">
        <w:rPr>
          <w:rFonts w:ascii="Arial" w:hAnsi="Arial" w:cs="Arial"/>
          <w:sz w:val="24"/>
        </w:rPr>
        <w:t>, es una emoción breve provocada por algo imprevisto o extraño, prepara al individuo a enfrentar de manera eficaz los acontecimientos inesperados.</w:t>
      </w:r>
    </w:p>
    <w:p w:rsidR="0021411C" w:rsidRDefault="0021411C" w:rsidP="003C455F">
      <w:pPr>
        <w:spacing w:line="360" w:lineRule="auto"/>
        <w:rPr>
          <w:rFonts w:ascii="Arial" w:hAnsi="Arial" w:cs="Arial"/>
          <w:sz w:val="24"/>
        </w:rPr>
      </w:pPr>
    </w:p>
    <w:p w:rsidR="0008507A" w:rsidRPr="00FC137D" w:rsidRDefault="0008507A" w:rsidP="003C455F">
      <w:pPr>
        <w:spacing w:line="360" w:lineRule="auto"/>
        <w:rPr>
          <w:rFonts w:ascii="Arial" w:hAnsi="Arial" w:cs="Arial"/>
          <w:b/>
          <w:sz w:val="28"/>
        </w:rPr>
      </w:pPr>
      <w:r w:rsidRPr="00FC137D">
        <w:rPr>
          <w:rFonts w:ascii="Arial" w:hAnsi="Arial" w:cs="Arial"/>
          <w:b/>
          <w:sz w:val="28"/>
        </w:rPr>
        <w:t xml:space="preserve">Importancia de las emociones en el preescolar </w:t>
      </w:r>
    </w:p>
    <w:p w:rsidR="00FC137D" w:rsidRDefault="00FC137D" w:rsidP="003C455F">
      <w:pPr>
        <w:spacing w:line="360" w:lineRule="auto"/>
        <w:rPr>
          <w:rFonts w:ascii="Arial" w:hAnsi="Arial" w:cs="Arial"/>
          <w:sz w:val="24"/>
        </w:rPr>
      </w:pPr>
      <w:r>
        <w:rPr>
          <w:rFonts w:ascii="Arial" w:hAnsi="Arial" w:cs="Arial"/>
          <w:sz w:val="24"/>
        </w:rPr>
        <w:t xml:space="preserve">En México no se </w:t>
      </w:r>
      <w:r w:rsidR="004E1731">
        <w:rPr>
          <w:rFonts w:ascii="Arial" w:hAnsi="Arial" w:cs="Arial"/>
          <w:sz w:val="24"/>
        </w:rPr>
        <w:t>reconocía el valor de la educación en niños de 0 a 3 años, con diversas investigaciones se demostró que el entorno en que el niño se desenvuelve juega un papel importante y los primeros 5 años de vida son cruciales en la vida del</w:t>
      </w:r>
      <w:r w:rsidR="00FF3A45">
        <w:rPr>
          <w:rFonts w:ascii="Arial" w:hAnsi="Arial" w:cs="Arial"/>
          <w:sz w:val="24"/>
        </w:rPr>
        <w:t xml:space="preserve"> ser humano, hoy se sabe que </w:t>
      </w:r>
      <w:r w:rsidR="004E1731">
        <w:rPr>
          <w:rFonts w:ascii="Arial" w:hAnsi="Arial" w:cs="Arial"/>
          <w:sz w:val="24"/>
        </w:rPr>
        <w:t xml:space="preserve">ocurren importantes cambios y transformaciones en </w:t>
      </w:r>
      <w:r w:rsidR="00FF3A45">
        <w:rPr>
          <w:rFonts w:ascii="Arial" w:hAnsi="Arial" w:cs="Arial"/>
          <w:sz w:val="24"/>
        </w:rPr>
        <w:t xml:space="preserve">el </w:t>
      </w:r>
      <w:r w:rsidR="004E1731">
        <w:rPr>
          <w:rFonts w:ascii="Arial" w:hAnsi="Arial" w:cs="Arial"/>
          <w:sz w:val="24"/>
        </w:rPr>
        <w:t>cerebro y que a esta edad los niños aprenden  a una velocidad sorprendente a diferencia de otros años, se desarrollan múltiples habilidades que le serán de utilidad  a lo largo de su vida, he aquí la importancia de generar en los niños conocimientos acerca de sus emociones</w:t>
      </w:r>
      <w:r w:rsidR="00FF3A45">
        <w:rPr>
          <w:rFonts w:ascii="Arial" w:hAnsi="Arial" w:cs="Arial"/>
          <w:sz w:val="24"/>
        </w:rPr>
        <w:t xml:space="preserve"> a identificarlas y del manejo de las mismas.</w:t>
      </w:r>
    </w:p>
    <w:p w:rsidR="00696D96" w:rsidRDefault="004E1731" w:rsidP="003C455F">
      <w:pPr>
        <w:spacing w:line="360" w:lineRule="auto"/>
        <w:rPr>
          <w:rFonts w:ascii="Arial" w:hAnsi="Arial" w:cs="Arial"/>
          <w:sz w:val="24"/>
        </w:rPr>
      </w:pPr>
      <w:r>
        <w:rPr>
          <w:rFonts w:ascii="Arial" w:hAnsi="Arial" w:cs="Arial"/>
          <w:sz w:val="24"/>
        </w:rPr>
        <w:t>D</w:t>
      </w:r>
      <w:r w:rsidR="00696D96">
        <w:rPr>
          <w:rFonts w:ascii="Arial" w:hAnsi="Arial" w:cs="Arial"/>
          <w:sz w:val="24"/>
        </w:rPr>
        <w:t xml:space="preserve">entro del ámbito escolar no se tomaban en cuenta las emociones de los </w:t>
      </w:r>
      <w:r w:rsidR="00FF3A45">
        <w:rPr>
          <w:rFonts w:ascii="Arial" w:hAnsi="Arial" w:cs="Arial"/>
          <w:sz w:val="24"/>
        </w:rPr>
        <w:t xml:space="preserve">alumnos, se le daba especial atención </w:t>
      </w:r>
      <w:r w:rsidR="00F467ED">
        <w:rPr>
          <w:rFonts w:ascii="Arial" w:hAnsi="Arial" w:cs="Arial"/>
          <w:sz w:val="24"/>
        </w:rPr>
        <w:t>al desarrollo de habilidades motrices, se creía que los aspectos de las emociones debían tratarse en casa</w:t>
      </w:r>
      <w:r w:rsidR="0090270E">
        <w:rPr>
          <w:rFonts w:ascii="Arial" w:hAnsi="Arial" w:cs="Arial"/>
          <w:sz w:val="24"/>
        </w:rPr>
        <w:t xml:space="preserve">. </w:t>
      </w:r>
      <w:r w:rsidR="00C64560" w:rsidRPr="00C64560">
        <w:rPr>
          <w:rFonts w:ascii="Arial" w:hAnsi="Arial" w:cs="Arial"/>
          <w:sz w:val="24"/>
        </w:rPr>
        <w:t xml:space="preserve">Cruz (2009) afirma que “la inteligencia emocional, es igual de importante al coeficiente intelectual y es en la primera infancia donde hay que empezar a desarrollarla, ya que esta contiene todas aquellas capacidades, que le permiten resolver problemas relacionados con las emociones y los sentimientos”. En este sentido la educación emocional busca el crecimiento integral de las personas para conseguir un mayor bienestar en la vida. </w:t>
      </w:r>
    </w:p>
    <w:p w:rsidR="0008507A" w:rsidRDefault="001838B4" w:rsidP="003C455F">
      <w:pPr>
        <w:spacing w:line="360" w:lineRule="auto"/>
        <w:rPr>
          <w:rFonts w:ascii="Arial" w:hAnsi="Arial" w:cs="Arial"/>
          <w:sz w:val="24"/>
        </w:rPr>
      </w:pPr>
      <w:r>
        <w:rPr>
          <w:rFonts w:ascii="Arial" w:hAnsi="Arial" w:cs="Arial"/>
          <w:sz w:val="24"/>
        </w:rPr>
        <w:t>La educación emocional potencia el desarrollo de competencias como parte importante del ser humano con la finalidad de prepararlo</w:t>
      </w:r>
      <w:r w:rsidR="00800F3D">
        <w:rPr>
          <w:rFonts w:ascii="Arial" w:hAnsi="Arial" w:cs="Arial"/>
          <w:sz w:val="24"/>
        </w:rPr>
        <w:t xml:space="preserve"> para la vida, por lo tanto, es un proceso continuo, es una forma de advertencia que pretende disminuir la vulnerabilidad de la persona a las situacione</w:t>
      </w:r>
      <w:r w:rsidR="009977F8">
        <w:rPr>
          <w:rFonts w:ascii="Arial" w:hAnsi="Arial" w:cs="Arial"/>
          <w:sz w:val="24"/>
        </w:rPr>
        <w:t xml:space="preserve">s de riesgo que se le presenten, ya que provee los recursos para que puedan enfrentarse a las dificultades que </w:t>
      </w:r>
      <w:r w:rsidR="009977F8">
        <w:rPr>
          <w:rFonts w:ascii="Arial" w:hAnsi="Arial" w:cs="Arial"/>
          <w:sz w:val="24"/>
        </w:rPr>
        <w:lastRenderedPageBreak/>
        <w:t xml:space="preserve">experimenten, contribuye a mejorar las relaciones y convivencia humanas y a que mejoren su rendimiento académico y además que comprendan y aprendan a lidiar de forma placentera con los estados de animo </w:t>
      </w:r>
    </w:p>
    <w:p w:rsidR="009977F8" w:rsidRDefault="009977F8" w:rsidP="003C455F">
      <w:pPr>
        <w:spacing w:line="360" w:lineRule="auto"/>
        <w:rPr>
          <w:rFonts w:ascii="Arial" w:hAnsi="Arial" w:cs="Arial"/>
          <w:sz w:val="24"/>
        </w:rPr>
      </w:pPr>
    </w:p>
    <w:p w:rsidR="0008507A" w:rsidRPr="00FC137D" w:rsidRDefault="0008507A" w:rsidP="003C455F">
      <w:pPr>
        <w:spacing w:line="360" w:lineRule="auto"/>
        <w:rPr>
          <w:rFonts w:ascii="Arial" w:hAnsi="Arial" w:cs="Arial"/>
          <w:b/>
          <w:sz w:val="24"/>
        </w:rPr>
      </w:pPr>
      <w:r w:rsidRPr="00FC137D">
        <w:rPr>
          <w:rFonts w:ascii="Arial" w:hAnsi="Arial" w:cs="Arial"/>
          <w:b/>
          <w:sz w:val="24"/>
        </w:rPr>
        <w:t xml:space="preserve">Manejo de las emociones </w:t>
      </w:r>
    </w:p>
    <w:p w:rsidR="0008507A" w:rsidRDefault="0025201D" w:rsidP="003C455F">
      <w:pPr>
        <w:spacing w:line="360" w:lineRule="auto"/>
        <w:rPr>
          <w:rFonts w:ascii="Arial" w:hAnsi="Arial" w:cs="Arial"/>
          <w:sz w:val="24"/>
        </w:rPr>
      </w:pPr>
      <w:r>
        <w:rPr>
          <w:rFonts w:ascii="Arial" w:hAnsi="Arial" w:cs="Arial"/>
          <w:sz w:val="24"/>
        </w:rPr>
        <w:t xml:space="preserve">Es fundamental conocer acerca del manejo de las emociones, supone poner en practica habilidades que permitan al individuo hacerse cargo tomar el control de la situación, tomar decisiones encaminadas a una posible solución y reaccionar de la manera </w:t>
      </w:r>
      <w:r w:rsidR="001019EF">
        <w:rPr>
          <w:rFonts w:ascii="Arial" w:hAnsi="Arial" w:cs="Arial"/>
          <w:sz w:val="24"/>
        </w:rPr>
        <w:t>más</w:t>
      </w:r>
      <w:r>
        <w:rPr>
          <w:rFonts w:ascii="Arial" w:hAnsi="Arial" w:cs="Arial"/>
          <w:sz w:val="24"/>
        </w:rPr>
        <w:t xml:space="preserve"> con</w:t>
      </w:r>
      <w:r w:rsidR="001019EF">
        <w:rPr>
          <w:rFonts w:ascii="Arial" w:hAnsi="Arial" w:cs="Arial"/>
          <w:sz w:val="24"/>
        </w:rPr>
        <w:t>trolada, el autocontrol puede ser aprendido y enseñado, uno de sus propósitos es encontrar el equilibrio para lograr la autonomía y el bienestar. Cuando una persona no regula sus emociones se ve reflejado en su conducta y comportamiento actuando de manera irracional y errática, disminuyendo su capacidad de tomar decisiones de manera responsable.</w:t>
      </w:r>
    </w:p>
    <w:p w:rsidR="001019EF" w:rsidRPr="003D5222" w:rsidRDefault="003D5222" w:rsidP="003C455F">
      <w:pPr>
        <w:spacing w:line="360" w:lineRule="auto"/>
        <w:rPr>
          <w:rFonts w:ascii="Arial" w:hAnsi="Arial" w:cs="Arial"/>
          <w:sz w:val="28"/>
        </w:rPr>
      </w:pPr>
      <w:r>
        <w:rPr>
          <w:rFonts w:ascii="Arial" w:hAnsi="Arial" w:cs="Arial"/>
          <w:sz w:val="24"/>
        </w:rPr>
        <w:t>Tal y como lo menciona Goleman (1995) Un</w:t>
      </w:r>
      <w:r w:rsidRPr="003D5222">
        <w:rPr>
          <w:rFonts w:ascii="Arial" w:hAnsi="Arial" w:cs="Arial"/>
          <w:sz w:val="24"/>
        </w:rPr>
        <w:t xml:space="preserve"> tema muy importante consiste en controlar las emociones: comprender lo que se halla detrás de un determinado sentimiento (por ejemplo, el dolor que desencadena el enojo), aprender formas de manejar la ansiedad, la ira y la tristeza, asumir la responsabilidad de nuestras decisiones y de nuestras acciones y proseguir hasta llegar a alguna solución de compromiso</w:t>
      </w:r>
      <w:r>
        <w:rPr>
          <w:rFonts w:ascii="Arial" w:hAnsi="Arial" w:cs="Arial"/>
          <w:sz w:val="24"/>
        </w:rPr>
        <w:t xml:space="preserve">. </w:t>
      </w:r>
    </w:p>
    <w:p w:rsidR="0041448C" w:rsidRDefault="00D44749" w:rsidP="003C455F">
      <w:pPr>
        <w:spacing w:line="360" w:lineRule="auto"/>
        <w:rPr>
          <w:rFonts w:ascii="Arial" w:hAnsi="Arial" w:cs="Arial"/>
          <w:sz w:val="24"/>
        </w:rPr>
      </w:pPr>
      <w:r>
        <w:rPr>
          <w:rFonts w:ascii="Arial" w:hAnsi="Arial" w:cs="Arial"/>
          <w:sz w:val="24"/>
        </w:rPr>
        <w:t xml:space="preserve">Se trata de regular nuestras emociones, pensamientos y conductas, para expresar nuestras emociones de manera apropiada, tomando en cuenta el impacto que las expresiones </w:t>
      </w:r>
      <w:r w:rsidR="0041448C">
        <w:rPr>
          <w:rFonts w:ascii="Arial" w:hAnsi="Arial" w:cs="Arial"/>
          <w:sz w:val="24"/>
        </w:rPr>
        <w:t xml:space="preserve">pudieran llegar a generar en las personas y en quien nos rodea </w:t>
      </w:r>
      <w:r>
        <w:rPr>
          <w:rFonts w:ascii="Arial" w:hAnsi="Arial" w:cs="Arial"/>
          <w:sz w:val="24"/>
        </w:rPr>
        <w:t xml:space="preserve">y en nosotros mismos, la autorregulación implica la puesta en práctica de un sinfín de habilidades para generar y experimentar emociones positivas, sin embargo no hay que confundir la regulación emocional con la contención de las mismas ya que </w:t>
      </w:r>
      <w:r w:rsidR="0041448C">
        <w:rPr>
          <w:rFonts w:ascii="Arial" w:hAnsi="Arial" w:cs="Arial"/>
          <w:sz w:val="24"/>
        </w:rPr>
        <w:t xml:space="preserve">esta última </w:t>
      </w:r>
      <w:r>
        <w:rPr>
          <w:rFonts w:ascii="Arial" w:hAnsi="Arial" w:cs="Arial"/>
          <w:sz w:val="24"/>
        </w:rPr>
        <w:t xml:space="preserve">podría generar graves consecuencias </w:t>
      </w:r>
      <w:r w:rsidR="0041448C">
        <w:rPr>
          <w:rFonts w:ascii="Arial" w:hAnsi="Arial" w:cs="Arial"/>
          <w:sz w:val="24"/>
        </w:rPr>
        <w:t>de salud, la autorregulación forma personas reflexivas, tolerantes, respetuosas, asertivas al momento de solucionar conflictos  y tomar decisiones.</w:t>
      </w:r>
    </w:p>
    <w:p w:rsidR="0090270E" w:rsidRDefault="0041448C" w:rsidP="003C455F">
      <w:pPr>
        <w:spacing w:line="360" w:lineRule="auto"/>
        <w:rPr>
          <w:rFonts w:ascii="Arial" w:hAnsi="Arial" w:cs="Arial"/>
          <w:sz w:val="24"/>
        </w:rPr>
      </w:pPr>
      <w:r>
        <w:rPr>
          <w:rFonts w:ascii="Arial" w:hAnsi="Arial" w:cs="Arial"/>
          <w:sz w:val="24"/>
        </w:rPr>
        <w:lastRenderedPageBreak/>
        <w:t xml:space="preserve"> El autocontrol significa saber cómo superar los problemas a los que nos enfrentamos, para ello es importante conocer y control las emociones, dando espacio a </w:t>
      </w:r>
      <w:r w:rsidR="00590024">
        <w:rPr>
          <w:rFonts w:ascii="Arial" w:hAnsi="Arial" w:cs="Arial"/>
          <w:sz w:val="24"/>
        </w:rPr>
        <w:t xml:space="preserve">que </w:t>
      </w:r>
      <w:r>
        <w:rPr>
          <w:rFonts w:ascii="Arial" w:hAnsi="Arial" w:cs="Arial"/>
          <w:sz w:val="24"/>
        </w:rPr>
        <w:t xml:space="preserve">las emociones positivas </w:t>
      </w:r>
      <w:r w:rsidR="00590024">
        <w:rPr>
          <w:rFonts w:ascii="Arial" w:hAnsi="Arial" w:cs="Arial"/>
          <w:sz w:val="24"/>
        </w:rPr>
        <w:t>den solución al problema y que las emociones negativas no tengan el control de la situación, para el autocontrol es fundamental el conocimiento de uno mismo a través de la propia reflexión para identificar mis emociones y controlar la expresión de las emociones negativas.</w:t>
      </w:r>
      <w:bookmarkStart w:id="0" w:name="_GoBack"/>
      <w:bookmarkEnd w:id="0"/>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sdt>
      <w:sdtPr>
        <w:rPr>
          <w:rFonts w:asciiTheme="minorHAnsi" w:eastAsiaTheme="minorHAnsi" w:hAnsiTheme="minorHAnsi" w:cstheme="minorBidi"/>
          <w:color w:val="auto"/>
          <w:sz w:val="22"/>
          <w:szCs w:val="22"/>
          <w:lang w:val="es-ES" w:eastAsia="en-US"/>
        </w:rPr>
        <w:id w:val="1258640359"/>
        <w:docPartObj>
          <w:docPartGallery w:val="Bibliographies"/>
          <w:docPartUnique/>
        </w:docPartObj>
      </w:sdtPr>
      <w:sdtEndPr>
        <w:rPr>
          <w:lang w:val="es-MX"/>
        </w:rPr>
      </w:sdtEndPr>
      <w:sdtContent>
        <w:p w:rsidR="001B1287" w:rsidRDefault="001B1287">
          <w:pPr>
            <w:pStyle w:val="Ttulo1"/>
          </w:pPr>
          <w:r>
            <w:rPr>
              <w:lang w:val="es-ES"/>
            </w:rPr>
            <w:t>Referencias</w:t>
          </w:r>
        </w:p>
        <w:sdt>
          <w:sdtPr>
            <w:id w:val="-573587230"/>
            <w:bibliography/>
          </w:sdtPr>
          <w:sdtContent>
            <w:p w:rsidR="00D44749" w:rsidRDefault="001B1287" w:rsidP="00D44749">
              <w:pPr>
                <w:pStyle w:val="Bibliografa"/>
                <w:ind w:left="720" w:hanging="720"/>
                <w:rPr>
                  <w:noProof/>
                  <w:sz w:val="24"/>
                  <w:szCs w:val="24"/>
                  <w:lang w:val="es-ES"/>
                </w:rPr>
              </w:pPr>
              <w:r>
                <w:fldChar w:fldCharType="begin"/>
              </w:r>
              <w:r>
                <w:instrText>BIBLIOGRAPHY</w:instrText>
              </w:r>
              <w:r>
                <w:fldChar w:fldCharType="separate"/>
              </w:r>
              <w:r w:rsidR="00D44749">
                <w:rPr>
                  <w:noProof/>
                  <w:lang w:val="es-ES"/>
                </w:rPr>
                <w:t xml:space="preserve">Cruz, B. (mayo de 2009). </w:t>
              </w:r>
              <w:r w:rsidR="00D44749">
                <w:rPr>
                  <w:i/>
                  <w:iCs/>
                  <w:noProof/>
                  <w:lang w:val="es-ES"/>
                </w:rPr>
                <w:t>importancia en desarrollar la inteligencia emocional en niños preescolares y ventajas recomendadas .</w:t>
              </w:r>
              <w:r w:rsidR="00D44749">
                <w:rPr>
                  <w:noProof/>
                  <w:lang w:val="es-ES"/>
                </w:rPr>
                <w:t xml:space="preserve"> </w:t>
              </w:r>
            </w:p>
            <w:p w:rsidR="00D44749" w:rsidRDefault="00D44749" w:rsidP="00D44749">
              <w:pPr>
                <w:pStyle w:val="Bibliografa"/>
                <w:ind w:left="720" w:hanging="720"/>
                <w:rPr>
                  <w:noProof/>
                  <w:lang w:val="es-ES"/>
                </w:rPr>
              </w:pPr>
              <w:r>
                <w:rPr>
                  <w:noProof/>
                  <w:lang w:val="es-ES"/>
                </w:rPr>
                <w:t xml:space="preserve">Evans, D. (2002). </w:t>
              </w:r>
              <w:r>
                <w:rPr>
                  <w:i/>
                  <w:iCs/>
                  <w:noProof/>
                  <w:lang w:val="es-ES"/>
                </w:rPr>
                <w:t>emocion la ciencia del sentimiento .</w:t>
              </w:r>
              <w:r>
                <w:rPr>
                  <w:noProof/>
                  <w:lang w:val="es-ES"/>
                </w:rPr>
                <w:t xml:space="preserve"> Madrid : Tauruse ediciones S. A.</w:t>
              </w:r>
            </w:p>
            <w:p w:rsidR="00D44749" w:rsidRDefault="00D44749" w:rsidP="00D44749">
              <w:pPr>
                <w:pStyle w:val="Bibliografa"/>
                <w:ind w:left="720" w:hanging="720"/>
                <w:rPr>
                  <w:noProof/>
                  <w:lang w:val="es-ES"/>
                </w:rPr>
              </w:pPr>
              <w:r>
                <w:rPr>
                  <w:noProof/>
                  <w:lang w:val="es-ES"/>
                </w:rPr>
                <w:t xml:space="preserve">Gallego, D., Gonzales, B., &amp; Vivas, M. (2007). </w:t>
              </w:r>
              <w:r>
                <w:rPr>
                  <w:i/>
                  <w:iCs/>
                  <w:noProof/>
                  <w:lang w:val="es-ES"/>
                </w:rPr>
                <w:t>Educar las emociones.</w:t>
              </w:r>
              <w:r>
                <w:rPr>
                  <w:noProof/>
                  <w:lang w:val="es-ES"/>
                </w:rPr>
                <w:t xml:space="preserve"> Merida, Venezuela .</w:t>
              </w:r>
            </w:p>
            <w:p w:rsidR="00D44749" w:rsidRDefault="00D44749" w:rsidP="00D44749">
              <w:pPr>
                <w:pStyle w:val="Bibliografa"/>
                <w:ind w:left="720" w:hanging="720"/>
                <w:rPr>
                  <w:noProof/>
                  <w:lang w:val="es-ES"/>
                </w:rPr>
              </w:pPr>
              <w:r>
                <w:rPr>
                  <w:noProof/>
                  <w:lang w:val="es-ES"/>
                </w:rPr>
                <w:t xml:space="preserve">Goleman, D. (1995). </w:t>
              </w:r>
              <w:r>
                <w:rPr>
                  <w:i/>
                  <w:iCs/>
                  <w:noProof/>
                  <w:lang w:val="es-ES"/>
                </w:rPr>
                <w:t>Inteligencia emocional .</w:t>
              </w:r>
              <w:r>
                <w:rPr>
                  <w:noProof/>
                  <w:lang w:val="es-ES"/>
                </w:rPr>
                <w:t xml:space="preserve"> kairós .</w:t>
              </w:r>
            </w:p>
            <w:p w:rsidR="001B1287" w:rsidRDefault="001B1287" w:rsidP="00D44749">
              <w:r>
                <w:rPr>
                  <w:b/>
                  <w:bCs/>
                </w:rPr>
                <w:fldChar w:fldCharType="end"/>
              </w:r>
            </w:p>
          </w:sdtContent>
        </w:sdt>
      </w:sdtContent>
    </w:sdt>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Pr="003C455F" w:rsidRDefault="0090270E" w:rsidP="003C455F">
      <w:pPr>
        <w:spacing w:line="360" w:lineRule="auto"/>
        <w:rPr>
          <w:rFonts w:ascii="Arial" w:hAnsi="Arial" w:cs="Arial"/>
          <w:sz w:val="24"/>
        </w:rPr>
      </w:pPr>
    </w:p>
    <w:sectPr w:rsidR="0090270E" w:rsidRPr="003C4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5AF2"/>
    <w:multiLevelType w:val="hybridMultilevel"/>
    <w:tmpl w:val="702A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0E"/>
    <w:rsid w:val="0000373D"/>
    <w:rsid w:val="0008507A"/>
    <w:rsid w:val="000B5FBA"/>
    <w:rsid w:val="001019EF"/>
    <w:rsid w:val="001838B4"/>
    <w:rsid w:val="001B1287"/>
    <w:rsid w:val="0021411C"/>
    <w:rsid w:val="002471E5"/>
    <w:rsid w:val="0025201D"/>
    <w:rsid w:val="003C455F"/>
    <w:rsid w:val="003D5222"/>
    <w:rsid w:val="003E10FB"/>
    <w:rsid w:val="00406F11"/>
    <w:rsid w:val="0041448C"/>
    <w:rsid w:val="004E1731"/>
    <w:rsid w:val="00556711"/>
    <w:rsid w:val="00556A9B"/>
    <w:rsid w:val="00590024"/>
    <w:rsid w:val="00591A8C"/>
    <w:rsid w:val="00696D96"/>
    <w:rsid w:val="00796FA4"/>
    <w:rsid w:val="007D058C"/>
    <w:rsid w:val="00800F3D"/>
    <w:rsid w:val="008033ED"/>
    <w:rsid w:val="00822039"/>
    <w:rsid w:val="00824738"/>
    <w:rsid w:val="0086730D"/>
    <w:rsid w:val="0090270E"/>
    <w:rsid w:val="00923466"/>
    <w:rsid w:val="00981C3D"/>
    <w:rsid w:val="009977F8"/>
    <w:rsid w:val="00A44EF0"/>
    <w:rsid w:val="00A52F3E"/>
    <w:rsid w:val="00C27D77"/>
    <w:rsid w:val="00C64560"/>
    <w:rsid w:val="00CA3E4F"/>
    <w:rsid w:val="00CB0D55"/>
    <w:rsid w:val="00D44749"/>
    <w:rsid w:val="00D9191C"/>
    <w:rsid w:val="00DD700D"/>
    <w:rsid w:val="00F2236D"/>
    <w:rsid w:val="00F23AD4"/>
    <w:rsid w:val="00F467ED"/>
    <w:rsid w:val="00FA0B0E"/>
    <w:rsid w:val="00FC137D"/>
    <w:rsid w:val="00FF3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9768"/>
  <w15:chartTrackingRefBased/>
  <w15:docId w15:val="{66C04CA9-54D4-4DE1-9C7D-85A44015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128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A9B"/>
    <w:pPr>
      <w:ind w:left="720"/>
      <w:contextualSpacing/>
    </w:pPr>
  </w:style>
  <w:style w:type="table" w:customStyle="1" w:styleId="Tablaconcuadrcula1">
    <w:name w:val="Tabla con cuadrícula1"/>
    <w:basedOn w:val="Tablanormal"/>
    <w:next w:val="Tablaconcuadrcula"/>
    <w:uiPriority w:val="39"/>
    <w:rsid w:val="008033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0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B128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B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0530">
      <w:bodyDiv w:val="1"/>
      <w:marLeft w:val="0"/>
      <w:marRight w:val="0"/>
      <w:marTop w:val="0"/>
      <w:marBottom w:val="0"/>
      <w:divBdr>
        <w:top w:val="none" w:sz="0" w:space="0" w:color="auto"/>
        <w:left w:val="none" w:sz="0" w:space="0" w:color="auto"/>
        <w:bottom w:val="none" w:sz="0" w:space="0" w:color="auto"/>
        <w:right w:val="none" w:sz="0" w:space="0" w:color="auto"/>
      </w:divBdr>
    </w:div>
    <w:div w:id="907350213">
      <w:bodyDiv w:val="1"/>
      <w:marLeft w:val="0"/>
      <w:marRight w:val="0"/>
      <w:marTop w:val="0"/>
      <w:marBottom w:val="0"/>
      <w:divBdr>
        <w:top w:val="none" w:sz="0" w:space="0" w:color="auto"/>
        <w:left w:val="none" w:sz="0" w:space="0" w:color="auto"/>
        <w:bottom w:val="none" w:sz="0" w:space="0" w:color="auto"/>
        <w:right w:val="none" w:sz="0" w:space="0" w:color="auto"/>
      </w:divBdr>
    </w:div>
    <w:div w:id="1544556877">
      <w:bodyDiv w:val="1"/>
      <w:marLeft w:val="0"/>
      <w:marRight w:val="0"/>
      <w:marTop w:val="0"/>
      <w:marBottom w:val="0"/>
      <w:divBdr>
        <w:top w:val="none" w:sz="0" w:space="0" w:color="auto"/>
        <w:left w:val="none" w:sz="0" w:space="0" w:color="auto"/>
        <w:bottom w:val="none" w:sz="0" w:space="0" w:color="auto"/>
        <w:right w:val="none" w:sz="0" w:space="0" w:color="auto"/>
      </w:divBdr>
    </w:div>
    <w:div w:id="1569267366">
      <w:bodyDiv w:val="1"/>
      <w:marLeft w:val="0"/>
      <w:marRight w:val="0"/>
      <w:marTop w:val="0"/>
      <w:marBottom w:val="0"/>
      <w:divBdr>
        <w:top w:val="none" w:sz="0" w:space="0" w:color="auto"/>
        <w:left w:val="none" w:sz="0" w:space="0" w:color="auto"/>
        <w:bottom w:val="none" w:sz="0" w:space="0" w:color="auto"/>
        <w:right w:val="none" w:sz="0" w:space="0" w:color="auto"/>
      </w:divBdr>
    </w:div>
    <w:div w:id="1662391316">
      <w:bodyDiv w:val="1"/>
      <w:marLeft w:val="0"/>
      <w:marRight w:val="0"/>
      <w:marTop w:val="0"/>
      <w:marBottom w:val="0"/>
      <w:divBdr>
        <w:top w:val="none" w:sz="0" w:space="0" w:color="auto"/>
        <w:left w:val="none" w:sz="0" w:space="0" w:color="auto"/>
        <w:bottom w:val="none" w:sz="0" w:space="0" w:color="auto"/>
        <w:right w:val="none" w:sz="0" w:space="0" w:color="auto"/>
      </w:divBdr>
    </w:div>
    <w:div w:id="1779834936">
      <w:bodyDiv w:val="1"/>
      <w:marLeft w:val="0"/>
      <w:marRight w:val="0"/>
      <w:marTop w:val="0"/>
      <w:marBottom w:val="0"/>
      <w:divBdr>
        <w:top w:val="none" w:sz="0" w:space="0" w:color="auto"/>
        <w:left w:val="none" w:sz="0" w:space="0" w:color="auto"/>
        <w:bottom w:val="none" w:sz="0" w:space="0" w:color="auto"/>
        <w:right w:val="none" w:sz="0" w:space="0" w:color="auto"/>
      </w:divBdr>
    </w:div>
    <w:div w:id="1875534195">
      <w:bodyDiv w:val="1"/>
      <w:marLeft w:val="0"/>
      <w:marRight w:val="0"/>
      <w:marTop w:val="0"/>
      <w:marBottom w:val="0"/>
      <w:divBdr>
        <w:top w:val="none" w:sz="0" w:space="0" w:color="auto"/>
        <w:left w:val="none" w:sz="0" w:space="0" w:color="auto"/>
        <w:bottom w:val="none" w:sz="0" w:space="0" w:color="auto"/>
        <w:right w:val="none" w:sz="0" w:space="0" w:color="auto"/>
      </w:divBdr>
    </w:div>
    <w:div w:id="2005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Cru09</b:Tag>
    <b:SourceType>DocumentFromInternetSite</b:SourceType>
    <b:Guid>{E9B8F50B-B498-44CA-920B-6C61474F8EEA}</b:Guid>
    <b:Title>importancia en desarrollar la  inteligencia emocional en niños preescolares y ventajas recomendadas </b:Title>
    <b:Year>2009</b:Year>
    <b:Author>
      <b:Author>
        <b:NameList>
          <b:Person>
            <b:Last>Cruz</b:Last>
            <b:First>Blanca</b:First>
          </b:Person>
        </b:NameList>
      </b:Author>
    </b:Author>
    <b:Month>mayo </b:Month>
    <b:RefOrder>1</b:RefOrder>
  </b:Source>
  <b:Source>
    <b:Tag>Gal07</b:Tag>
    <b:SourceType>Book</b:SourceType>
    <b:Guid>{A7842BDD-D343-4F7C-A14A-12EFD8485F6D}</b:Guid>
    <b:Author>
      <b:Author>
        <b:NameList>
          <b:Person>
            <b:Last>Gallego</b:Last>
            <b:First>Domingo</b:First>
          </b:Person>
          <b:Person>
            <b:Last>Gonzales</b:Last>
            <b:First>Belkis</b:First>
          </b:Person>
          <b:Person>
            <b:Last>Vivas</b:Last>
            <b:First>Mireya</b:First>
          </b:Person>
        </b:NameList>
      </b:Author>
    </b:Author>
    <b:Title>Educar las emociones</b:Title>
    <b:Year>2007</b:Year>
    <b:City>Merida, Venezuela </b:City>
    <b:RefOrder>2</b:RefOrder>
  </b:Source>
  <b:Source>
    <b:Tag>Eva02</b:Tag>
    <b:SourceType>Book</b:SourceType>
    <b:Guid>{D1844D78-E039-4020-83AC-03094CED8628}</b:Guid>
    <b:Author>
      <b:Author>
        <b:NameList>
          <b:Person>
            <b:Last>Evans</b:Last>
            <b:First>Dylan</b:First>
          </b:Person>
        </b:NameList>
      </b:Author>
    </b:Author>
    <b:Title>emocion la ciencia del sentimiento </b:Title>
    <b:Year>2002</b:Year>
    <b:City>Madrid </b:City>
    <b:Publisher>Tauruse ediciones S. A</b:Publisher>
    <b:RefOrder>3</b:RefOrder>
  </b:Source>
  <b:Source>
    <b:Tag>Gol95</b:Tag>
    <b:SourceType>Book</b:SourceType>
    <b:Guid>{36B3549D-03B1-44CE-BBA5-147A92B60DD0}</b:Guid>
    <b:Author>
      <b:Author>
        <b:NameList>
          <b:Person>
            <b:Last>Goleman</b:Last>
            <b:First>Daniel</b:First>
          </b:Person>
        </b:NameList>
      </b:Author>
    </b:Author>
    <b:Title>Inteligencia emocional </b:Title>
    <b:Year>1995</b:Year>
    <b:City>kairós </b:City>
    <b:RefOrder>4</b:RefOrder>
  </b:Source>
</b:Sources>
</file>

<file path=customXml/itemProps1.xml><?xml version="1.0" encoding="utf-8"?>
<ds:datastoreItem xmlns:ds="http://schemas.openxmlformats.org/officeDocument/2006/customXml" ds:itemID="{6373C23F-B997-4A8A-BF11-A1414616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11</Pages>
  <Words>2353</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4</cp:revision>
  <dcterms:created xsi:type="dcterms:W3CDTF">2021-04-15T01:09:00Z</dcterms:created>
  <dcterms:modified xsi:type="dcterms:W3CDTF">2021-04-18T05:46:00Z</dcterms:modified>
</cp:coreProperties>
</file>