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3A" w:rsidRDefault="00430D3A" w:rsidP="00430D3A">
      <w:pPr>
        <w:jc w:val="center"/>
        <w:rPr>
          <w:rFonts w:ascii="Arial" w:hAnsi="Arial" w:cs="Arial"/>
          <w:sz w:val="28"/>
          <w:szCs w:val="21"/>
          <w:lang w:val="es-ES"/>
        </w:rPr>
      </w:pPr>
      <w:r>
        <w:rPr>
          <w:rFonts w:ascii="Arial" w:hAnsi="Arial" w:cs="Arial"/>
          <w:sz w:val="28"/>
          <w:szCs w:val="21"/>
          <w:lang w:val="es-ES"/>
        </w:rPr>
        <w:t>ESCUELA NORMAL DE EDUCACIÓN PREESCOLAR</w:t>
      </w:r>
    </w:p>
    <w:p w:rsidR="00430D3A" w:rsidRDefault="00430D3A" w:rsidP="00430D3A">
      <w:pPr>
        <w:jc w:val="center"/>
        <w:rPr>
          <w:rFonts w:ascii="Arial" w:hAnsi="Arial" w:cs="Arial"/>
          <w:sz w:val="28"/>
          <w:szCs w:val="21"/>
          <w:lang w:val="es-ES"/>
        </w:rPr>
      </w:pPr>
      <w:r>
        <w:rPr>
          <w:rFonts w:ascii="Arial" w:hAnsi="Arial" w:cs="Arial"/>
          <w:noProof/>
          <w:sz w:val="28"/>
          <w:szCs w:val="21"/>
          <w:lang w:val="es-ES" w:eastAsia="es-ES"/>
        </w:rPr>
        <w:drawing>
          <wp:anchor distT="0" distB="0" distL="114300" distR="114300" simplePos="0" relativeHeight="251659264" behindDoc="0" locked="0" layoutInCell="1" allowOverlap="1" wp14:anchorId="46F0D212" wp14:editId="1FB7C66C">
            <wp:simplePos x="0" y="0"/>
            <wp:positionH relativeFrom="margin">
              <wp:posOffset>2139315</wp:posOffset>
            </wp:positionH>
            <wp:positionV relativeFrom="margin">
              <wp:posOffset>328930</wp:posOffset>
            </wp:positionV>
            <wp:extent cx="1447800" cy="13011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447800" cy="1301115"/>
                    </a:xfrm>
                    <a:prstGeom prst="rect">
                      <a:avLst/>
                    </a:prstGeom>
                  </pic:spPr>
                </pic:pic>
              </a:graphicData>
            </a:graphic>
            <wp14:sizeRelH relativeFrom="margin">
              <wp14:pctWidth>0</wp14:pctWidth>
            </wp14:sizeRelH>
            <wp14:sizeRelV relativeFrom="margin">
              <wp14:pctHeight>0</wp14:pctHeight>
            </wp14:sizeRelV>
          </wp:anchor>
        </w:drawing>
      </w:r>
    </w:p>
    <w:p w:rsidR="00430D3A" w:rsidRDefault="00430D3A" w:rsidP="00430D3A">
      <w:pPr>
        <w:jc w:val="center"/>
        <w:rPr>
          <w:rFonts w:ascii="Arial" w:hAnsi="Arial" w:cs="Arial"/>
          <w:sz w:val="28"/>
          <w:szCs w:val="21"/>
          <w:lang w:val="es-ES"/>
        </w:rPr>
      </w:pPr>
    </w:p>
    <w:p w:rsidR="00430D3A" w:rsidRDefault="00430D3A" w:rsidP="00430D3A">
      <w:pPr>
        <w:jc w:val="center"/>
        <w:rPr>
          <w:rFonts w:ascii="Arial" w:hAnsi="Arial" w:cs="Arial"/>
          <w:sz w:val="28"/>
          <w:szCs w:val="21"/>
          <w:lang w:val="es-ES"/>
        </w:rPr>
      </w:pPr>
    </w:p>
    <w:p w:rsidR="00430D3A" w:rsidRDefault="00430D3A" w:rsidP="00430D3A">
      <w:pPr>
        <w:jc w:val="center"/>
        <w:rPr>
          <w:rFonts w:ascii="Arial" w:hAnsi="Arial" w:cs="Arial"/>
          <w:sz w:val="28"/>
          <w:szCs w:val="21"/>
          <w:lang w:val="es-ES"/>
        </w:rPr>
      </w:pPr>
    </w:p>
    <w:p w:rsidR="00430D3A" w:rsidRDefault="00430D3A" w:rsidP="00430D3A">
      <w:pPr>
        <w:jc w:val="center"/>
        <w:rPr>
          <w:rFonts w:ascii="Arial" w:hAnsi="Arial" w:cs="Arial"/>
          <w:sz w:val="28"/>
          <w:szCs w:val="21"/>
          <w:lang w:val="es-ES"/>
        </w:rPr>
      </w:pPr>
    </w:p>
    <w:p w:rsidR="00430D3A" w:rsidRDefault="00430D3A" w:rsidP="00430D3A">
      <w:pPr>
        <w:jc w:val="center"/>
        <w:rPr>
          <w:rFonts w:ascii="Arial" w:hAnsi="Arial" w:cs="Arial"/>
          <w:sz w:val="28"/>
          <w:szCs w:val="21"/>
          <w:lang w:val="es-ES"/>
        </w:rPr>
      </w:pPr>
      <w:r>
        <w:rPr>
          <w:rFonts w:ascii="Arial" w:hAnsi="Arial" w:cs="Arial"/>
          <w:sz w:val="28"/>
          <w:szCs w:val="21"/>
          <w:lang w:val="es-ES"/>
        </w:rPr>
        <w:t>CICLO ESCOLAR 2020 – 2021</w:t>
      </w:r>
    </w:p>
    <w:p w:rsidR="00430D3A" w:rsidRDefault="00430D3A" w:rsidP="00430D3A">
      <w:pPr>
        <w:jc w:val="center"/>
        <w:rPr>
          <w:rFonts w:ascii="Arial" w:hAnsi="Arial" w:cs="Arial"/>
          <w:sz w:val="28"/>
          <w:szCs w:val="21"/>
          <w:lang w:val="es-ES"/>
        </w:rPr>
      </w:pPr>
    </w:p>
    <w:p w:rsidR="00430D3A" w:rsidRDefault="00430D3A" w:rsidP="00430D3A">
      <w:pPr>
        <w:jc w:val="center"/>
        <w:rPr>
          <w:rFonts w:ascii="Arial" w:hAnsi="Arial" w:cs="Arial"/>
          <w:sz w:val="28"/>
          <w:szCs w:val="21"/>
          <w:lang w:val="es-ES"/>
        </w:rPr>
      </w:pPr>
      <w:r>
        <w:rPr>
          <w:rFonts w:ascii="Arial" w:hAnsi="Arial" w:cs="Arial"/>
          <w:sz w:val="28"/>
          <w:szCs w:val="21"/>
          <w:lang w:val="es-ES"/>
        </w:rPr>
        <w:t>Producción de textos narrativos y académicos.</w:t>
      </w:r>
    </w:p>
    <w:p w:rsidR="00430D3A" w:rsidRDefault="00430D3A" w:rsidP="00430D3A">
      <w:pPr>
        <w:jc w:val="center"/>
        <w:rPr>
          <w:rFonts w:ascii="Arial" w:hAnsi="Arial" w:cs="Arial"/>
          <w:sz w:val="28"/>
          <w:szCs w:val="21"/>
          <w:lang w:val="es-ES"/>
        </w:rPr>
      </w:pPr>
      <w:r>
        <w:rPr>
          <w:rFonts w:ascii="Arial" w:hAnsi="Arial" w:cs="Arial"/>
          <w:sz w:val="28"/>
          <w:szCs w:val="21"/>
          <w:lang w:val="es-ES"/>
        </w:rPr>
        <w:t xml:space="preserve">Marlene </w:t>
      </w:r>
      <w:proofErr w:type="spellStart"/>
      <w:r>
        <w:rPr>
          <w:rFonts w:ascii="Arial" w:hAnsi="Arial" w:cs="Arial"/>
          <w:sz w:val="28"/>
          <w:szCs w:val="21"/>
          <w:lang w:val="es-ES"/>
        </w:rPr>
        <w:t>Muzquiz</w:t>
      </w:r>
      <w:proofErr w:type="spellEnd"/>
      <w:r>
        <w:rPr>
          <w:rFonts w:ascii="Arial" w:hAnsi="Arial" w:cs="Arial"/>
          <w:sz w:val="28"/>
          <w:szCs w:val="21"/>
          <w:lang w:val="es-ES"/>
        </w:rPr>
        <w:t xml:space="preserve"> Flores</w:t>
      </w:r>
    </w:p>
    <w:p w:rsidR="00430D3A" w:rsidRDefault="00430D3A" w:rsidP="00430D3A">
      <w:pPr>
        <w:jc w:val="center"/>
        <w:rPr>
          <w:rFonts w:ascii="Arial" w:hAnsi="Arial" w:cs="Arial"/>
          <w:sz w:val="28"/>
          <w:szCs w:val="21"/>
          <w:lang w:val="es-ES"/>
        </w:rPr>
      </w:pPr>
      <w:r>
        <w:rPr>
          <w:rFonts w:ascii="Arial" w:hAnsi="Arial" w:cs="Arial"/>
          <w:sz w:val="28"/>
          <w:szCs w:val="21"/>
          <w:lang w:val="es-ES"/>
        </w:rPr>
        <w:t xml:space="preserve">UNIDAD I: </w:t>
      </w:r>
      <w:r w:rsidRPr="00C51CDD">
        <w:rPr>
          <w:rFonts w:ascii="Arial" w:hAnsi="Arial" w:cs="Arial"/>
          <w:sz w:val="28"/>
          <w:szCs w:val="21"/>
          <w:lang w:val="es-ES"/>
        </w:rPr>
        <w:t>Géneros y tipo de textos narrativos y académicos-científicos</w:t>
      </w:r>
      <w:r>
        <w:rPr>
          <w:rFonts w:ascii="Arial" w:hAnsi="Arial" w:cs="Arial"/>
          <w:sz w:val="28"/>
          <w:szCs w:val="21"/>
          <w:lang w:val="es-ES"/>
        </w:rPr>
        <w:t>.</w:t>
      </w:r>
    </w:p>
    <w:p w:rsidR="00430D3A" w:rsidRDefault="00430D3A" w:rsidP="00430D3A">
      <w:pPr>
        <w:jc w:val="center"/>
        <w:rPr>
          <w:rFonts w:ascii="Arial" w:hAnsi="Arial" w:cs="Arial"/>
          <w:i/>
          <w:sz w:val="28"/>
          <w:szCs w:val="21"/>
          <w:u w:val="single"/>
          <w:lang w:val="es-ES"/>
        </w:rPr>
      </w:pPr>
      <w:r>
        <w:rPr>
          <w:rFonts w:ascii="Arial" w:hAnsi="Arial" w:cs="Arial"/>
          <w:i/>
          <w:sz w:val="28"/>
          <w:szCs w:val="21"/>
          <w:u w:val="single"/>
          <w:lang w:val="es-ES"/>
        </w:rPr>
        <w:t>“Impacto de la pandemia en educación preescolar.</w:t>
      </w:r>
      <w:r w:rsidRPr="00017B75">
        <w:rPr>
          <w:rFonts w:ascii="Arial" w:hAnsi="Arial" w:cs="Arial"/>
          <w:i/>
          <w:sz w:val="28"/>
          <w:szCs w:val="21"/>
          <w:u w:val="single"/>
          <w:lang w:val="es-ES"/>
        </w:rPr>
        <w:t>”</w:t>
      </w:r>
    </w:p>
    <w:p w:rsidR="00430D3A" w:rsidRDefault="00430D3A" w:rsidP="00430D3A">
      <w:pPr>
        <w:jc w:val="center"/>
        <w:rPr>
          <w:rFonts w:ascii="Arial" w:hAnsi="Arial" w:cs="Arial"/>
          <w:i/>
          <w:sz w:val="28"/>
          <w:szCs w:val="21"/>
          <w:u w:val="single"/>
          <w:lang w:val="es-ES"/>
        </w:rPr>
      </w:pPr>
    </w:p>
    <w:p w:rsidR="00430D3A" w:rsidRPr="00C51CDD" w:rsidRDefault="00430D3A" w:rsidP="00430D3A">
      <w:pPr>
        <w:rPr>
          <w:rFonts w:ascii="Arial" w:hAnsi="Arial" w:cs="Arial"/>
          <w:b/>
          <w:sz w:val="28"/>
          <w:szCs w:val="21"/>
          <w:lang w:val="es-ES"/>
        </w:rPr>
      </w:pPr>
      <w:r w:rsidRPr="00C51CDD">
        <w:rPr>
          <w:rFonts w:ascii="Arial" w:hAnsi="Arial" w:cs="Arial"/>
          <w:b/>
          <w:sz w:val="28"/>
          <w:szCs w:val="21"/>
          <w:lang w:val="es-ES"/>
        </w:rPr>
        <w:t>Competencias de la unidad de aprendizaje:</w:t>
      </w:r>
    </w:p>
    <w:p w:rsidR="00430D3A" w:rsidRPr="00C51CDD" w:rsidRDefault="00430D3A" w:rsidP="00430D3A">
      <w:pPr>
        <w:pStyle w:val="Prrafodelista"/>
        <w:numPr>
          <w:ilvl w:val="0"/>
          <w:numId w:val="1"/>
        </w:numPr>
        <w:rPr>
          <w:rFonts w:ascii="Arial" w:hAnsi="Arial" w:cs="Arial"/>
          <w:sz w:val="28"/>
          <w:szCs w:val="21"/>
          <w:lang w:val="es-ES"/>
        </w:rPr>
      </w:pPr>
      <w:r w:rsidRPr="00C51CDD">
        <w:rPr>
          <w:rFonts w:ascii="Arial" w:hAnsi="Arial" w:cs="Arial"/>
          <w:sz w:val="28"/>
          <w:szCs w:val="21"/>
          <w:lang w:val="es-ES"/>
        </w:rPr>
        <w:t>Utiliza la comprensión lectora para ampliar sus conocimientos y como insumo para la producción de diversos textos.</w:t>
      </w:r>
    </w:p>
    <w:p w:rsidR="00430D3A" w:rsidRPr="00C51CDD" w:rsidRDefault="00430D3A" w:rsidP="00430D3A">
      <w:pPr>
        <w:pStyle w:val="Prrafodelista"/>
        <w:numPr>
          <w:ilvl w:val="0"/>
          <w:numId w:val="1"/>
        </w:numPr>
        <w:rPr>
          <w:rFonts w:ascii="Arial" w:hAnsi="Arial" w:cs="Arial"/>
          <w:sz w:val="28"/>
          <w:szCs w:val="21"/>
          <w:lang w:val="es-ES"/>
        </w:rPr>
      </w:pPr>
      <w:r w:rsidRPr="00C51CDD">
        <w:rPr>
          <w:rFonts w:ascii="Arial" w:hAnsi="Arial" w:cs="Arial"/>
          <w:sz w:val="28"/>
          <w:szCs w:val="21"/>
          <w:lang w:val="es-ES"/>
        </w:rPr>
        <w:t>Diferencia las características particulares de los géneros discursivos que se utilizan en el ámbito de la actividad académica para orientar la elaboración de sus producciones escritas.</w:t>
      </w:r>
    </w:p>
    <w:p w:rsidR="00430D3A" w:rsidRDefault="00430D3A" w:rsidP="00430D3A">
      <w:pPr>
        <w:jc w:val="center"/>
        <w:rPr>
          <w:rFonts w:ascii="Arial" w:hAnsi="Arial" w:cs="Arial"/>
          <w:i/>
          <w:sz w:val="28"/>
          <w:szCs w:val="21"/>
          <w:u w:val="single"/>
          <w:lang w:val="es-ES"/>
        </w:rPr>
      </w:pPr>
    </w:p>
    <w:p w:rsidR="00430D3A" w:rsidRDefault="00430D3A" w:rsidP="00430D3A">
      <w:pPr>
        <w:jc w:val="center"/>
        <w:rPr>
          <w:rFonts w:ascii="Arial" w:hAnsi="Arial" w:cs="Arial"/>
          <w:sz w:val="28"/>
          <w:szCs w:val="21"/>
          <w:lang w:val="es-ES"/>
        </w:rPr>
      </w:pPr>
      <w:r>
        <w:rPr>
          <w:rFonts w:ascii="Arial" w:hAnsi="Arial" w:cs="Arial"/>
          <w:sz w:val="28"/>
          <w:szCs w:val="21"/>
          <w:lang w:val="es-ES"/>
        </w:rPr>
        <w:t>Alondra Rodríguez Martínez  #15</w:t>
      </w:r>
    </w:p>
    <w:p w:rsidR="00430D3A" w:rsidRDefault="00430D3A" w:rsidP="00430D3A">
      <w:pPr>
        <w:jc w:val="center"/>
        <w:rPr>
          <w:rFonts w:ascii="Arial" w:hAnsi="Arial" w:cs="Arial"/>
          <w:sz w:val="28"/>
          <w:szCs w:val="21"/>
          <w:lang w:val="es-ES"/>
        </w:rPr>
      </w:pPr>
      <w:r>
        <w:rPr>
          <w:rFonts w:ascii="Arial" w:hAnsi="Arial" w:cs="Arial"/>
          <w:sz w:val="28"/>
          <w:szCs w:val="21"/>
          <w:lang w:val="es-ES"/>
        </w:rPr>
        <w:t>3º Grado Sección B</w:t>
      </w:r>
    </w:p>
    <w:p w:rsidR="00430D3A" w:rsidRDefault="00430D3A" w:rsidP="00430D3A">
      <w:pPr>
        <w:jc w:val="center"/>
        <w:rPr>
          <w:rFonts w:ascii="Arial" w:hAnsi="Arial" w:cs="Arial"/>
          <w:sz w:val="28"/>
          <w:szCs w:val="21"/>
          <w:lang w:val="es-ES"/>
        </w:rPr>
      </w:pPr>
    </w:p>
    <w:p w:rsidR="00430D3A" w:rsidRDefault="00430D3A" w:rsidP="00430D3A">
      <w:pPr>
        <w:jc w:val="right"/>
        <w:rPr>
          <w:rFonts w:ascii="Arial" w:hAnsi="Arial" w:cs="Arial"/>
          <w:sz w:val="28"/>
          <w:szCs w:val="21"/>
          <w:lang w:val="es-ES"/>
        </w:rPr>
      </w:pPr>
      <w:r>
        <w:rPr>
          <w:rFonts w:ascii="Arial" w:hAnsi="Arial" w:cs="Arial"/>
          <w:sz w:val="28"/>
          <w:szCs w:val="21"/>
          <w:lang w:val="es-ES"/>
        </w:rPr>
        <w:t xml:space="preserve">Saltillo, Coahuila a </w:t>
      </w:r>
      <w:r>
        <w:rPr>
          <w:rFonts w:ascii="Arial" w:hAnsi="Arial" w:cs="Arial"/>
          <w:sz w:val="28"/>
          <w:szCs w:val="21"/>
          <w:lang w:val="es-ES"/>
        </w:rPr>
        <w:t>18 de abril de 2021</w:t>
      </w: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5A0273" w:rsidRPr="005A0273" w:rsidRDefault="005A0273" w:rsidP="005A0273">
      <w:pPr>
        <w:spacing w:line="360" w:lineRule="auto"/>
        <w:rPr>
          <w:rFonts w:ascii="Arial" w:hAnsi="Arial" w:cs="Arial"/>
          <w:b/>
          <w:sz w:val="28"/>
          <w:szCs w:val="21"/>
          <w:lang w:val="es-ES"/>
        </w:rPr>
      </w:pPr>
      <w:r>
        <w:rPr>
          <w:rFonts w:ascii="Arial" w:hAnsi="Arial" w:cs="Arial"/>
          <w:b/>
          <w:sz w:val="28"/>
          <w:szCs w:val="21"/>
          <w:lang w:val="es-ES"/>
        </w:rPr>
        <w:lastRenderedPageBreak/>
        <w:t xml:space="preserve">Desarrollo. </w:t>
      </w:r>
    </w:p>
    <w:p w:rsidR="00C14F07" w:rsidRDefault="00C14F07" w:rsidP="00C14F07">
      <w:pPr>
        <w:spacing w:line="360" w:lineRule="auto"/>
        <w:jc w:val="both"/>
        <w:rPr>
          <w:rFonts w:ascii="Arial" w:hAnsi="Arial" w:cs="Arial"/>
          <w:sz w:val="24"/>
          <w:szCs w:val="21"/>
          <w:lang w:val="es-ES"/>
        </w:rPr>
      </w:pPr>
      <w:r w:rsidRPr="00C14F07">
        <w:rPr>
          <w:rFonts w:ascii="Arial" w:hAnsi="Arial" w:cs="Arial"/>
          <w:sz w:val="24"/>
          <w:szCs w:val="21"/>
          <w:lang w:val="es-ES"/>
        </w:rPr>
        <w:t>Esta crisis puso de manifiesto las múltiples deficiencias y desigualdad de nuestros sistemas educativos: desde la banda ancha y las computadoras requeridas para la educación en línea, a los entornos solidarios necesarios para centrarse en el aprendizaje, hasta la escasa coincidencia entre recursos y necesidades.</w:t>
      </w:r>
    </w:p>
    <w:p w:rsidR="00430D3A" w:rsidRDefault="00973DC6" w:rsidP="00C14F07">
      <w:pPr>
        <w:spacing w:line="360" w:lineRule="auto"/>
        <w:jc w:val="both"/>
        <w:rPr>
          <w:rFonts w:ascii="Arial" w:hAnsi="Arial" w:cs="Arial"/>
          <w:sz w:val="24"/>
          <w:szCs w:val="21"/>
          <w:lang w:val="es-ES"/>
        </w:rPr>
      </w:pPr>
      <w:r w:rsidRPr="00973DC6">
        <w:rPr>
          <w:rFonts w:ascii="Arial" w:hAnsi="Arial" w:cs="Arial"/>
          <w:sz w:val="24"/>
          <w:szCs w:val="21"/>
          <w:lang w:val="es-ES"/>
        </w:rPr>
        <w:t>La pandemia</w:t>
      </w:r>
      <w:r w:rsidR="005A0273">
        <w:rPr>
          <w:rFonts w:ascii="Arial" w:hAnsi="Arial" w:cs="Arial"/>
          <w:sz w:val="24"/>
          <w:szCs w:val="21"/>
          <w:lang w:val="es-ES"/>
        </w:rPr>
        <w:t xml:space="preserve"> de</w:t>
      </w:r>
      <w:r w:rsidRPr="00973DC6">
        <w:rPr>
          <w:rFonts w:ascii="Arial" w:hAnsi="Arial" w:cs="Arial"/>
          <w:sz w:val="24"/>
          <w:szCs w:val="21"/>
          <w:lang w:val="es-ES"/>
        </w:rPr>
        <w:t xml:space="preserve"> COVID-19 (coronavirus) representa una amenaza para el ava</w:t>
      </w:r>
      <w:r w:rsidR="00F00995">
        <w:rPr>
          <w:rFonts w:ascii="Arial" w:hAnsi="Arial" w:cs="Arial"/>
          <w:sz w:val="24"/>
          <w:szCs w:val="21"/>
          <w:lang w:val="es-ES"/>
        </w:rPr>
        <w:t>nce de la educación a nivel mundial</w:t>
      </w:r>
      <w:r w:rsidRPr="00973DC6">
        <w:rPr>
          <w:rFonts w:ascii="Arial" w:hAnsi="Arial" w:cs="Arial"/>
          <w:sz w:val="24"/>
          <w:szCs w:val="21"/>
          <w:lang w:val="es-ES"/>
        </w:rPr>
        <w:t>, ya que tiene dos impactos significativos:</w:t>
      </w:r>
    </w:p>
    <w:p w:rsidR="00F00995" w:rsidRPr="00F00995" w:rsidRDefault="00F00995" w:rsidP="00C14F07">
      <w:pPr>
        <w:numPr>
          <w:ilvl w:val="0"/>
          <w:numId w:val="2"/>
        </w:numPr>
        <w:shd w:val="clear" w:color="auto" w:fill="FFFFFF"/>
        <w:spacing w:before="100" w:beforeAutospacing="1" w:after="240" w:line="360" w:lineRule="auto"/>
        <w:ind w:left="300"/>
        <w:jc w:val="both"/>
        <w:rPr>
          <w:rFonts w:ascii="Arial" w:eastAsia="Times New Roman" w:hAnsi="Arial" w:cs="Arial"/>
          <w:color w:val="333333"/>
          <w:sz w:val="24"/>
          <w:szCs w:val="27"/>
          <w:lang w:val="es-ES" w:eastAsia="es-ES"/>
        </w:rPr>
      </w:pPr>
      <w:r w:rsidRPr="00F00995">
        <w:rPr>
          <w:rFonts w:ascii="Arial" w:eastAsia="Times New Roman" w:hAnsi="Arial" w:cs="Arial"/>
          <w:color w:val="333333"/>
          <w:sz w:val="24"/>
          <w:szCs w:val="27"/>
          <w:lang w:val="es-ES" w:eastAsia="es-ES"/>
        </w:rPr>
        <w:t xml:space="preserve">El cierre </w:t>
      </w:r>
      <w:r>
        <w:rPr>
          <w:rFonts w:ascii="Arial" w:eastAsia="Times New Roman" w:hAnsi="Arial" w:cs="Arial"/>
          <w:color w:val="333333"/>
          <w:sz w:val="24"/>
          <w:szCs w:val="27"/>
          <w:lang w:val="es-ES" w:eastAsia="es-ES"/>
        </w:rPr>
        <w:t xml:space="preserve">mundial </w:t>
      </w:r>
      <w:r w:rsidRPr="00F00995">
        <w:rPr>
          <w:rFonts w:ascii="Arial" w:eastAsia="Times New Roman" w:hAnsi="Arial" w:cs="Arial"/>
          <w:color w:val="333333"/>
          <w:sz w:val="24"/>
          <w:szCs w:val="27"/>
          <w:lang w:val="es-ES" w:eastAsia="es-ES"/>
        </w:rPr>
        <w:t>de las escuelas de todos los niveles. </w:t>
      </w:r>
    </w:p>
    <w:p w:rsidR="005A0273" w:rsidRDefault="00116EC4" w:rsidP="00C14F07">
      <w:pPr>
        <w:numPr>
          <w:ilvl w:val="0"/>
          <w:numId w:val="2"/>
        </w:numPr>
        <w:shd w:val="clear" w:color="auto" w:fill="FFFFFF"/>
        <w:spacing w:before="100" w:beforeAutospacing="1" w:after="240" w:line="360" w:lineRule="auto"/>
        <w:ind w:left="300"/>
        <w:jc w:val="both"/>
        <w:rPr>
          <w:rFonts w:ascii="Arial" w:eastAsia="Times New Roman" w:hAnsi="Arial" w:cs="Arial"/>
          <w:color w:val="333333"/>
          <w:sz w:val="24"/>
          <w:szCs w:val="27"/>
          <w:lang w:val="es-ES" w:eastAsia="es-ES"/>
        </w:rPr>
      </w:pPr>
      <w:r>
        <w:rPr>
          <w:rFonts w:ascii="Arial" w:eastAsia="Times New Roman" w:hAnsi="Arial" w:cs="Arial"/>
          <w:color w:val="333333"/>
          <w:sz w:val="24"/>
          <w:szCs w:val="27"/>
          <w:lang w:val="es-ES" w:eastAsia="es-ES"/>
        </w:rPr>
        <w:t>Despidos y falta de empleo a causa de las medidas de control</w:t>
      </w:r>
      <w:r w:rsidR="00F00995" w:rsidRPr="00F00995">
        <w:rPr>
          <w:rFonts w:ascii="Arial" w:eastAsia="Times New Roman" w:hAnsi="Arial" w:cs="Arial"/>
          <w:color w:val="333333"/>
          <w:sz w:val="24"/>
          <w:szCs w:val="27"/>
          <w:lang w:val="es-ES" w:eastAsia="es-ES"/>
        </w:rPr>
        <w:t>.</w:t>
      </w:r>
    </w:p>
    <w:p w:rsidR="00C14F07" w:rsidRDefault="005A0273" w:rsidP="00C14F07">
      <w:pPr>
        <w:shd w:val="clear" w:color="auto" w:fill="FFFFFF"/>
        <w:spacing w:before="100" w:beforeAutospacing="1" w:after="240" w:line="360" w:lineRule="auto"/>
        <w:ind w:left="-60"/>
        <w:jc w:val="both"/>
        <w:rPr>
          <w:rFonts w:ascii="Arial" w:eastAsia="Times New Roman" w:hAnsi="Arial" w:cs="Arial"/>
          <w:color w:val="333333"/>
          <w:sz w:val="24"/>
          <w:szCs w:val="27"/>
          <w:lang w:val="es-ES" w:eastAsia="es-ES"/>
        </w:rPr>
      </w:pPr>
      <w:r>
        <w:rPr>
          <w:rFonts w:ascii="Arial" w:eastAsia="Times New Roman" w:hAnsi="Arial" w:cs="Arial"/>
          <w:color w:val="333333"/>
          <w:sz w:val="24"/>
          <w:szCs w:val="27"/>
          <w:lang w:val="es-ES" w:eastAsia="es-ES"/>
        </w:rPr>
        <w:t xml:space="preserve">Es importante tanto para la sociedad como para directivos, maestros y alumnos realizar esfuerzos </w:t>
      </w:r>
      <w:r w:rsidRPr="005A0273">
        <w:rPr>
          <w:rFonts w:ascii="Arial" w:eastAsia="Times New Roman" w:hAnsi="Arial" w:cs="Arial"/>
          <w:color w:val="333333"/>
          <w:sz w:val="24"/>
          <w:szCs w:val="27"/>
          <w:lang w:val="es-ES" w:eastAsia="es-ES"/>
        </w:rPr>
        <w:t>considerables pa</w:t>
      </w:r>
      <w:r>
        <w:rPr>
          <w:rFonts w:ascii="Arial" w:eastAsia="Times New Roman" w:hAnsi="Arial" w:cs="Arial"/>
          <w:color w:val="333333"/>
          <w:sz w:val="24"/>
          <w:szCs w:val="27"/>
          <w:lang w:val="es-ES" w:eastAsia="es-ES"/>
        </w:rPr>
        <w:t xml:space="preserve">ra contrarrestar estos efectos. De no ser así, </w:t>
      </w:r>
      <w:r w:rsidRPr="005A0273">
        <w:rPr>
          <w:rFonts w:ascii="Arial" w:eastAsia="Times New Roman" w:hAnsi="Arial" w:cs="Arial"/>
          <w:color w:val="333333"/>
          <w:sz w:val="24"/>
          <w:szCs w:val="27"/>
          <w:lang w:val="es-ES" w:eastAsia="es-ES"/>
        </w:rPr>
        <w:t>el cierre de escuelas provocará pérdidas de aprendizaje, au</w:t>
      </w:r>
      <w:r>
        <w:rPr>
          <w:rFonts w:ascii="Arial" w:eastAsia="Times New Roman" w:hAnsi="Arial" w:cs="Arial"/>
          <w:color w:val="333333"/>
          <w:sz w:val="24"/>
          <w:szCs w:val="27"/>
          <w:lang w:val="es-ES" w:eastAsia="es-ES"/>
        </w:rPr>
        <w:t xml:space="preserve">mento de la deserción escolar, mayor desigualdad y crisis económica, situación que repercutiría mayormente en los hogares y </w:t>
      </w:r>
      <w:r w:rsidRPr="005A0273">
        <w:rPr>
          <w:rFonts w:ascii="Arial" w:eastAsia="Times New Roman" w:hAnsi="Arial" w:cs="Arial"/>
          <w:color w:val="333333"/>
          <w:sz w:val="24"/>
          <w:szCs w:val="27"/>
          <w:lang w:val="es-ES" w:eastAsia="es-ES"/>
        </w:rPr>
        <w:t>agravará el daño debido a la reducción de la oferta y demanda educativa. Esos dos impactos tendrán, en conjunto, un costo a largo plazo sobre el capital humano y el bienestar.</w:t>
      </w:r>
    </w:p>
    <w:p w:rsidR="00C14F07" w:rsidRDefault="005A0273" w:rsidP="00C14F07">
      <w:pPr>
        <w:shd w:val="clear" w:color="auto" w:fill="FFFFFF"/>
        <w:spacing w:before="100" w:beforeAutospacing="1" w:after="240" w:line="360" w:lineRule="auto"/>
        <w:ind w:left="-60"/>
        <w:jc w:val="both"/>
        <w:rPr>
          <w:rFonts w:ascii="Arial" w:eastAsia="Times New Roman" w:hAnsi="Arial" w:cs="Arial"/>
          <w:color w:val="333333"/>
          <w:sz w:val="24"/>
          <w:szCs w:val="27"/>
          <w:lang w:val="es-ES" w:eastAsia="es-ES"/>
        </w:rPr>
      </w:pPr>
      <w:r w:rsidRPr="005A0273">
        <w:rPr>
          <w:rFonts w:ascii="Arial" w:eastAsia="Times New Roman" w:hAnsi="Arial" w:cs="Arial"/>
          <w:color w:val="333333"/>
          <w:sz w:val="24"/>
          <w:szCs w:val="27"/>
          <w:lang w:val="es-ES" w:eastAsia="es-ES"/>
        </w:rPr>
        <w:t>Sin embargo, si los países reaccionan con rapidez para lograr que el aprendizaje no se interrumpa, pueden mitigar el daño e incluso transformar la recuperación en una nueva oportunidad.</w:t>
      </w:r>
    </w:p>
    <w:p w:rsidR="00F00995" w:rsidRDefault="00F00995" w:rsidP="00F00995">
      <w:pPr>
        <w:shd w:val="clear" w:color="auto" w:fill="FFFFFF"/>
        <w:spacing w:before="100" w:beforeAutospacing="1" w:after="240" w:line="240" w:lineRule="auto"/>
        <w:rPr>
          <w:rFonts w:ascii="Arial" w:eastAsia="Times New Roman" w:hAnsi="Arial" w:cs="Arial"/>
          <w:color w:val="333333"/>
          <w:sz w:val="24"/>
          <w:szCs w:val="27"/>
          <w:lang w:val="es-ES" w:eastAsia="es-ES"/>
        </w:rPr>
      </w:pPr>
    </w:p>
    <w:p w:rsidR="00F00995" w:rsidRDefault="00F00995" w:rsidP="00F00995">
      <w:pPr>
        <w:shd w:val="clear" w:color="auto" w:fill="FFFFFF"/>
        <w:spacing w:before="100" w:beforeAutospacing="1" w:after="240" w:line="240" w:lineRule="auto"/>
        <w:rPr>
          <w:rFonts w:ascii="Arial" w:eastAsia="Times New Roman" w:hAnsi="Arial" w:cs="Arial"/>
          <w:color w:val="333333"/>
          <w:sz w:val="24"/>
          <w:szCs w:val="27"/>
          <w:lang w:val="es-ES" w:eastAsia="es-ES"/>
        </w:rPr>
      </w:pPr>
    </w:p>
    <w:p w:rsidR="00F00995" w:rsidRDefault="00F00995" w:rsidP="00F00995">
      <w:pPr>
        <w:shd w:val="clear" w:color="auto" w:fill="FFFFFF"/>
        <w:spacing w:before="100" w:beforeAutospacing="1" w:after="240" w:line="240" w:lineRule="auto"/>
        <w:rPr>
          <w:rFonts w:ascii="Arial" w:eastAsia="Times New Roman" w:hAnsi="Arial" w:cs="Arial"/>
          <w:color w:val="333333"/>
          <w:sz w:val="24"/>
          <w:szCs w:val="27"/>
          <w:lang w:val="es-ES" w:eastAsia="es-ES"/>
        </w:rPr>
      </w:pPr>
    </w:p>
    <w:p w:rsidR="00F00995" w:rsidRDefault="00F00995" w:rsidP="00F00995">
      <w:pPr>
        <w:shd w:val="clear" w:color="auto" w:fill="FFFFFF"/>
        <w:spacing w:before="100" w:beforeAutospacing="1" w:after="240" w:line="240" w:lineRule="auto"/>
        <w:rPr>
          <w:rFonts w:ascii="Arial" w:eastAsia="Times New Roman" w:hAnsi="Arial" w:cs="Arial"/>
          <w:color w:val="333333"/>
          <w:sz w:val="24"/>
          <w:szCs w:val="27"/>
          <w:lang w:val="es-ES" w:eastAsia="es-ES"/>
        </w:rPr>
      </w:pPr>
    </w:p>
    <w:p w:rsidR="005A0273" w:rsidRDefault="005A0273" w:rsidP="00F00995">
      <w:pPr>
        <w:shd w:val="clear" w:color="auto" w:fill="FFFFFF"/>
        <w:spacing w:before="100" w:beforeAutospacing="1" w:after="240" w:line="24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24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240" w:lineRule="auto"/>
        <w:rPr>
          <w:rFonts w:ascii="Arial" w:eastAsia="Times New Roman" w:hAnsi="Arial" w:cs="Arial"/>
          <w:color w:val="333333"/>
          <w:sz w:val="24"/>
          <w:szCs w:val="27"/>
          <w:lang w:val="es-ES" w:eastAsia="es-ES"/>
        </w:rPr>
      </w:pPr>
    </w:p>
    <w:p w:rsidR="00F00995" w:rsidRDefault="00F00995" w:rsidP="00F00995">
      <w:pPr>
        <w:shd w:val="clear" w:color="auto" w:fill="FFFFFF"/>
        <w:spacing w:before="100" w:beforeAutospacing="1" w:after="240" w:line="240" w:lineRule="auto"/>
        <w:rPr>
          <w:rFonts w:ascii="Arial" w:eastAsia="Times New Roman" w:hAnsi="Arial" w:cs="Arial"/>
          <w:b/>
          <w:color w:val="333333"/>
          <w:sz w:val="28"/>
          <w:szCs w:val="27"/>
          <w:lang w:val="es-ES" w:eastAsia="es-ES"/>
        </w:rPr>
      </w:pPr>
      <w:r w:rsidRPr="00F00995">
        <w:rPr>
          <w:rFonts w:ascii="Arial" w:eastAsia="Times New Roman" w:hAnsi="Arial" w:cs="Arial"/>
          <w:b/>
          <w:color w:val="333333"/>
          <w:sz w:val="28"/>
          <w:szCs w:val="27"/>
          <w:lang w:val="es-ES" w:eastAsia="es-ES"/>
        </w:rPr>
        <w:t>El cierre mundial de las escuelas de todos los niveles. </w:t>
      </w:r>
    </w:p>
    <w:p w:rsidR="00F00995" w:rsidRDefault="00F00995"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Pr>
          <w:rFonts w:ascii="Arial" w:eastAsia="Times New Roman" w:hAnsi="Arial" w:cs="Arial"/>
          <w:color w:val="333333"/>
          <w:sz w:val="24"/>
          <w:szCs w:val="27"/>
          <w:lang w:val="es-ES" w:eastAsia="es-ES"/>
        </w:rPr>
        <w:t xml:space="preserve">Con la llegada del COVID-19 </w:t>
      </w:r>
      <w:r w:rsidRPr="00F00995">
        <w:rPr>
          <w:rFonts w:ascii="Arial" w:eastAsia="Times New Roman" w:hAnsi="Arial" w:cs="Arial"/>
          <w:color w:val="333333"/>
          <w:sz w:val="24"/>
          <w:szCs w:val="27"/>
          <w:lang w:val="es-ES" w:eastAsia="es-ES"/>
        </w:rPr>
        <w:t>las comunidades educativas cambiaron la dinámica y la economía familiar; los procesos de enseñanza y aprendizaje; los apoyos sociales y extraescolares. En lo inmediato, el desafío de mantener a las comunidades educativas sanas se está logrando con las medidas del cierre de escuelas y con la entrega de alimentación escolar a través de medios alternativos a la escuela.</w:t>
      </w:r>
    </w:p>
    <w:p w:rsidR="00C14F07" w:rsidRDefault="00C14F07"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sidRPr="00C14F07">
        <w:rPr>
          <w:rFonts w:ascii="Arial" w:eastAsia="Times New Roman" w:hAnsi="Arial" w:cs="Arial"/>
          <w:color w:val="333333"/>
          <w:sz w:val="24"/>
          <w:szCs w:val="27"/>
          <w:lang w:val="es-ES" w:eastAsia="es-ES"/>
        </w:rPr>
        <w:t>La enseñanza desde el hogar se ha hecho imprescindible debido al cierre de las escuelas. En muchos casos, las familias se han hecho responsables de la continuidad del aprendizaje de sus hijos, sin tener ninguna formación específica en educación inicial o desarrollo infantil. Por esa razón, varios materiales y recursos buscan apoyar a las familias en la enseñanza de la educación inicial.</w:t>
      </w:r>
    </w:p>
    <w:p w:rsidR="00F00995" w:rsidRDefault="00F00995"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sidRPr="00F00995">
        <w:rPr>
          <w:rFonts w:ascii="Arial" w:eastAsia="Times New Roman" w:hAnsi="Arial" w:cs="Arial"/>
          <w:color w:val="333333"/>
          <w:sz w:val="24"/>
          <w:szCs w:val="27"/>
          <w:lang w:val="es-ES" w:eastAsia="es-ES"/>
        </w:rPr>
        <w:t>El reto de los países ha sido priorizar el contenido curricular y difundirlo por medios masivos que permitan alcanzar de manera oportuna a toda la población estudiantil. Los canales de transmisión de contenido educativo unidireccional, como TV, radio, material en formato digital y material impreso deberían complementarse con vías de comunicación que acerquen a los estudiantes con los docentes. La mayoría de los países optó por combinar estos distintos canales, incluyendo plataformas de aprendizaje, contenido digita</w:t>
      </w:r>
      <w:r w:rsidR="00440E48">
        <w:rPr>
          <w:rFonts w:ascii="Arial" w:eastAsia="Times New Roman" w:hAnsi="Arial" w:cs="Arial"/>
          <w:color w:val="333333"/>
          <w:sz w:val="24"/>
          <w:szCs w:val="27"/>
          <w:lang w:val="es-ES" w:eastAsia="es-ES"/>
        </w:rPr>
        <w:t xml:space="preserve">l, TV, radio y material físico </w:t>
      </w:r>
      <w:bookmarkStart w:id="0" w:name="_GoBack"/>
      <w:bookmarkEnd w:id="0"/>
      <w:r w:rsidRPr="00F00995">
        <w:rPr>
          <w:rFonts w:ascii="Arial" w:eastAsia="Times New Roman" w:hAnsi="Arial" w:cs="Arial"/>
          <w:color w:val="333333"/>
          <w:sz w:val="24"/>
          <w:szCs w:val="27"/>
          <w:lang w:val="es-ES" w:eastAsia="es-ES"/>
        </w:rPr>
        <w:t>ya que, exceptuando Uruguay, la mayoría no estaban preparados para brindar todas las clases a través de plataformas digitales a todos sus estudiantes.</w:t>
      </w:r>
    </w:p>
    <w:p w:rsidR="00F00995" w:rsidRDefault="005A0273"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Pr>
          <w:rFonts w:ascii="Arial" w:eastAsia="Times New Roman" w:hAnsi="Arial" w:cs="Arial"/>
          <w:color w:val="333333"/>
          <w:sz w:val="24"/>
          <w:szCs w:val="27"/>
          <w:lang w:val="es-ES" w:eastAsia="es-ES"/>
        </w:rPr>
        <w:t>A</w:t>
      </w:r>
      <w:r w:rsidR="00F00995" w:rsidRPr="00F00995">
        <w:rPr>
          <w:rFonts w:ascii="Arial" w:eastAsia="Times New Roman" w:hAnsi="Arial" w:cs="Arial"/>
          <w:color w:val="333333"/>
          <w:sz w:val="24"/>
          <w:szCs w:val="27"/>
          <w:lang w:val="es-ES" w:eastAsia="es-ES"/>
        </w:rPr>
        <w:t>ut</w:t>
      </w:r>
      <w:r>
        <w:rPr>
          <w:rFonts w:ascii="Arial" w:eastAsia="Times New Roman" w:hAnsi="Arial" w:cs="Arial"/>
          <w:color w:val="333333"/>
          <w:sz w:val="24"/>
          <w:szCs w:val="27"/>
          <w:lang w:val="es-ES" w:eastAsia="es-ES"/>
        </w:rPr>
        <w:t>ores como Serrano Sánchez</w:t>
      </w:r>
      <w:r w:rsidR="00F00995" w:rsidRPr="00F00995">
        <w:rPr>
          <w:rFonts w:ascii="Arial" w:eastAsia="Times New Roman" w:hAnsi="Arial" w:cs="Arial"/>
          <w:color w:val="333333"/>
          <w:sz w:val="24"/>
          <w:szCs w:val="27"/>
          <w:lang w:val="es-ES" w:eastAsia="es-ES"/>
        </w:rPr>
        <w:t xml:space="preserve"> (2016) afirman que la tecn</w:t>
      </w:r>
      <w:r>
        <w:rPr>
          <w:rFonts w:ascii="Arial" w:eastAsia="Times New Roman" w:hAnsi="Arial" w:cs="Arial"/>
          <w:color w:val="333333"/>
          <w:sz w:val="24"/>
          <w:szCs w:val="27"/>
          <w:lang w:val="es-ES" w:eastAsia="es-ES"/>
        </w:rPr>
        <w:t xml:space="preserve">ología educativa constituye una </w:t>
      </w:r>
      <w:r w:rsidR="00F00995" w:rsidRPr="00F00995">
        <w:rPr>
          <w:rFonts w:ascii="Arial" w:eastAsia="Times New Roman" w:hAnsi="Arial" w:cs="Arial"/>
          <w:color w:val="333333"/>
          <w:sz w:val="24"/>
          <w:szCs w:val="27"/>
          <w:lang w:val="es-ES" w:eastAsia="es-ES"/>
        </w:rPr>
        <w:t>disciplina encargada del estudio de los medios, materiales, portales web y plata</w:t>
      </w:r>
      <w:r>
        <w:rPr>
          <w:rFonts w:ascii="Arial" w:eastAsia="Times New Roman" w:hAnsi="Arial" w:cs="Arial"/>
          <w:color w:val="333333"/>
          <w:sz w:val="24"/>
          <w:szCs w:val="27"/>
          <w:lang w:val="es-ES" w:eastAsia="es-ES"/>
        </w:rPr>
        <w:t xml:space="preserve">formas tecnológicas al servicio </w:t>
      </w:r>
      <w:r w:rsidR="00F00995" w:rsidRPr="00F00995">
        <w:rPr>
          <w:rFonts w:ascii="Arial" w:eastAsia="Times New Roman" w:hAnsi="Arial" w:cs="Arial"/>
          <w:color w:val="333333"/>
          <w:sz w:val="24"/>
          <w:szCs w:val="27"/>
          <w:lang w:val="es-ES" w:eastAsia="es-ES"/>
        </w:rPr>
        <w:t>de los procesos de aprendizaje; en cuyo campo se encuentran los recursos a</w:t>
      </w:r>
      <w:r>
        <w:rPr>
          <w:rFonts w:ascii="Arial" w:eastAsia="Times New Roman" w:hAnsi="Arial" w:cs="Arial"/>
          <w:color w:val="333333"/>
          <w:sz w:val="24"/>
          <w:szCs w:val="27"/>
          <w:lang w:val="es-ES" w:eastAsia="es-ES"/>
        </w:rPr>
        <w:t xml:space="preserve">plicados con fines formativos e </w:t>
      </w:r>
      <w:proofErr w:type="spellStart"/>
      <w:r w:rsidR="00F00995" w:rsidRPr="00F00995">
        <w:rPr>
          <w:rFonts w:ascii="Arial" w:eastAsia="Times New Roman" w:hAnsi="Arial" w:cs="Arial"/>
          <w:color w:val="333333"/>
          <w:sz w:val="24"/>
          <w:szCs w:val="27"/>
          <w:lang w:val="es-ES" w:eastAsia="es-ES"/>
        </w:rPr>
        <w:t>instruccionales</w:t>
      </w:r>
      <w:proofErr w:type="spellEnd"/>
      <w:r w:rsidR="00F00995" w:rsidRPr="00F00995">
        <w:rPr>
          <w:rFonts w:ascii="Arial" w:eastAsia="Times New Roman" w:hAnsi="Arial" w:cs="Arial"/>
          <w:color w:val="333333"/>
          <w:sz w:val="24"/>
          <w:szCs w:val="27"/>
          <w:lang w:val="es-ES" w:eastAsia="es-ES"/>
        </w:rPr>
        <w:t>, diseñados originalmente como respuesta a las necesidades e inq</w:t>
      </w:r>
      <w:r>
        <w:rPr>
          <w:rFonts w:ascii="Arial" w:eastAsia="Times New Roman" w:hAnsi="Arial" w:cs="Arial"/>
          <w:color w:val="333333"/>
          <w:sz w:val="24"/>
          <w:szCs w:val="27"/>
          <w:lang w:val="es-ES" w:eastAsia="es-ES"/>
        </w:rPr>
        <w:t xml:space="preserve">uietudes de los usuarios. Estos </w:t>
      </w:r>
      <w:r w:rsidR="00F00995" w:rsidRPr="00F00995">
        <w:rPr>
          <w:rFonts w:ascii="Arial" w:eastAsia="Times New Roman" w:hAnsi="Arial" w:cs="Arial"/>
          <w:color w:val="333333"/>
          <w:sz w:val="24"/>
          <w:szCs w:val="27"/>
          <w:lang w:val="es-ES" w:eastAsia="es-ES"/>
        </w:rPr>
        <w:t>autores coinciden en el estudio del uso de las TIC’S en el proceso de enseñanza y aprendizaje</w:t>
      </w:r>
      <w:r>
        <w:rPr>
          <w:rFonts w:ascii="Arial" w:eastAsia="Times New Roman" w:hAnsi="Arial" w:cs="Arial"/>
          <w:color w:val="333333"/>
          <w:sz w:val="24"/>
          <w:szCs w:val="27"/>
          <w:lang w:val="es-ES" w:eastAsia="es-ES"/>
        </w:rPr>
        <w:t xml:space="preserve"> han sido de gran ayuda en la situación del cierre de escuelas, puesto que las clases comenzaron a ser virtuales. </w:t>
      </w:r>
    </w:p>
    <w:p w:rsidR="005A0273" w:rsidRDefault="005A0273"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sidRPr="005A0273">
        <w:rPr>
          <w:rFonts w:ascii="Arial" w:eastAsia="Times New Roman" w:hAnsi="Arial" w:cs="Arial"/>
          <w:color w:val="333333"/>
          <w:sz w:val="24"/>
          <w:szCs w:val="27"/>
          <w:lang w:val="es-ES" w:eastAsia="es-ES"/>
        </w:rPr>
        <w:t>La educación tiene como vehículo para lograr sus fines el uso sistemático de la tecnología educativa, que establece la manera de planificarla y ponerla en práctica: al configurar los proce</w:t>
      </w:r>
      <w:r>
        <w:rPr>
          <w:rFonts w:ascii="Arial" w:eastAsia="Times New Roman" w:hAnsi="Arial" w:cs="Arial"/>
          <w:color w:val="333333"/>
          <w:sz w:val="24"/>
          <w:szCs w:val="27"/>
          <w:lang w:val="es-ES" w:eastAsia="es-ES"/>
        </w:rPr>
        <w:t xml:space="preserve">sos de enseñanza y aprendizaje, </w:t>
      </w:r>
      <w:r w:rsidRPr="005A0273">
        <w:rPr>
          <w:rFonts w:ascii="Arial" w:eastAsia="Times New Roman" w:hAnsi="Arial" w:cs="Arial"/>
          <w:color w:val="333333"/>
          <w:sz w:val="24"/>
          <w:szCs w:val="27"/>
          <w:lang w:val="es-ES" w:eastAsia="es-ES"/>
        </w:rPr>
        <w:t>sus recursos, espacios y tiempos.</w:t>
      </w:r>
    </w:p>
    <w:p w:rsidR="00C14F07" w:rsidRDefault="00C14F07"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sidRPr="00C14F07">
        <w:rPr>
          <w:rFonts w:ascii="Arial" w:eastAsia="Times New Roman" w:hAnsi="Arial" w:cs="Arial"/>
          <w:color w:val="333333"/>
          <w:sz w:val="24"/>
          <w:szCs w:val="27"/>
          <w:lang w:val="es-ES" w:eastAsia="es-ES"/>
        </w:rPr>
        <w:t xml:space="preserve">La salud mental es sumamente importante durante situaciones de crisis. En estos tiempos, los niños pueden ser más susceptibles a altos niveles de estrés, por lo cual es importante explicar la situación actual de manera creativa. También, se sugiere usar los cuentos para crear una rutina de discusión sobre la vida de un niño durante la pandemia. </w:t>
      </w:r>
      <w:r w:rsidRPr="00C14F07">
        <w:rPr>
          <w:rFonts w:ascii="Arial" w:eastAsia="Times New Roman" w:hAnsi="Arial" w:cs="Arial"/>
          <w:color w:val="333333"/>
          <w:sz w:val="24"/>
          <w:szCs w:val="27"/>
          <w:lang w:val="es-ES" w:eastAsia="es-ES"/>
        </w:rPr>
        <w:t>Para los est</w:t>
      </w:r>
      <w:r>
        <w:rPr>
          <w:rFonts w:ascii="Arial" w:eastAsia="Times New Roman" w:hAnsi="Arial" w:cs="Arial"/>
          <w:color w:val="333333"/>
          <w:sz w:val="24"/>
          <w:szCs w:val="27"/>
          <w:lang w:val="es-ES" w:eastAsia="es-ES"/>
        </w:rPr>
        <w:t xml:space="preserve">udiantes de la primera infancia </w:t>
      </w:r>
      <w:r w:rsidRPr="00C14F07">
        <w:rPr>
          <w:rFonts w:ascii="Arial" w:eastAsia="Times New Roman" w:hAnsi="Arial" w:cs="Arial"/>
          <w:color w:val="333333"/>
          <w:sz w:val="24"/>
          <w:szCs w:val="27"/>
          <w:lang w:val="es-ES" w:eastAsia="es-ES"/>
        </w:rPr>
        <w:t xml:space="preserve">son lecciones que quedarán grabadas para </w:t>
      </w:r>
      <w:r>
        <w:rPr>
          <w:rFonts w:ascii="Arial" w:eastAsia="Times New Roman" w:hAnsi="Arial" w:cs="Arial"/>
          <w:color w:val="333333"/>
          <w:sz w:val="24"/>
          <w:szCs w:val="27"/>
          <w:lang w:val="es-ES" w:eastAsia="es-ES"/>
        </w:rPr>
        <w:t xml:space="preserve">siempre, por la forma didáctica </w:t>
      </w:r>
      <w:r w:rsidRPr="00C14F07">
        <w:rPr>
          <w:rFonts w:ascii="Arial" w:eastAsia="Times New Roman" w:hAnsi="Arial" w:cs="Arial"/>
          <w:color w:val="333333"/>
          <w:sz w:val="24"/>
          <w:szCs w:val="27"/>
          <w:lang w:val="es-ES" w:eastAsia="es-ES"/>
        </w:rPr>
        <w:t>y la manera creativa y colectiva como se realizan.</w:t>
      </w:r>
    </w:p>
    <w:p w:rsidR="00C14F07" w:rsidRDefault="00C14F07"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sidRPr="00C14F07">
        <w:rPr>
          <w:rFonts w:ascii="Arial" w:eastAsia="Times New Roman" w:hAnsi="Arial" w:cs="Arial"/>
          <w:color w:val="333333"/>
          <w:sz w:val="24"/>
          <w:szCs w:val="27"/>
          <w:lang w:val="es-ES" w:eastAsia="es-ES"/>
        </w:rPr>
        <w:t xml:space="preserve">En la Educación Infantil, la lectura </w:t>
      </w:r>
      <w:r>
        <w:rPr>
          <w:rFonts w:ascii="Arial" w:eastAsia="Times New Roman" w:hAnsi="Arial" w:cs="Arial"/>
          <w:color w:val="333333"/>
          <w:sz w:val="24"/>
          <w:szCs w:val="27"/>
          <w:lang w:val="es-ES" w:eastAsia="es-ES"/>
        </w:rPr>
        <w:t xml:space="preserve">y la escritura no son objetivos </w:t>
      </w:r>
      <w:r w:rsidRPr="00C14F07">
        <w:rPr>
          <w:rFonts w:ascii="Arial" w:eastAsia="Times New Roman" w:hAnsi="Arial" w:cs="Arial"/>
          <w:color w:val="333333"/>
          <w:sz w:val="24"/>
          <w:szCs w:val="27"/>
          <w:lang w:val="es-ES" w:eastAsia="es-ES"/>
        </w:rPr>
        <w:t>obligatorios a alcanzar al finalizar el se</w:t>
      </w:r>
      <w:r>
        <w:rPr>
          <w:rFonts w:ascii="Arial" w:eastAsia="Times New Roman" w:hAnsi="Arial" w:cs="Arial"/>
          <w:color w:val="333333"/>
          <w:sz w:val="24"/>
          <w:szCs w:val="27"/>
          <w:lang w:val="es-ES" w:eastAsia="es-ES"/>
        </w:rPr>
        <w:t xml:space="preserve">gundo ciclo de la etapa, aunque </w:t>
      </w:r>
      <w:r w:rsidRPr="00C14F07">
        <w:rPr>
          <w:rFonts w:ascii="Arial" w:eastAsia="Times New Roman" w:hAnsi="Arial" w:cs="Arial"/>
          <w:color w:val="333333"/>
          <w:sz w:val="24"/>
          <w:szCs w:val="27"/>
          <w:lang w:val="es-ES" w:eastAsia="es-ES"/>
        </w:rPr>
        <w:t>la legislación vigente sí hace referencia a el</w:t>
      </w:r>
      <w:r>
        <w:rPr>
          <w:rFonts w:ascii="Arial" w:eastAsia="Times New Roman" w:hAnsi="Arial" w:cs="Arial"/>
          <w:color w:val="333333"/>
          <w:sz w:val="24"/>
          <w:szCs w:val="27"/>
          <w:lang w:val="es-ES" w:eastAsia="es-ES"/>
        </w:rPr>
        <w:t xml:space="preserve">las en los siguientes términos: </w:t>
      </w:r>
      <w:r w:rsidRPr="00C14F07">
        <w:rPr>
          <w:rFonts w:ascii="Arial" w:eastAsia="Times New Roman" w:hAnsi="Arial" w:cs="Arial"/>
          <w:color w:val="333333"/>
          <w:sz w:val="24"/>
          <w:szCs w:val="27"/>
          <w:lang w:val="es-ES" w:eastAsia="es-ES"/>
        </w:rPr>
        <w:t>“deben ofrecerse a los niños situaciones</w:t>
      </w:r>
      <w:r>
        <w:rPr>
          <w:rFonts w:ascii="Arial" w:eastAsia="Times New Roman" w:hAnsi="Arial" w:cs="Arial"/>
          <w:color w:val="333333"/>
          <w:sz w:val="24"/>
          <w:szCs w:val="27"/>
          <w:lang w:val="es-ES" w:eastAsia="es-ES"/>
        </w:rPr>
        <w:t xml:space="preserve"> en los que el texto escrito se </w:t>
      </w:r>
      <w:r w:rsidRPr="00C14F07">
        <w:rPr>
          <w:rFonts w:ascii="Arial" w:eastAsia="Times New Roman" w:hAnsi="Arial" w:cs="Arial"/>
          <w:color w:val="333333"/>
          <w:sz w:val="24"/>
          <w:szCs w:val="27"/>
          <w:lang w:val="es-ES" w:eastAsia="es-ES"/>
        </w:rPr>
        <w:t>presente conjuntamente con otros p</w:t>
      </w:r>
      <w:r>
        <w:rPr>
          <w:rFonts w:ascii="Arial" w:eastAsia="Times New Roman" w:hAnsi="Arial" w:cs="Arial"/>
          <w:color w:val="333333"/>
          <w:sz w:val="24"/>
          <w:szCs w:val="27"/>
          <w:lang w:val="es-ES" w:eastAsia="es-ES"/>
        </w:rPr>
        <w:t xml:space="preserve">rocedimientos gráficos. Hay que </w:t>
      </w:r>
      <w:r w:rsidRPr="00C14F07">
        <w:rPr>
          <w:rFonts w:ascii="Arial" w:eastAsia="Times New Roman" w:hAnsi="Arial" w:cs="Arial"/>
          <w:color w:val="333333"/>
          <w:sz w:val="24"/>
          <w:szCs w:val="27"/>
          <w:lang w:val="es-ES" w:eastAsia="es-ES"/>
        </w:rPr>
        <w:t>iniciar a los niños en la interpretación y el uso del lenguaje gráfico</w:t>
      </w:r>
      <w:r>
        <w:rPr>
          <w:rFonts w:ascii="Arial" w:eastAsia="Times New Roman" w:hAnsi="Arial" w:cs="Arial"/>
          <w:color w:val="333333"/>
          <w:sz w:val="24"/>
          <w:szCs w:val="27"/>
          <w:lang w:val="es-ES" w:eastAsia="es-ES"/>
        </w:rPr>
        <w:t>” (Argente &amp; Gómez, 2006</w:t>
      </w:r>
      <w:r w:rsidRPr="00C14F07">
        <w:rPr>
          <w:rFonts w:ascii="Arial" w:eastAsia="Times New Roman" w:hAnsi="Arial" w:cs="Arial"/>
          <w:color w:val="333333"/>
          <w:sz w:val="24"/>
          <w:szCs w:val="27"/>
          <w:lang w:val="es-ES" w:eastAsia="es-ES"/>
        </w:rPr>
        <w:t>).</w:t>
      </w:r>
    </w:p>
    <w:p w:rsidR="005A0273" w:rsidRDefault="005A0273" w:rsidP="00F00995">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C14F07" w:rsidRDefault="00C14F07" w:rsidP="00F00995">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C14F07" w:rsidRDefault="00C14F07" w:rsidP="00116EC4">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116EC4" w:rsidRPr="00116EC4" w:rsidRDefault="00116EC4" w:rsidP="00116EC4">
      <w:pPr>
        <w:shd w:val="clear" w:color="auto" w:fill="FFFFFF"/>
        <w:spacing w:before="100" w:beforeAutospacing="1" w:after="240" w:line="360" w:lineRule="auto"/>
        <w:rPr>
          <w:rFonts w:ascii="Arial" w:eastAsia="Times New Roman" w:hAnsi="Arial" w:cs="Arial"/>
          <w:b/>
          <w:color w:val="333333"/>
          <w:sz w:val="28"/>
          <w:szCs w:val="27"/>
          <w:lang w:val="es-ES" w:eastAsia="es-ES"/>
        </w:rPr>
      </w:pPr>
      <w:r w:rsidRPr="00116EC4">
        <w:rPr>
          <w:rFonts w:ascii="Arial" w:eastAsia="Times New Roman" w:hAnsi="Arial" w:cs="Arial"/>
          <w:b/>
          <w:color w:val="333333"/>
          <w:sz w:val="28"/>
          <w:szCs w:val="27"/>
          <w:lang w:val="es-ES" w:eastAsia="es-ES"/>
        </w:rPr>
        <w:t>Despidos y falta de empleo a causa de las medidas de control.</w:t>
      </w:r>
    </w:p>
    <w:p w:rsidR="00F00995" w:rsidRDefault="00116EC4"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sidRPr="00116EC4">
        <w:rPr>
          <w:rFonts w:ascii="Arial" w:eastAsia="Times New Roman" w:hAnsi="Arial" w:cs="Arial"/>
          <w:color w:val="333333"/>
          <w:sz w:val="24"/>
          <w:szCs w:val="27"/>
          <w:lang w:val="es-ES" w:eastAsia="es-ES"/>
        </w:rPr>
        <w:t>En la primera mitad de 2020 se perdieron el equivalente a 400 millones de empleos a tiempo completo debido a la crisis del COVID-19, un número mucho más alto que el previamente estimado y se registró una caída del 14% en las horas de trabajo a nivel mundial</w:t>
      </w:r>
      <w:r>
        <w:rPr>
          <w:rFonts w:ascii="Arial" w:eastAsia="Times New Roman" w:hAnsi="Arial" w:cs="Arial"/>
          <w:color w:val="333333"/>
          <w:sz w:val="24"/>
          <w:szCs w:val="27"/>
          <w:lang w:val="es-ES" w:eastAsia="es-ES"/>
        </w:rPr>
        <w:t xml:space="preserve">, afirmó la </w:t>
      </w:r>
      <w:r w:rsidRPr="00116EC4">
        <w:rPr>
          <w:rFonts w:ascii="Arial" w:eastAsia="Times New Roman" w:hAnsi="Arial" w:cs="Arial"/>
          <w:color w:val="333333"/>
          <w:sz w:val="24"/>
          <w:szCs w:val="27"/>
          <w:lang w:val="es-ES" w:eastAsia="es-ES"/>
        </w:rPr>
        <w:t>Organización Internacional del Trabajo.</w:t>
      </w:r>
    </w:p>
    <w:p w:rsidR="00116EC4" w:rsidRDefault="00116EC4"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sidRPr="00116EC4">
        <w:rPr>
          <w:rFonts w:ascii="Arial" w:eastAsia="Times New Roman" w:hAnsi="Arial" w:cs="Arial"/>
          <w:color w:val="333333"/>
          <w:sz w:val="24"/>
          <w:szCs w:val="27"/>
          <w:lang w:val="es-ES" w:eastAsia="es-ES"/>
        </w:rPr>
        <w:t xml:space="preserve">El impacto que la pandemia tiene sobre las trabajadoras quienes, de forma más desproporcionada han sido más afectadas, </w:t>
      </w:r>
      <w:r>
        <w:rPr>
          <w:rFonts w:ascii="Arial" w:eastAsia="Times New Roman" w:hAnsi="Arial" w:cs="Arial"/>
          <w:color w:val="333333"/>
          <w:sz w:val="24"/>
          <w:szCs w:val="27"/>
          <w:lang w:val="es-ES" w:eastAsia="es-ES"/>
        </w:rPr>
        <w:t xml:space="preserve">ha sido alto, </w:t>
      </w:r>
      <w:r w:rsidRPr="00116EC4">
        <w:rPr>
          <w:rFonts w:ascii="Arial" w:eastAsia="Times New Roman" w:hAnsi="Arial" w:cs="Arial"/>
          <w:color w:val="333333"/>
          <w:sz w:val="24"/>
          <w:szCs w:val="27"/>
          <w:lang w:val="es-ES" w:eastAsia="es-ES"/>
        </w:rPr>
        <w:t>creando el riesgo de que algunos de los modestos progresos en materia de igualdad de género alcanzados en las últimas décadas se pierdan y de que las desigualdades de género relacionadas con el trabajo se agudicen.</w:t>
      </w:r>
      <w:r>
        <w:rPr>
          <w:rFonts w:ascii="Arial" w:eastAsia="Times New Roman" w:hAnsi="Arial" w:cs="Arial"/>
          <w:color w:val="333333"/>
          <w:sz w:val="24"/>
          <w:szCs w:val="27"/>
          <w:lang w:val="es-ES" w:eastAsia="es-ES"/>
        </w:rPr>
        <w:t xml:space="preserve"> </w:t>
      </w:r>
      <w:r w:rsidRPr="00116EC4">
        <w:rPr>
          <w:rFonts w:ascii="Arial" w:eastAsia="Times New Roman" w:hAnsi="Arial" w:cs="Arial"/>
          <w:color w:val="333333"/>
          <w:sz w:val="24"/>
          <w:szCs w:val="27"/>
          <w:lang w:val="es-ES" w:eastAsia="es-ES"/>
        </w:rPr>
        <w:t>A nivel mundial, casi 510 millones de todas las mujeres empleadas, alrededor del 40%, trabajan en los cuatro sectores más afectados, frente a 36,6% de hombres.</w:t>
      </w:r>
    </w:p>
    <w:p w:rsidR="00116EC4" w:rsidRPr="00116EC4" w:rsidRDefault="00116EC4" w:rsidP="00C14F07">
      <w:pPr>
        <w:shd w:val="clear" w:color="auto" w:fill="FFFFFF"/>
        <w:spacing w:before="100" w:beforeAutospacing="1" w:after="240" w:line="360" w:lineRule="auto"/>
        <w:jc w:val="both"/>
        <w:rPr>
          <w:rFonts w:ascii="Arial" w:eastAsia="Times New Roman" w:hAnsi="Arial" w:cs="Arial"/>
          <w:color w:val="333333"/>
          <w:sz w:val="24"/>
          <w:szCs w:val="27"/>
          <w:lang w:val="es-ES" w:eastAsia="es-ES"/>
        </w:rPr>
      </w:pPr>
      <w:r w:rsidRPr="00116EC4">
        <w:rPr>
          <w:rFonts w:ascii="Arial" w:eastAsia="Times New Roman" w:hAnsi="Arial" w:cs="Arial"/>
          <w:color w:val="333333"/>
          <w:sz w:val="24"/>
          <w:szCs w:val="27"/>
          <w:lang w:val="es-ES" w:eastAsia="es-ES"/>
        </w:rPr>
        <w:t>Las mujeres también predominan en los sectores del trabajo doméstico, la asistencia sanitaria y los servicios sociales, donde corren mayores riesgos de perder sus ingresos, de infectarse y de transmisión del virus, y es menos probabl</w:t>
      </w:r>
      <w:r>
        <w:rPr>
          <w:rFonts w:ascii="Arial" w:eastAsia="Times New Roman" w:hAnsi="Arial" w:cs="Arial"/>
          <w:color w:val="333333"/>
          <w:sz w:val="24"/>
          <w:szCs w:val="27"/>
          <w:lang w:val="es-ES" w:eastAsia="es-ES"/>
        </w:rPr>
        <w:t>e que tengan protección social.</w:t>
      </w:r>
    </w:p>
    <w:p w:rsidR="00C916E0" w:rsidRPr="00C916E0" w:rsidRDefault="00116EC4" w:rsidP="00C14F07">
      <w:pPr>
        <w:spacing w:line="360" w:lineRule="auto"/>
        <w:jc w:val="both"/>
        <w:rPr>
          <w:rFonts w:ascii="Arial" w:eastAsia="Times New Roman" w:hAnsi="Arial" w:cs="Arial"/>
          <w:color w:val="333333"/>
          <w:sz w:val="24"/>
          <w:szCs w:val="27"/>
          <w:lang w:val="es-ES" w:eastAsia="es-ES"/>
        </w:rPr>
      </w:pPr>
      <w:r w:rsidRPr="00116EC4">
        <w:rPr>
          <w:rFonts w:ascii="Arial" w:eastAsia="Times New Roman" w:hAnsi="Arial" w:cs="Arial"/>
          <w:color w:val="333333"/>
          <w:sz w:val="24"/>
          <w:szCs w:val="27"/>
          <w:lang w:val="es-ES" w:eastAsia="es-ES"/>
        </w:rPr>
        <w:t>La distribución desigual del trabajo de cuidado no remunerado antes de la pandemia también ha empeorado durante la crisis, exacerbada por el cierre de los colegios y de los servicios de cuidado.</w:t>
      </w:r>
      <w:r w:rsidR="00C916E0">
        <w:rPr>
          <w:rFonts w:ascii="Arial" w:eastAsia="Times New Roman" w:hAnsi="Arial" w:cs="Arial"/>
          <w:color w:val="333333"/>
          <w:sz w:val="24"/>
          <w:szCs w:val="27"/>
          <w:lang w:val="es-ES" w:eastAsia="es-ES"/>
        </w:rPr>
        <w:t xml:space="preserve"> </w:t>
      </w:r>
      <w:r w:rsidR="00C916E0" w:rsidRPr="00C916E0">
        <w:rPr>
          <w:rFonts w:ascii="Arial" w:eastAsia="Times New Roman" w:hAnsi="Arial" w:cs="Arial"/>
          <w:color w:val="333333"/>
          <w:sz w:val="24"/>
          <w:szCs w:val="27"/>
          <w:lang w:val="es-ES" w:eastAsia="es-ES"/>
        </w:rPr>
        <w:t xml:space="preserve">Además, el cierre de fronteras, las restricciones al comercio y las medidas de confinamiento han impedido a los agricultores comprar insumos y vender sus productos, y a los trabajadores agrícolas cosechar los cultivos, lo que ha alterado las cadenas de suministro de alimentos y ha reducido el acceso a dietas saludables, inocuas y variadas. </w:t>
      </w:r>
    </w:p>
    <w:p w:rsidR="00116EC4" w:rsidRDefault="00116EC4" w:rsidP="00116EC4">
      <w:pPr>
        <w:shd w:val="clear" w:color="auto" w:fill="FFFFFF"/>
        <w:spacing w:before="100" w:beforeAutospacing="1" w:after="240" w:line="360" w:lineRule="auto"/>
        <w:rPr>
          <w:rFonts w:ascii="Arial" w:eastAsia="Times New Roman" w:hAnsi="Arial" w:cs="Arial"/>
          <w:color w:val="333333"/>
          <w:sz w:val="24"/>
          <w:szCs w:val="27"/>
          <w:lang w:val="es-ES" w:eastAsia="es-ES"/>
        </w:rPr>
      </w:pPr>
    </w:p>
    <w:p w:rsidR="00F00995" w:rsidRPr="00F00995" w:rsidRDefault="00F00995" w:rsidP="00F00995">
      <w:pPr>
        <w:shd w:val="clear" w:color="auto" w:fill="FFFFFF"/>
        <w:spacing w:before="100" w:beforeAutospacing="1" w:after="240" w:line="240" w:lineRule="auto"/>
        <w:ind w:left="-60"/>
        <w:rPr>
          <w:rFonts w:ascii="Arial" w:eastAsia="Times New Roman" w:hAnsi="Arial" w:cs="Arial"/>
          <w:color w:val="333333"/>
          <w:sz w:val="24"/>
          <w:szCs w:val="27"/>
          <w:lang w:val="es-ES" w:eastAsia="es-ES"/>
        </w:rPr>
      </w:pPr>
    </w:p>
    <w:p w:rsidR="00F00995" w:rsidRDefault="00F00995" w:rsidP="00973DC6">
      <w:pPr>
        <w:rPr>
          <w:rFonts w:ascii="Arial" w:hAnsi="Arial" w:cs="Arial"/>
          <w:sz w:val="24"/>
          <w:szCs w:val="21"/>
          <w:lang w:val="es-ES"/>
        </w:rPr>
      </w:pPr>
    </w:p>
    <w:p w:rsidR="005A0273" w:rsidRDefault="005A0273" w:rsidP="00973DC6">
      <w:pPr>
        <w:rPr>
          <w:rFonts w:ascii="Arial" w:hAnsi="Arial" w:cs="Arial"/>
          <w:sz w:val="24"/>
          <w:szCs w:val="21"/>
          <w:lang w:val="es-ES"/>
        </w:rPr>
      </w:pPr>
    </w:p>
    <w:p w:rsidR="00C14F07" w:rsidRPr="00973DC6" w:rsidRDefault="00C14F07" w:rsidP="00973DC6">
      <w:pPr>
        <w:rPr>
          <w:rFonts w:ascii="Arial" w:hAnsi="Arial" w:cs="Arial"/>
          <w:sz w:val="24"/>
          <w:szCs w:val="21"/>
          <w:lang w:val="es-ES"/>
        </w:rPr>
      </w:pPr>
    </w:p>
    <w:p w:rsidR="00430D3A" w:rsidRDefault="005A0273" w:rsidP="005A0273">
      <w:pPr>
        <w:rPr>
          <w:rFonts w:ascii="Arial" w:hAnsi="Arial" w:cs="Arial"/>
          <w:b/>
          <w:sz w:val="28"/>
          <w:szCs w:val="21"/>
          <w:lang w:val="es-ES"/>
        </w:rPr>
      </w:pPr>
      <w:r>
        <w:rPr>
          <w:rFonts w:ascii="Arial" w:hAnsi="Arial" w:cs="Arial"/>
          <w:b/>
          <w:sz w:val="28"/>
          <w:szCs w:val="21"/>
          <w:lang w:val="es-ES"/>
        </w:rPr>
        <w:t xml:space="preserve">Referencias bibliográficas. </w:t>
      </w:r>
    </w:p>
    <w:p w:rsidR="00C14F07" w:rsidRPr="00AB7428" w:rsidRDefault="00C14F07" w:rsidP="00AB7428">
      <w:pPr>
        <w:pStyle w:val="Prrafodelista"/>
        <w:numPr>
          <w:ilvl w:val="0"/>
          <w:numId w:val="3"/>
        </w:numPr>
        <w:rPr>
          <w:rFonts w:ascii="Arial" w:hAnsi="Arial" w:cs="Arial"/>
          <w:sz w:val="24"/>
          <w:szCs w:val="21"/>
          <w:lang w:val="es-ES"/>
        </w:rPr>
      </w:pPr>
      <w:r w:rsidRPr="00AB7428">
        <w:rPr>
          <w:rFonts w:ascii="Arial" w:hAnsi="Arial" w:cs="Arial"/>
          <w:sz w:val="24"/>
          <w:szCs w:val="21"/>
          <w:lang w:val="es-ES"/>
        </w:rPr>
        <w:t>Argente, M. &amp; Gómez, B. (2006). ‘Animación a la lectura en Educación</w:t>
      </w:r>
      <w:r w:rsidR="00AB7428">
        <w:rPr>
          <w:rFonts w:ascii="Arial" w:hAnsi="Arial" w:cs="Arial"/>
          <w:sz w:val="24"/>
          <w:szCs w:val="21"/>
          <w:lang w:val="es-ES"/>
        </w:rPr>
        <w:t xml:space="preserve"> </w:t>
      </w:r>
      <w:r w:rsidRPr="00AB7428">
        <w:rPr>
          <w:rFonts w:ascii="Arial" w:hAnsi="Arial" w:cs="Arial"/>
          <w:sz w:val="24"/>
          <w:szCs w:val="21"/>
          <w:lang w:val="es-ES"/>
        </w:rPr>
        <w:t>Infantil: Una experiencia en 3 años’. Revista digital práctica docente [4].</w:t>
      </w:r>
      <w:r w:rsidR="00AB7428">
        <w:rPr>
          <w:rFonts w:ascii="Arial" w:hAnsi="Arial" w:cs="Arial"/>
          <w:sz w:val="24"/>
          <w:szCs w:val="21"/>
          <w:lang w:val="es-ES"/>
        </w:rPr>
        <w:t xml:space="preserve"> </w:t>
      </w:r>
      <w:r w:rsidRPr="00AB7428">
        <w:rPr>
          <w:rFonts w:ascii="Arial" w:hAnsi="Arial" w:cs="Arial"/>
          <w:sz w:val="24"/>
          <w:szCs w:val="21"/>
          <w:lang w:val="es-ES"/>
        </w:rPr>
        <w:t>CEP de Granada. R</w:t>
      </w:r>
      <w:r w:rsidR="00AB7428" w:rsidRPr="00AB7428">
        <w:rPr>
          <w:rFonts w:ascii="Arial" w:hAnsi="Arial" w:cs="Arial"/>
          <w:sz w:val="24"/>
          <w:szCs w:val="21"/>
          <w:lang w:val="es-ES"/>
        </w:rPr>
        <w:t>ecuperado el 14 de diciembre.</w:t>
      </w:r>
    </w:p>
    <w:p w:rsidR="00116EC4" w:rsidRPr="00AB7428" w:rsidRDefault="00116EC4" w:rsidP="00AB7428">
      <w:pPr>
        <w:pStyle w:val="Prrafodelista"/>
        <w:numPr>
          <w:ilvl w:val="0"/>
          <w:numId w:val="3"/>
        </w:numPr>
        <w:jc w:val="both"/>
        <w:rPr>
          <w:rFonts w:ascii="Arial" w:hAnsi="Arial" w:cs="Arial"/>
          <w:sz w:val="24"/>
          <w:szCs w:val="21"/>
          <w:lang w:val="es-ES"/>
        </w:rPr>
      </w:pPr>
      <w:r w:rsidRPr="00AB7428">
        <w:rPr>
          <w:rFonts w:ascii="Arial" w:hAnsi="Arial" w:cs="Arial"/>
          <w:sz w:val="24"/>
          <w:szCs w:val="21"/>
          <w:lang w:val="es-ES"/>
        </w:rPr>
        <w:t xml:space="preserve">Organización Internacional del Trabajo. </w:t>
      </w:r>
      <w:hyperlink r:id="rId6" w:history="1">
        <w:r w:rsidRPr="00AB7428">
          <w:rPr>
            <w:rStyle w:val="Hipervnculo"/>
            <w:rFonts w:ascii="Arial" w:hAnsi="Arial" w:cs="Arial"/>
            <w:sz w:val="24"/>
            <w:szCs w:val="21"/>
            <w:lang w:val="es-ES"/>
          </w:rPr>
          <w:t>http://www.ilo.org/global/lang--es/index.htm</w:t>
        </w:r>
      </w:hyperlink>
      <w:r w:rsidRPr="00AB7428">
        <w:rPr>
          <w:rFonts w:ascii="Arial" w:hAnsi="Arial" w:cs="Arial"/>
          <w:sz w:val="24"/>
          <w:szCs w:val="21"/>
          <w:lang w:val="es-ES"/>
        </w:rPr>
        <w:t xml:space="preserve"> </w:t>
      </w:r>
    </w:p>
    <w:p w:rsidR="005A0273" w:rsidRPr="00AB7428" w:rsidRDefault="005A0273" w:rsidP="00AB7428">
      <w:pPr>
        <w:pStyle w:val="Prrafodelista"/>
        <w:numPr>
          <w:ilvl w:val="0"/>
          <w:numId w:val="3"/>
        </w:numPr>
        <w:jc w:val="both"/>
        <w:rPr>
          <w:rFonts w:ascii="Arial" w:hAnsi="Arial" w:cs="Arial"/>
          <w:sz w:val="24"/>
          <w:szCs w:val="21"/>
          <w:lang w:val="es-ES"/>
        </w:rPr>
      </w:pPr>
      <w:r w:rsidRPr="00AB7428">
        <w:rPr>
          <w:rFonts w:ascii="Arial" w:hAnsi="Arial" w:cs="Arial"/>
          <w:sz w:val="24"/>
          <w:szCs w:val="21"/>
          <w:lang w:val="es-ES"/>
        </w:rPr>
        <w:t xml:space="preserve">SERRANO Sánchez, José Luis; Gutiérrez </w:t>
      </w:r>
      <w:proofErr w:type="spellStart"/>
      <w:r w:rsidRPr="00AB7428">
        <w:rPr>
          <w:rFonts w:ascii="Arial" w:hAnsi="Arial" w:cs="Arial"/>
          <w:sz w:val="24"/>
          <w:szCs w:val="21"/>
          <w:lang w:val="es-ES"/>
        </w:rPr>
        <w:t>Porlán</w:t>
      </w:r>
      <w:proofErr w:type="spellEnd"/>
      <w:r w:rsidRPr="00AB7428">
        <w:rPr>
          <w:rFonts w:ascii="Arial" w:hAnsi="Arial" w:cs="Arial"/>
          <w:sz w:val="24"/>
          <w:szCs w:val="21"/>
          <w:lang w:val="es-ES"/>
        </w:rPr>
        <w:t>, Isabel. &amp; Prendes Espinosa, María</w:t>
      </w:r>
      <w:r w:rsidRPr="00AB7428">
        <w:rPr>
          <w:rFonts w:ascii="Arial" w:hAnsi="Arial" w:cs="Arial"/>
          <w:sz w:val="24"/>
          <w:szCs w:val="21"/>
          <w:lang w:val="es-ES"/>
        </w:rPr>
        <w:t xml:space="preserve"> Paz. (2016). Internet </w:t>
      </w:r>
      <w:r w:rsidRPr="00AB7428">
        <w:rPr>
          <w:rFonts w:ascii="Arial" w:hAnsi="Arial" w:cs="Arial"/>
          <w:sz w:val="24"/>
          <w:szCs w:val="21"/>
          <w:lang w:val="es-ES"/>
        </w:rPr>
        <w:t xml:space="preserve">como recurso para enseñar y aprender. Una aproximación práctica a la tecnología educativa. Sevilla: </w:t>
      </w:r>
      <w:proofErr w:type="spellStart"/>
      <w:r w:rsidRPr="00AB7428">
        <w:rPr>
          <w:rFonts w:ascii="Arial" w:hAnsi="Arial" w:cs="Arial"/>
          <w:sz w:val="24"/>
          <w:szCs w:val="21"/>
          <w:lang w:val="es-ES"/>
        </w:rPr>
        <w:t>Eduforma</w:t>
      </w:r>
      <w:proofErr w:type="spellEnd"/>
      <w:r w:rsidRPr="00AB7428">
        <w:rPr>
          <w:rFonts w:ascii="Arial" w:hAnsi="Arial" w:cs="Arial"/>
          <w:sz w:val="24"/>
          <w:szCs w:val="21"/>
          <w:lang w:val="es-ES"/>
        </w:rPr>
        <w:t>.</w:t>
      </w:r>
    </w:p>
    <w:p w:rsidR="005A0273" w:rsidRPr="00AB7428" w:rsidRDefault="005A0273" w:rsidP="00AB7428">
      <w:pPr>
        <w:pStyle w:val="Prrafodelista"/>
        <w:numPr>
          <w:ilvl w:val="0"/>
          <w:numId w:val="3"/>
        </w:numPr>
        <w:jc w:val="both"/>
        <w:rPr>
          <w:rFonts w:ascii="Arial" w:hAnsi="Arial" w:cs="Arial"/>
          <w:sz w:val="24"/>
          <w:szCs w:val="21"/>
          <w:lang w:val="es-ES"/>
        </w:rPr>
      </w:pPr>
      <w:hyperlink r:id="rId7" w:history="1">
        <w:r w:rsidRPr="00AB7428">
          <w:rPr>
            <w:rStyle w:val="Hipervnculo"/>
            <w:rFonts w:ascii="Arial" w:hAnsi="Arial" w:cs="Arial"/>
            <w:sz w:val="24"/>
            <w:szCs w:val="21"/>
            <w:lang w:val="es-ES"/>
          </w:rPr>
          <w:t>https://blogs.iadb.org/educacion/es/cierredeescuelas/</w:t>
        </w:r>
      </w:hyperlink>
    </w:p>
    <w:p w:rsidR="005A0273" w:rsidRPr="005A0273" w:rsidRDefault="005A0273" w:rsidP="005A0273">
      <w:pPr>
        <w:rPr>
          <w:rFonts w:ascii="Arial" w:hAnsi="Arial" w:cs="Arial"/>
          <w:sz w:val="24"/>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both"/>
        <w:rPr>
          <w:rFonts w:ascii="Segoe UI" w:hAnsi="Segoe UI" w:cs="Segoe UI"/>
          <w:sz w:val="21"/>
          <w:szCs w:val="21"/>
          <w:lang w:val="es-ES"/>
        </w:rPr>
      </w:pPr>
      <w:r>
        <w:rPr>
          <w:rFonts w:ascii="Segoe UI" w:hAnsi="Segoe UI" w:cs="Segoe UI"/>
          <w:sz w:val="21"/>
          <w:szCs w:val="21"/>
          <w:lang w:val="es-ES"/>
        </w:rPr>
        <w:t>Rúbrica UNIDAD I</w:t>
      </w:r>
    </w:p>
    <w:p w:rsidR="00430D3A" w:rsidRDefault="00430D3A" w:rsidP="00430D3A">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430D3A" w:rsidTr="004E4A29">
        <w:tc>
          <w:tcPr>
            <w:tcW w:w="8828" w:type="dxa"/>
            <w:gridSpan w:val="4"/>
          </w:tcPr>
          <w:p w:rsidR="00430D3A" w:rsidRDefault="00430D3A" w:rsidP="004E4A29">
            <w:pPr>
              <w:jc w:val="center"/>
              <w:rPr>
                <w:lang w:val="es-ES"/>
              </w:rPr>
            </w:pPr>
            <w:r>
              <w:rPr>
                <w:lang w:val="es-ES"/>
              </w:rPr>
              <w:t>Trabajos escritos/evidencias</w:t>
            </w:r>
          </w:p>
        </w:tc>
      </w:tr>
      <w:tr w:rsidR="00430D3A" w:rsidTr="004E4A29">
        <w:tc>
          <w:tcPr>
            <w:tcW w:w="1471" w:type="dxa"/>
          </w:tcPr>
          <w:p w:rsidR="00430D3A" w:rsidRDefault="00430D3A" w:rsidP="004E4A29">
            <w:pPr>
              <w:jc w:val="both"/>
              <w:rPr>
                <w:lang w:val="es-ES"/>
              </w:rPr>
            </w:pPr>
            <w:r>
              <w:rPr>
                <w:lang w:val="es-ES"/>
              </w:rPr>
              <w:t>Competencia a evaluar</w:t>
            </w:r>
          </w:p>
        </w:tc>
        <w:tc>
          <w:tcPr>
            <w:tcW w:w="1471" w:type="dxa"/>
          </w:tcPr>
          <w:p w:rsidR="00430D3A" w:rsidRDefault="00430D3A" w:rsidP="004E4A29">
            <w:pPr>
              <w:jc w:val="both"/>
              <w:rPr>
                <w:lang w:val="es-ES"/>
              </w:rPr>
            </w:pPr>
            <w:r>
              <w:rPr>
                <w:lang w:val="es-ES"/>
              </w:rPr>
              <w:t>Unidad de competencia a evaluar</w:t>
            </w:r>
          </w:p>
        </w:tc>
        <w:tc>
          <w:tcPr>
            <w:tcW w:w="2943" w:type="dxa"/>
          </w:tcPr>
          <w:p w:rsidR="00430D3A" w:rsidRDefault="00430D3A" w:rsidP="004E4A29">
            <w:pPr>
              <w:jc w:val="both"/>
              <w:rPr>
                <w:lang w:val="es-ES"/>
              </w:rPr>
            </w:pPr>
            <w:r>
              <w:rPr>
                <w:lang w:val="es-ES"/>
              </w:rPr>
              <w:t>Criterios de calidad</w:t>
            </w:r>
          </w:p>
        </w:tc>
        <w:tc>
          <w:tcPr>
            <w:tcW w:w="2943" w:type="dxa"/>
          </w:tcPr>
          <w:p w:rsidR="00430D3A" w:rsidRDefault="00430D3A" w:rsidP="004E4A29">
            <w:pPr>
              <w:jc w:val="both"/>
              <w:rPr>
                <w:lang w:val="es-ES"/>
              </w:rPr>
            </w:pPr>
            <w:r>
              <w:rPr>
                <w:lang w:val="es-ES"/>
              </w:rPr>
              <w:t>Puntuación</w:t>
            </w:r>
          </w:p>
        </w:tc>
      </w:tr>
      <w:tr w:rsidR="00430D3A" w:rsidRPr="001D3D0B" w:rsidTr="004E4A29">
        <w:tc>
          <w:tcPr>
            <w:tcW w:w="1471" w:type="dxa"/>
          </w:tcPr>
          <w:p w:rsidR="00430D3A" w:rsidRDefault="00430D3A" w:rsidP="004E4A29">
            <w:pPr>
              <w:jc w:val="both"/>
              <w:rPr>
                <w:lang w:val="es-ES"/>
              </w:rPr>
            </w:pPr>
          </w:p>
        </w:tc>
        <w:tc>
          <w:tcPr>
            <w:tcW w:w="1471" w:type="dxa"/>
          </w:tcPr>
          <w:p w:rsidR="00430D3A" w:rsidRDefault="00430D3A" w:rsidP="004E4A29">
            <w:pPr>
              <w:jc w:val="both"/>
              <w:rPr>
                <w:lang w:val="es-ES"/>
              </w:rPr>
            </w:pPr>
          </w:p>
        </w:tc>
        <w:tc>
          <w:tcPr>
            <w:tcW w:w="2943" w:type="dxa"/>
          </w:tcPr>
          <w:p w:rsidR="00430D3A" w:rsidRDefault="00430D3A" w:rsidP="004E4A29">
            <w:pPr>
              <w:jc w:val="both"/>
              <w:rPr>
                <w:lang w:val="es-ES"/>
              </w:rPr>
            </w:pPr>
            <w:r>
              <w:rPr>
                <w:lang w:val="es-ES"/>
              </w:rPr>
              <w:t>1.Presentación</w:t>
            </w:r>
          </w:p>
          <w:p w:rsidR="00430D3A" w:rsidRDefault="00430D3A" w:rsidP="004E4A29">
            <w:pPr>
              <w:jc w:val="both"/>
              <w:rPr>
                <w:lang w:val="es-ES"/>
              </w:rPr>
            </w:pPr>
            <w:r>
              <w:rPr>
                <w:lang w:val="es-ES"/>
              </w:rPr>
              <w:t>2.Dominio de contenidos específicos</w:t>
            </w:r>
          </w:p>
          <w:p w:rsidR="00430D3A" w:rsidRDefault="00430D3A" w:rsidP="004E4A29">
            <w:pPr>
              <w:jc w:val="both"/>
              <w:rPr>
                <w:lang w:val="es-ES"/>
              </w:rPr>
            </w:pPr>
            <w:r>
              <w:rPr>
                <w:lang w:val="es-ES"/>
              </w:rPr>
              <w:t>3.Expresión escrita</w:t>
            </w:r>
          </w:p>
          <w:p w:rsidR="00430D3A" w:rsidRDefault="00430D3A" w:rsidP="004E4A29">
            <w:pPr>
              <w:jc w:val="both"/>
              <w:rPr>
                <w:lang w:val="es-ES"/>
              </w:rPr>
            </w:pPr>
            <w:r>
              <w:rPr>
                <w:lang w:val="es-ES"/>
              </w:rPr>
              <w:t>4.Grestión de la información</w:t>
            </w:r>
          </w:p>
          <w:p w:rsidR="00430D3A" w:rsidRDefault="00430D3A" w:rsidP="004E4A29">
            <w:pPr>
              <w:jc w:val="both"/>
              <w:rPr>
                <w:lang w:val="es-ES"/>
              </w:rPr>
            </w:pPr>
          </w:p>
        </w:tc>
        <w:tc>
          <w:tcPr>
            <w:tcW w:w="2943" w:type="dxa"/>
          </w:tcPr>
          <w:p w:rsidR="00430D3A" w:rsidRDefault="00430D3A" w:rsidP="004E4A29">
            <w:pPr>
              <w:jc w:val="both"/>
              <w:rPr>
                <w:lang w:val="es-ES"/>
              </w:rPr>
            </w:pPr>
          </w:p>
        </w:tc>
      </w:tr>
    </w:tbl>
    <w:p w:rsidR="00430D3A" w:rsidRDefault="00430D3A" w:rsidP="00430D3A">
      <w:pPr>
        <w:jc w:val="both"/>
        <w:rPr>
          <w:lang w:val="es-ES"/>
        </w:rPr>
      </w:pPr>
    </w:p>
    <w:p w:rsidR="00430D3A" w:rsidRDefault="00430D3A" w:rsidP="00430D3A">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430D3A" w:rsidTr="004E4A29">
        <w:tc>
          <w:tcPr>
            <w:tcW w:w="8828" w:type="dxa"/>
            <w:gridSpan w:val="8"/>
          </w:tcPr>
          <w:p w:rsidR="00430D3A" w:rsidRDefault="00430D3A" w:rsidP="004E4A29">
            <w:pPr>
              <w:jc w:val="center"/>
              <w:rPr>
                <w:lang w:val="es-ES"/>
              </w:rPr>
            </w:pPr>
            <w:r>
              <w:rPr>
                <w:lang w:val="es-ES"/>
              </w:rPr>
              <w:t>Trabajos escritos /evidencias</w:t>
            </w:r>
          </w:p>
        </w:tc>
      </w:tr>
      <w:tr w:rsidR="00430D3A" w:rsidTr="004E4A29">
        <w:trPr>
          <w:trHeight w:val="390"/>
        </w:trPr>
        <w:tc>
          <w:tcPr>
            <w:tcW w:w="846" w:type="dxa"/>
            <w:vMerge w:val="restart"/>
          </w:tcPr>
          <w:p w:rsidR="00430D3A" w:rsidRPr="0043343C" w:rsidRDefault="00430D3A" w:rsidP="004E4A29">
            <w:pPr>
              <w:jc w:val="center"/>
              <w:rPr>
                <w:rFonts w:ascii="Arial" w:hAnsi="Arial" w:cs="Arial"/>
                <w:sz w:val="16"/>
                <w:lang w:val="es-ES"/>
              </w:rPr>
            </w:pPr>
            <w:proofErr w:type="spellStart"/>
            <w:r w:rsidRPr="0043343C">
              <w:rPr>
                <w:rFonts w:ascii="Arial" w:hAnsi="Arial" w:cs="Arial"/>
                <w:sz w:val="16"/>
                <w:lang w:val="es-ES"/>
              </w:rPr>
              <w:t>Compe</w:t>
            </w:r>
            <w:proofErr w:type="spellEnd"/>
          </w:p>
          <w:p w:rsidR="00430D3A" w:rsidRPr="0043343C" w:rsidRDefault="00430D3A" w:rsidP="004E4A29">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430D3A" w:rsidRPr="0043343C" w:rsidRDefault="00430D3A" w:rsidP="004E4A29">
            <w:pPr>
              <w:jc w:val="center"/>
              <w:rPr>
                <w:rFonts w:ascii="Arial" w:hAnsi="Arial" w:cs="Arial"/>
                <w:sz w:val="18"/>
                <w:lang w:val="es-ES"/>
              </w:rPr>
            </w:pPr>
            <w:r w:rsidRPr="0043343C">
              <w:rPr>
                <w:rFonts w:ascii="Arial" w:hAnsi="Arial" w:cs="Arial"/>
                <w:sz w:val="18"/>
                <w:lang w:val="es-ES"/>
              </w:rPr>
              <w:t>Unidad</w:t>
            </w:r>
          </w:p>
          <w:p w:rsidR="00430D3A" w:rsidRPr="0043343C" w:rsidRDefault="00430D3A" w:rsidP="004E4A29">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430D3A" w:rsidRDefault="00430D3A" w:rsidP="004E4A29">
            <w:pPr>
              <w:jc w:val="center"/>
              <w:rPr>
                <w:lang w:val="es-ES"/>
              </w:rPr>
            </w:pPr>
            <w:r w:rsidRPr="002172ED">
              <w:rPr>
                <w:sz w:val="20"/>
                <w:lang w:val="es-ES"/>
              </w:rPr>
              <w:t>Criterios de calidad</w:t>
            </w:r>
          </w:p>
        </w:tc>
        <w:tc>
          <w:tcPr>
            <w:tcW w:w="5856" w:type="dxa"/>
            <w:gridSpan w:val="5"/>
          </w:tcPr>
          <w:p w:rsidR="00430D3A" w:rsidRDefault="00430D3A" w:rsidP="004E4A29">
            <w:pPr>
              <w:jc w:val="center"/>
              <w:rPr>
                <w:lang w:val="es-ES"/>
              </w:rPr>
            </w:pPr>
            <w:r>
              <w:rPr>
                <w:lang w:val="es-ES"/>
              </w:rPr>
              <w:t>Nivel de logro</w:t>
            </w:r>
          </w:p>
        </w:tc>
      </w:tr>
      <w:tr w:rsidR="00430D3A" w:rsidTr="004E4A29">
        <w:trPr>
          <w:trHeight w:val="390"/>
        </w:trPr>
        <w:tc>
          <w:tcPr>
            <w:tcW w:w="846" w:type="dxa"/>
            <w:vMerge/>
          </w:tcPr>
          <w:p w:rsidR="00430D3A" w:rsidRPr="0043343C" w:rsidRDefault="00430D3A" w:rsidP="004E4A29">
            <w:pPr>
              <w:jc w:val="center"/>
              <w:rPr>
                <w:rFonts w:ascii="Arial" w:hAnsi="Arial" w:cs="Arial"/>
                <w:sz w:val="16"/>
                <w:lang w:val="es-ES"/>
              </w:rPr>
            </w:pPr>
          </w:p>
        </w:tc>
        <w:tc>
          <w:tcPr>
            <w:tcW w:w="992" w:type="dxa"/>
            <w:vMerge/>
          </w:tcPr>
          <w:p w:rsidR="00430D3A" w:rsidRPr="0043343C" w:rsidRDefault="00430D3A" w:rsidP="004E4A29">
            <w:pPr>
              <w:jc w:val="center"/>
              <w:rPr>
                <w:rFonts w:ascii="Arial" w:hAnsi="Arial" w:cs="Arial"/>
                <w:sz w:val="18"/>
                <w:lang w:val="es-ES"/>
              </w:rPr>
            </w:pPr>
          </w:p>
        </w:tc>
        <w:tc>
          <w:tcPr>
            <w:tcW w:w="1134" w:type="dxa"/>
            <w:vMerge/>
          </w:tcPr>
          <w:p w:rsidR="00430D3A" w:rsidRPr="002172ED" w:rsidRDefault="00430D3A" w:rsidP="004E4A29">
            <w:pPr>
              <w:jc w:val="center"/>
              <w:rPr>
                <w:sz w:val="20"/>
                <w:lang w:val="es-ES"/>
              </w:rPr>
            </w:pPr>
          </w:p>
        </w:tc>
        <w:tc>
          <w:tcPr>
            <w:tcW w:w="1559" w:type="dxa"/>
          </w:tcPr>
          <w:p w:rsidR="00430D3A" w:rsidRPr="0043343C" w:rsidRDefault="00430D3A" w:rsidP="004E4A29">
            <w:pPr>
              <w:jc w:val="both"/>
              <w:rPr>
                <w:b/>
                <w:sz w:val="18"/>
                <w:szCs w:val="18"/>
                <w:lang w:val="es-ES"/>
              </w:rPr>
            </w:pPr>
            <w:r>
              <w:rPr>
                <w:b/>
                <w:sz w:val="18"/>
                <w:szCs w:val="18"/>
                <w:lang w:val="es-ES"/>
              </w:rPr>
              <w:t>Estratégico/ Competente</w:t>
            </w:r>
          </w:p>
          <w:p w:rsidR="00430D3A" w:rsidRDefault="00430D3A" w:rsidP="004E4A29">
            <w:pPr>
              <w:jc w:val="center"/>
              <w:rPr>
                <w:lang w:val="es-ES"/>
              </w:rPr>
            </w:pPr>
          </w:p>
        </w:tc>
        <w:tc>
          <w:tcPr>
            <w:tcW w:w="1276" w:type="dxa"/>
          </w:tcPr>
          <w:p w:rsidR="00430D3A" w:rsidRPr="0043343C" w:rsidRDefault="00430D3A" w:rsidP="004E4A29">
            <w:pPr>
              <w:jc w:val="both"/>
              <w:rPr>
                <w:b/>
                <w:sz w:val="18"/>
                <w:szCs w:val="18"/>
                <w:lang w:val="es-ES"/>
              </w:rPr>
            </w:pPr>
            <w:r>
              <w:rPr>
                <w:b/>
                <w:sz w:val="18"/>
                <w:szCs w:val="18"/>
                <w:lang w:val="es-ES"/>
              </w:rPr>
              <w:t>Autónomo/ Satisfactorio</w:t>
            </w:r>
          </w:p>
          <w:p w:rsidR="00430D3A" w:rsidRDefault="00430D3A" w:rsidP="004E4A29">
            <w:pPr>
              <w:jc w:val="center"/>
              <w:rPr>
                <w:lang w:val="es-ES"/>
              </w:rPr>
            </w:pPr>
          </w:p>
        </w:tc>
        <w:tc>
          <w:tcPr>
            <w:tcW w:w="1276" w:type="dxa"/>
          </w:tcPr>
          <w:p w:rsidR="00430D3A" w:rsidRDefault="00430D3A" w:rsidP="004E4A29">
            <w:pPr>
              <w:jc w:val="both"/>
              <w:rPr>
                <w:b/>
                <w:sz w:val="18"/>
                <w:szCs w:val="18"/>
                <w:lang w:val="es-ES"/>
              </w:rPr>
            </w:pPr>
            <w:r>
              <w:rPr>
                <w:b/>
                <w:sz w:val="18"/>
                <w:szCs w:val="18"/>
                <w:lang w:val="es-ES"/>
              </w:rPr>
              <w:t>Resolutivo/</w:t>
            </w:r>
          </w:p>
          <w:p w:rsidR="00430D3A" w:rsidRPr="0043343C" w:rsidRDefault="00430D3A" w:rsidP="004E4A29">
            <w:pPr>
              <w:jc w:val="both"/>
              <w:rPr>
                <w:b/>
                <w:sz w:val="18"/>
                <w:szCs w:val="18"/>
                <w:lang w:val="es-ES"/>
              </w:rPr>
            </w:pPr>
            <w:r>
              <w:rPr>
                <w:b/>
                <w:sz w:val="18"/>
                <w:szCs w:val="18"/>
                <w:lang w:val="es-ES"/>
              </w:rPr>
              <w:t>suficiente</w:t>
            </w:r>
          </w:p>
          <w:p w:rsidR="00430D3A" w:rsidRDefault="00430D3A" w:rsidP="004E4A29">
            <w:pPr>
              <w:jc w:val="center"/>
              <w:rPr>
                <w:lang w:val="es-ES"/>
              </w:rPr>
            </w:pPr>
          </w:p>
        </w:tc>
        <w:tc>
          <w:tcPr>
            <w:tcW w:w="1134" w:type="dxa"/>
          </w:tcPr>
          <w:p w:rsidR="00430D3A" w:rsidRDefault="00430D3A" w:rsidP="004E4A29">
            <w:pPr>
              <w:jc w:val="both"/>
              <w:rPr>
                <w:b/>
                <w:sz w:val="18"/>
                <w:szCs w:val="18"/>
                <w:lang w:val="es-ES"/>
              </w:rPr>
            </w:pPr>
            <w:r>
              <w:rPr>
                <w:b/>
                <w:sz w:val="18"/>
                <w:szCs w:val="18"/>
                <w:lang w:val="es-ES"/>
              </w:rPr>
              <w:t>Receptivo/</w:t>
            </w:r>
          </w:p>
          <w:p w:rsidR="00430D3A" w:rsidRPr="0043343C" w:rsidRDefault="00430D3A" w:rsidP="004E4A29">
            <w:pPr>
              <w:jc w:val="both"/>
              <w:rPr>
                <w:b/>
                <w:sz w:val="18"/>
                <w:szCs w:val="18"/>
                <w:lang w:val="es-ES"/>
              </w:rPr>
            </w:pPr>
            <w:r>
              <w:rPr>
                <w:b/>
                <w:sz w:val="18"/>
                <w:szCs w:val="18"/>
                <w:lang w:val="es-ES"/>
              </w:rPr>
              <w:t>regular</w:t>
            </w:r>
          </w:p>
        </w:tc>
        <w:tc>
          <w:tcPr>
            <w:tcW w:w="611" w:type="dxa"/>
          </w:tcPr>
          <w:p w:rsidR="00430D3A" w:rsidRDefault="00430D3A" w:rsidP="004E4A29">
            <w:pPr>
              <w:jc w:val="center"/>
              <w:rPr>
                <w:lang w:val="es-ES"/>
              </w:rPr>
            </w:pPr>
            <w:r w:rsidRPr="0043343C">
              <w:rPr>
                <w:sz w:val="16"/>
                <w:lang w:val="es-ES"/>
              </w:rPr>
              <w:t>Puntos</w:t>
            </w:r>
          </w:p>
        </w:tc>
      </w:tr>
      <w:tr w:rsidR="00430D3A" w:rsidTr="004E4A29">
        <w:trPr>
          <w:trHeight w:val="1883"/>
        </w:trPr>
        <w:tc>
          <w:tcPr>
            <w:tcW w:w="846" w:type="dxa"/>
            <w:vMerge w:val="restart"/>
          </w:tcPr>
          <w:p w:rsidR="00430D3A" w:rsidRDefault="00430D3A" w:rsidP="004E4A29">
            <w:pPr>
              <w:jc w:val="both"/>
              <w:rPr>
                <w:lang w:val="es-ES"/>
              </w:rPr>
            </w:pPr>
          </w:p>
        </w:tc>
        <w:tc>
          <w:tcPr>
            <w:tcW w:w="992" w:type="dxa"/>
            <w:vMerge w:val="restart"/>
          </w:tcPr>
          <w:p w:rsidR="00430D3A" w:rsidRDefault="00430D3A" w:rsidP="004E4A29">
            <w:pPr>
              <w:jc w:val="both"/>
              <w:rPr>
                <w:lang w:val="es-ES"/>
              </w:rPr>
            </w:pPr>
          </w:p>
        </w:tc>
        <w:tc>
          <w:tcPr>
            <w:tcW w:w="1134" w:type="dxa"/>
          </w:tcPr>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r>
              <w:rPr>
                <w:lang w:val="es-ES"/>
              </w:rPr>
              <w:t>1.Presentación</w:t>
            </w: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lang w:val="es-ES"/>
              </w:rPr>
            </w:pPr>
          </w:p>
          <w:p w:rsidR="00430D3A" w:rsidRDefault="00430D3A" w:rsidP="004E4A29">
            <w:pPr>
              <w:jc w:val="both"/>
              <w:rPr>
                <w:sz w:val="20"/>
                <w:lang w:val="es-ES"/>
              </w:rPr>
            </w:pPr>
          </w:p>
          <w:p w:rsidR="00430D3A" w:rsidRPr="000F6E51" w:rsidRDefault="00430D3A" w:rsidP="004E4A29">
            <w:pPr>
              <w:jc w:val="both"/>
              <w:rPr>
                <w:lang w:val="es-ES"/>
              </w:rPr>
            </w:pPr>
          </w:p>
        </w:tc>
        <w:tc>
          <w:tcPr>
            <w:tcW w:w="1559" w:type="dxa"/>
          </w:tcPr>
          <w:p w:rsidR="00430D3A" w:rsidRPr="00871363" w:rsidRDefault="00430D3A" w:rsidP="004E4A2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430D3A" w:rsidRPr="00871363" w:rsidRDefault="00430D3A" w:rsidP="004E4A29">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preciso</w:t>
            </w:r>
            <w:proofErr w:type="gramEnd"/>
            <w:r w:rsidRPr="00871363">
              <w:rPr>
                <w:rFonts w:ascii="Arial" w:eastAsia="Times New Roman" w:hAnsi="Arial" w:cs="Arial"/>
                <w:sz w:val="18"/>
                <w:lang w:val="es-ES"/>
              </w:rPr>
              <w:t xml:space="preserve">.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430D3A" w:rsidRPr="00871363" w:rsidRDefault="00430D3A" w:rsidP="004E4A2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430D3A" w:rsidRPr="00871363" w:rsidRDefault="00430D3A" w:rsidP="004E4A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430D3A" w:rsidRPr="00871363" w:rsidRDefault="00430D3A" w:rsidP="004E4A29">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gramatical</w:t>
            </w:r>
            <w:proofErr w:type="gramEnd"/>
            <w:r w:rsidRPr="00871363">
              <w:rPr>
                <w:rFonts w:ascii="Arial" w:eastAsia="Times New Roman" w:hAnsi="Arial" w:cs="Arial"/>
                <w:sz w:val="18"/>
                <w:lang w:val="es-ES"/>
              </w:rPr>
              <w:t xml:space="preserve">.  </w:t>
            </w:r>
          </w:p>
          <w:p w:rsidR="00430D3A" w:rsidRPr="00525D39" w:rsidRDefault="00430D3A" w:rsidP="004E4A29">
            <w:pPr>
              <w:jc w:val="both"/>
              <w:rPr>
                <w:sz w:val="18"/>
                <w:szCs w:val="18"/>
                <w:lang w:val="es-ES"/>
              </w:rPr>
            </w:pPr>
          </w:p>
        </w:tc>
        <w:tc>
          <w:tcPr>
            <w:tcW w:w="1276" w:type="dxa"/>
          </w:tcPr>
          <w:p w:rsidR="00430D3A" w:rsidRPr="002172ED" w:rsidRDefault="00430D3A" w:rsidP="004E4A2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430D3A" w:rsidRPr="002172ED" w:rsidRDefault="00430D3A" w:rsidP="004E4A2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430D3A" w:rsidRPr="002172ED" w:rsidRDefault="00430D3A" w:rsidP="004E4A29">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430D3A" w:rsidRPr="002172ED" w:rsidRDefault="00430D3A" w:rsidP="004E4A29">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w:t>
            </w:r>
            <w:proofErr w:type="gramEnd"/>
            <w:r w:rsidRPr="002172ED">
              <w:rPr>
                <w:rFonts w:ascii="Arial" w:eastAsia="Times New Roman" w:hAnsi="Arial" w:cs="Arial"/>
                <w:sz w:val="18"/>
                <w:lang w:val="es-ES"/>
              </w:rPr>
              <w:t xml:space="preserve">.   </w:t>
            </w:r>
          </w:p>
          <w:p w:rsidR="00430D3A" w:rsidRPr="00525D39" w:rsidRDefault="00430D3A" w:rsidP="004E4A29">
            <w:pPr>
              <w:jc w:val="both"/>
              <w:rPr>
                <w:sz w:val="18"/>
                <w:szCs w:val="18"/>
                <w:lang w:val="es-ES"/>
              </w:rPr>
            </w:pPr>
          </w:p>
        </w:tc>
        <w:tc>
          <w:tcPr>
            <w:tcW w:w="1276" w:type="dxa"/>
          </w:tcPr>
          <w:p w:rsidR="00430D3A" w:rsidRPr="002172ED" w:rsidRDefault="00430D3A" w:rsidP="004E4A2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430D3A" w:rsidRPr="002172ED" w:rsidRDefault="00430D3A" w:rsidP="004E4A2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430D3A" w:rsidRPr="002172ED" w:rsidRDefault="00430D3A" w:rsidP="004E4A29">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Se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430D3A" w:rsidRPr="002172ED" w:rsidRDefault="00430D3A" w:rsidP="004E4A29">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relevantes</w:t>
            </w:r>
            <w:proofErr w:type="gramEnd"/>
            <w:r w:rsidRPr="002172ED">
              <w:rPr>
                <w:rFonts w:ascii="Arial" w:eastAsia="Times New Roman" w:hAnsi="Arial" w:cs="Arial"/>
                <w:sz w:val="18"/>
                <w:lang w:val="es-ES"/>
              </w:rPr>
              <w:t xml:space="preserve">.    </w:t>
            </w:r>
          </w:p>
          <w:p w:rsidR="00430D3A" w:rsidRPr="00525D39" w:rsidRDefault="00430D3A" w:rsidP="004E4A29">
            <w:pPr>
              <w:jc w:val="both"/>
              <w:rPr>
                <w:sz w:val="18"/>
                <w:szCs w:val="18"/>
                <w:lang w:val="es-ES"/>
              </w:rPr>
            </w:pPr>
          </w:p>
        </w:tc>
        <w:tc>
          <w:tcPr>
            <w:tcW w:w="1134" w:type="dxa"/>
          </w:tcPr>
          <w:p w:rsidR="00430D3A" w:rsidRPr="002172ED" w:rsidRDefault="00430D3A" w:rsidP="004E4A2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430D3A" w:rsidRPr="002172ED" w:rsidRDefault="00430D3A" w:rsidP="004E4A29">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430D3A" w:rsidRPr="002172ED" w:rsidRDefault="00430D3A" w:rsidP="004E4A29">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Hay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430D3A" w:rsidRPr="002172ED" w:rsidRDefault="00430D3A" w:rsidP="004E4A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430D3A" w:rsidRPr="002172ED" w:rsidRDefault="00430D3A" w:rsidP="004E4A29">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gramaticales</w:t>
            </w:r>
            <w:proofErr w:type="gramEnd"/>
            <w:r w:rsidRPr="002172ED">
              <w:rPr>
                <w:rFonts w:ascii="Arial" w:eastAsia="Times New Roman" w:hAnsi="Arial" w:cs="Arial"/>
                <w:sz w:val="18"/>
                <w:lang w:val="es-ES"/>
              </w:rPr>
              <w:t>.</w:t>
            </w:r>
          </w:p>
          <w:p w:rsidR="00430D3A" w:rsidRPr="00525D39" w:rsidRDefault="00430D3A" w:rsidP="004E4A29">
            <w:pPr>
              <w:shd w:val="clear" w:color="auto" w:fill="FFFFFF"/>
              <w:rPr>
                <w:sz w:val="18"/>
                <w:szCs w:val="18"/>
                <w:lang w:val="es-ES"/>
              </w:rPr>
            </w:pPr>
          </w:p>
        </w:tc>
        <w:tc>
          <w:tcPr>
            <w:tcW w:w="611" w:type="dxa"/>
            <w:vMerge w:val="restart"/>
          </w:tcPr>
          <w:p w:rsidR="00430D3A" w:rsidRDefault="00430D3A" w:rsidP="004E4A29">
            <w:pPr>
              <w:jc w:val="both"/>
              <w:rPr>
                <w:lang w:val="es-ES"/>
              </w:rPr>
            </w:pPr>
          </w:p>
        </w:tc>
      </w:tr>
      <w:tr w:rsidR="00430D3A" w:rsidRPr="009A2C35" w:rsidTr="004E4A29">
        <w:trPr>
          <w:trHeight w:val="1670"/>
        </w:trPr>
        <w:tc>
          <w:tcPr>
            <w:tcW w:w="846" w:type="dxa"/>
            <w:vMerge/>
          </w:tcPr>
          <w:p w:rsidR="00430D3A" w:rsidRDefault="00430D3A" w:rsidP="004E4A29">
            <w:pPr>
              <w:jc w:val="both"/>
              <w:rPr>
                <w:lang w:val="es-ES"/>
              </w:rPr>
            </w:pPr>
          </w:p>
        </w:tc>
        <w:tc>
          <w:tcPr>
            <w:tcW w:w="992" w:type="dxa"/>
            <w:vMerge/>
          </w:tcPr>
          <w:p w:rsidR="00430D3A" w:rsidRDefault="00430D3A" w:rsidP="004E4A29">
            <w:pPr>
              <w:jc w:val="both"/>
              <w:rPr>
                <w:lang w:val="es-ES"/>
              </w:rPr>
            </w:pPr>
          </w:p>
        </w:tc>
        <w:tc>
          <w:tcPr>
            <w:tcW w:w="1134" w:type="dxa"/>
          </w:tcPr>
          <w:p w:rsidR="00430D3A" w:rsidRPr="002172ED" w:rsidRDefault="00430D3A" w:rsidP="004E4A29">
            <w:pPr>
              <w:jc w:val="both"/>
              <w:rPr>
                <w:sz w:val="20"/>
                <w:lang w:val="es-ES"/>
              </w:rPr>
            </w:pPr>
            <w:r w:rsidRPr="002172ED">
              <w:rPr>
                <w:sz w:val="20"/>
                <w:lang w:val="es-ES"/>
              </w:rPr>
              <w:t>2.Dominio de contenidos específicos</w:t>
            </w:r>
          </w:p>
          <w:p w:rsidR="00430D3A" w:rsidRDefault="00430D3A" w:rsidP="004E4A29">
            <w:pPr>
              <w:jc w:val="both"/>
              <w:rPr>
                <w:sz w:val="20"/>
                <w:lang w:val="es-ES"/>
              </w:rPr>
            </w:pPr>
          </w:p>
          <w:p w:rsidR="00430D3A" w:rsidRDefault="00430D3A" w:rsidP="004E4A29">
            <w:pPr>
              <w:jc w:val="both"/>
              <w:rPr>
                <w:sz w:val="20"/>
                <w:lang w:val="es-ES"/>
              </w:rPr>
            </w:pPr>
          </w:p>
          <w:p w:rsidR="00430D3A" w:rsidRDefault="00430D3A" w:rsidP="004E4A29">
            <w:pPr>
              <w:jc w:val="both"/>
              <w:rPr>
                <w:lang w:val="es-ES"/>
              </w:rPr>
            </w:pPr>
          </w:p>
        </w:tc>
        <w:tc>
          <w:tcPr>
            <w:tcW w:w="1559"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430D3A" w:rsidRPr="00CB68C0" w:rsidRDefault="00430D3A" w:rsidP="004E4A2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430D3A" w:rsidRPr="00CB68C0" w:rsidRDefault="00430D3A" w:rsidP="004E4A2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430D3A" w:rsidRPr="00B8372B" w:rsidRDefault="00430D3A" w:rsidP="004E4A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430D3A" w:rsidRPr="00B8372B" w:rsidRDefault="00430D3A" w:rsidP="004E4A29">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430D3A" w:rsidRPr="00B8372B" w:rsidRDefault="00430D3A" w:rsidP="004E4A29">
            <w:pPr>
              <w:jc w:val="both"/>
              <w:rPr>
                <w:sz w:val="18"/>
                <w:szCs w:val="18"/>
                <w:lang w:val="es-ES"/>
              </w:rPr>
            </w:pPr>
          </w:p>
        </w:tc>
        <w:tc>
          <w:tcPr>
            <w:tcW w:w="1276"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w:t>
            </w:r>
            <w:proofErr w:type="gramEnd"/>
            <w:r w:rsidRPr="00B8372B">
              <w:rPr>
                <w:rFonts w:ascii="Arial" w:eastAsia="Times New Roman" w:hAnsi="Arial" w:cs="Arial"/>
                <w:sz w:val="18"/>
                <w:lang w:val="es-ES"/>
              </w:rPr>
              <w:t xml:space="preserve">    terminología.</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430D3A" w:rsidRPr="00B8372B" w:rsidRDefault="00430D3A" w:rsidP="004E4A29">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430D3A" w:rsidRPr="00B8372B" w:rsidRDefault="00430D3A" w:rsidP="004E4A29">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430D3A" w:rsidRPr="00B8372B" w:rsidRDefault="00430D3A" w:rsidP="004E4A29">
            <w:pPr>
              <w:jc w:val="both"/>
              <w:rPr>
                <w:sz w:val="18"/>
                <w:szCs w:val="18"/>
                <w:lang w:val="es-ES"/>
              </w:rPr>
            </w:pPr>
          </w:p>
        </w:tc>
        <w:tc>
          <w:tcPr>
            <w:tcW w:w="1276"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correcta</w:t>
            </w:r>
            <w:proofErr w:type="gramEnd"/>
            <w:r w:rsidRPr="00B8372B">
              <w:rPr>
                <w:rFonts w:ascii="Arial" w:eastAsia="Times New Roman" w:hAnsi="Arial" w:cs="Arial"/>
                <w:sz w:val="18"/>
                <w:lang w:val="es-ES"/>
              </w:rPr>
              <w:t xml:space="preserve">.    Se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430D3A" w:rsidRPr="00B8372B" w:rsidRDefault="00430D3A" w:rsidP="004E4A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430D3A" w:rsidRPr="00B8372B" w:rsidRDefault="00430D3A" w:rsidP="004E4A29">
            <w:pPr>
              <w:shd w:val="clear" w:color="auto" w:fill="FFFFFF"/>
              <w:rPr>
                <w:sz w:val="18"/>
                <w:szCs w:val="18"/>
                <w:lang w:val="es-ES"/>
              </w:rPr>
            </w:pPr>
          </w:p>
        </w:tc>
        <w:tc>
          <w:tcPr>
            <w:tcW w:w="1134"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las</w:t>
            </w:r>
            <w:proofErr w:type="gramEnd"/>
            <w:r w:rsidRPr="00B8372B">
              <w:rPr>
                <w:rFonts w:ascii="Arial" w:eastAsia="Times New Roman" w:hAnsi="Arial" w:cs="Arial"/>
                <w:sz w:val="18"/>
                <w:lang w:val="es-ES"/>
              </w:rPr>
              <w:t xml:space="preserve">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nada</w:t>
            </w:r>
            <w:proofErr w:type="gramEnd"/>
            <w:r w:rsidRPr="00B8372B">
              <w:rPr>
                <w:rFonts w:ascii="Arial" w:eastAsia="Times New Roman" w:hAnsi="Arial" w:cs="Arial"/>
                <w:sz w:val="18"/>
                <w:lang w:val="es-ES"/>
              </w:rPr>
              <w:t xml:space="preserve">.    Es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430D3A" w:rsidRPr="00B8372B" w:rsidRDefault="00430D3A" w:rsidP="004E4A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mismas</w:t>
            </w:r>
            <w:proofErr w:type="gramEnd"/>
            <w:r w:rsidRPr="00B8372B">
              <w:rPr>
                <w:rFonts w:ascii="Arial" w:eastAsia="Times New Roman" w:hAnsi="Arial" w:cs="Arial"/>
                <w:sz w:val="18"/>
                <w:lang w:val="es-ES"/>
              </w:rPr>
              <w:t xml:space="preserve">.    </w:t>
            </w:r>
          </w:p>
          <w:p w:rsidR="00430D3A" w:rsidRPr="00CB68C0" w:rsidRDefault="00430D3A" w:rsidP="004E4A29">
            <w:pPr>
              <w:shd w:val="clear" w:color="auto" w:fill="FFFFFF"/>
              <w:rPr>
                <w:rFonts w:ascii="Arial" w:eastAsia="Times New Roman" w:hAnsi="Arial" w:cs="Arial"/>
                <w:sz w:val="18"/>
                <w:lang w:val="es-ES"/>
              </w:rPr>
            </w:pPr>
          </w:p>
          <w:p w:rsidR="00430D3A" w:rsidRPr="00B8372B" w:rsidRDefault="00430D3A" w:rsidP="004E4A29">
            <w:pPr>
              <w:jc w:val="both"/>
              <w:rPr>
                <w:sz w:val="18"/>
                <w:szCs w:val="18"/>
                <w:lang w:val="es-ES"/>
              </w:rPr>
            </w:pPr>
          </w:p>
        </w:tc>
        <w:tc>
          <w:tcPr>
            <w:tcW w:w="611" w:type="dxa"/>
            <w:vMerge/>
          </w:tcPr>
          <w:p w:rsidR="00430D3A" w:rsidRPr="00837495" w:rsidRDefault="00430D3A" w:rsidP="004E4A29">
            <w:pPr>
              <w:jc w:val="both"/>
              <w:rPr>
                <w:sz w:val="18"/>
                <w:lang w:val="es-ES"/>
              </w:rPr>
            </w:pPr>
          </w:p>
        </w:tc>
      </w:tr>
      <w:tr w:rsidR="00430D3A" w:rsidRPr="009A2C35" w:rsidTr="004E4A29">
        <w:trPr>
          <w:trHeight w:val="1670"/>
        </w:trPr>
        <w:tc>
          <w:tcPr>
            <w:tcW w:w="846" w:type="dxa"/>
            <w:vMerge/>
          </w:tcPr>
          <w:p w:rsidR="00430D3A" w:rsidRDefault="00430D3A" w:rsidP="004E4A29">
            <w:pPr>
              <w:jc w:val="both"/>
              <w:rPr>
                <w:lang w:val="es-ES"/>
              </w:rPr>
            </w:pPr>
          </w:p>
        </w:tc>
        <w:tc>
          <w:tcPr>
            <w:tcW w:w="992" w:type="dxa"/>
            <w:vMerge/>
          </w:tcPr>
          <w:p w:rsidR="00430D3A" w:rsidRDefault="00430D3A" w:rsidP="004E4A29">
            <w:pPr>
              <w:jc w:val="both"/>
              <w:rPr>
                <w:lang w:val="es-ES"/>
              </w:rPr>
            </w:pPr>
          </w:p>
        </w:tc>
        <w:tc>
          <w:tcPr>
            <w:tcW w:w="1134" w:type="dxa"/>
          </w:tcPr>
          <w:p w:rsidR="00430D3A" w:rsidRDefault="00430D3A" w:rsidP="004E4A29">
            <w:pPr>
              <w:jc w:val="both"/>
              <w:rPr>
                <w:lang w:val="es-ES"/>
              </w:rPr>
            </w:pPr>
          </w:p>
          <w:p w:rsidR="00430D3A" w:rsidRPr="002172ED" w:rsidRDefault="00430D3A" w:rsidP="004E4A29">
            <w:pPr>
              <w:jc w:val="both"/>
              <w:rPr>
                <w:sz w:val="20"/>
                <w:lang w:val="es-ES"/>
              </w:rPr>
            </w:pPr>
            <w:r w:rsidRPr="002172ED">
              <w:rPr>
                <w:sz w:val="20"/>
                <w:lang w:val="es-ES"/>
              </w:rPr>
              <w:t>3.Expresión escrita</w:t>
            </w:r>
          </w:p>
          <w:p w:rsidR="00430D3A" w:rsidRDefault="00430D3A" w:rsidP="004E4A29">
            <w:pPr>
              <w:jc w:val="both"/>
              <w:rPr>
                <w:sz w:val="20"/>
                <w:lang w:val="es-ES"/>
              </w:rPr>
            </w:pPr>
          </w:p>
          <w:p w:rsidR="00430D3A" w:rsidRPr="0043343C" w:rsidRDefault="00430D3A" w:rsidP="004E4A29">
            <w:pPr>
              <w:rPr>
                <w:lang w:val="es-ES"/>
              </w:rPr>
            </w:pPr>
          </w:p>
        </w:tc>
        <w:tc>
          <w:tcPr>
            <w:tcW w:w="1559"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430D3A" w:rsidRPr="00CB68C0" w:rsidRDefault="00430D3A" w:rsidP="004E4A2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430D3A" w:rsidRPr="00B8372B" w:rsidRDefault="00430D3A" w:rsidP="004E4A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ales</w:t>
            </w:r>
            <w:proofErr w:type="gramEnd"/>
            <w:r w:rsidRPr="00B8372B">
              <w:rPr>
                <w:rFonts w:ascii="Arial" w:eastAsia="Times New Roman" w:hAnsi="Arial" w:cs="Arial"/>
                <w:sz w:val="18"/>
                <w:lang w:val="es-ES"/>
              </w:rPr>
              <w:t>.    Son</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430D3A" w:rsidRPr="00CB68C0" w:rsidRDefault="00430D3A" w:rsidP="004E4A29">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430D3A" w:rsidRPr="00CB68C0" w:rsidRDefault="00430D3A" w:rsidP="004E4A29">
            <w:pPr>
              <w:shd w:val="clear" w:color="auto" w:fill="FFFFFF"/>
              <w:rPr>
                <w:rFonts w:ascii="Arial" w:eastAsia="Times New Roman" w:hAnsi="Arial" w:cs="Arial"/>
                <w:sz w:val="18"/>
                <w:lang w:val="es-ES"/>
              </w:rPr>
            </w:pPr>
            <w:proofErr w:type="gramStart"/>
            <w:r w:rsidRPr="00CB68C0">
              <w:rPr>
                <w:rFonts w:ascii="Arial" w:eastAsia="Times New Roman" w:hAnsi="Arial" w:cs="Arial"/>
                <w:sz w:val="18"/>
                <w:lang w:val="es-ES"/>
              </w:rPr>
              <w:t>metodológica</w:t>
            </w:r>
            <w:proofErr w:type="gramEnd"/>
            <w:r w:rsidRPr="00CB68C0">
              <w:rPr>
                <w:rFonts w:ascii="Arial" w:eastAsia="Times New Roman" w:hAnsi="Arial" w:cs="Arial"/>
                <w:sz w:val="18"/>
                <w:lang w:val="es-ES"/>
              </w:rPr>
              <w:t>.</w:t>
            </w:r>
          </w:p>
          <w:p w:rsidR="00430D3A" w:rsidRPr="00B8372B" w:rsidRDefault="00430D3A" w:rsidP="004E4A29">
            <w:pPr>
              <w:jc w:val="both"/>
              <w:rPr>
                <w:sz w:val="18"/>
                <w:szCs w:val="18"/>
                <w:lang w:val="es-ES"/>
              </w:rPr>
            </w:pPr>
          </w:p>
        </w:tc>
        <w:tc>
          <w:tcPr>
            <w:tcW w:w="1276"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metodológica</w:t>
            </w:r>
            <w:proofErr w:type="gramEnd"/>
            <w:r w:rsidRPr="00B8372B">
              <w:rPr>
                <w:rFonts w:ascii="Arial" w:eastAsia="Times New Roman" w:hAnsi="Arial" w:cs="Arial"/>
                <w:sz w:val="18"/>
                <w:lang w:val="es-ES"/>
              </w:rPr>
              <w:t xml:space="preserve">.   </w:t>
            </w:r>
          </w:p>
          <w:p w:rsidR="00430D3A" w:rsidRPr="00B8372B" w:rsidRDefault="00430D3A" w:rsidP="004E4A29">
            <w:pPr>
              <w:jc w:val="both"/>
              <w:rPr>
                <w:sz w:val="18"/>
                <w:szCs w:val="18"/>
                <w:lang w:val="es-ES"/>
              </w:rPr>
            </w:pPr>
          </w:p>
        </w:tc>
        <w:tc>
          <w:tcPr>
            <w:tcW w:w="1276"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430D3A" w:rsidRPr="00B8372B" w:rsidRDefault="00430D3A" w:rsidP="004E4A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430D3A" w:rsidRPr="00B8372B" w:rsidRDefault="00430D3A" w:rsidP="004E4A29">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430D3A" w:rsidRPr="00B8372B" w:rsidRDefault="00430D3A" w:rsidP="004E4A29">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430D3A" w:rsidRPr="00B8372B" w:rsidRDefault="00430D3A" w:rsidP="004E4A29">
            <w:pPr>
              <w:shd w:val="clear" w:color="auto" w:fill="FFFFFF"/>
              <w:rPr>
                <w:rFonts w:ascii="Arial" w:eastAsia="Times New Roman" w:hAnsi="Arial" w:cs="Arial"/>
                <w:sz w:val="18"/>
              </w:rPr>
            </w:pPr>
            <w:proofErr w:type="spellStart"/>
            <w:proofErr w:type="gramStart"/>
            <w:r w:rsidRPr="00B8372B">
              <w:rPr>
                <w:rFonts w:ascii="Arial" w:eastAsia="Times New Roman" w:hAnsi="Arial" w:cs="Arial"/>
                <w:sz w:val="18"/>
              </w:rPr>
              <w:t>metodológica</w:t>
            </w:r>
            <w:proofErr w:type="spellEnd"/>
            <w:proofErr w:type="gramEnd"/>
            <w:r w:rsidRPr="00B8372B">
              <w:rPr>
                <w:rFonts w:ascii="Arial" w:eastAsia="Times New Roman" w:hAnsi="Arial" w:cs="Arial"/>
                <w:sz w:val="18"/>
              </w:rPr>
              <w:t xml:space="preserve">. </w:t>
            </w:r>
          </w:p>
          <w:p w:rsidR="00430D3A" w:rsidRPr="00B8372B" w:rsidRDefault="00430D3A" w:rsidP="004E4A29">
            <w:pPr>
              <w:jc w:val="both"/>
              <w:rPr>
                <w:sz w:val="18"/>
                <w:szCs w:val="18"/>
                <w:lang w:val="es-ES"/>
              </w:rPr>
            </w:pPr>
          </w:p>
        </w:tc>
        <w:tc>
          <w:tcPr>
            <w:tcW w:w="1134"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originales</w:t>
            </w:r>
            <w:proofErr w:type="gramEnd"/>
            <w:r w:rsidRPr="00B8372B">
              <w:rPr>
                <w:rFonts w:ascii="Arial" w:eastAsia="Times New Roman" w:hAnsi="Arial" w:cs="Arial"/>
                <w:sz w:val="18"/>
                <w:lang w:val="es-ES"/>
              </w:rPr>
              <w:t xml:space="preserve">.    Se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430D3A" w:rsidRPr="00B8372B" w:rsidRDefault="00430D3A" w:rsidP="004E4A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clase</w:t>
            </w:r>
            <w:proofErr w:type="gramEnd"/>
            <w:r w:rsidRPr="00B8372B">
              <w:rPr>
                <w:rFonts w:ascii="Arial" w:eastAsia="Times New Roman" w:hAnsi="Arial" w:cs="Arial"/>
                <w:sz w:val="18"/>
                <w:lang w:val="es-ES"/>
              </w:rPr>
              <w:t xml:space="preserve">.   </w:t>
            </w:r>
          </w:p>
          <w:p w:rsidR="00430D3A" w:rsidRPr="00B8372B" w:rsidRDefault="00430D3A" w:rsidP="004E4A29">
            <w:pPr>
              <w:jc w:val="both"/>
              <w:rPr>
                <w:sz w:val="18"/>
                <w:szCs w:val="18"/>
                <w:lang w:val="es-ES"/>
              </w:rPr>
            </w:pPr>
          </w:p>
        </w:tc>
        <w:tc>
          <w:tcPr>
            <w:tcW w:w="611" w:type="dxa"/>
            <w:vMerge/>
          </w:tcPr>
          <w:p w:rsidR="00430D3A" w:rsidRPr="00837495" w:rsidRDefault="00430D3A" w:rsidP="004E4A29">
            <w:pPr>
              <w:jc w:val="both"/>
              <w:rPr>
                <w:sz w:val="18"/>
                <w:lang w:val="es-ES"/>
              </w:rPr>
            </w:pPr>
          </w:p>
        </w:tc>
      </w:tr>
      <w:tr w:rsidR="00430D3A" w:rsidRPr="001D3D0B" w:rsidTr="004E4A29">
        <w:trPr>
          <w:trHeight w:val="1670"/>
        </w:trPr>
        <w:tc>
          <w:tcPr>
            <w:tcW w:w="846" w:type="dxa"/>
            <w:vMerge/>
          </w:tcPr>
          <w:p w:rsidR="00430D3A" w:rsidRDefault="00430D3A" w:rsidP="004E4A29">
            <w:pPr>
              <w:jc w:val="both"/>
              <w:rPr>
                <w:lang w:val="es-ES"/>
              </w:rPr>
            </w:pPr>
          </w:p>
        </w:tc>
        <w:tc>
          <w:tcPr>
            <w:tcW w:w="992" w:type="dxa"/>
            <w:vMerge/>
          </w:tcPr>
          <w:p w:rsidR="00430D3A" w:rsidRDefault="00430D3A" w:rsidP="004E4A29">
            <w:pPr>
              <w:jc w:val="both"/>
              <w:rPr>
                <w:lang w:val="es-ES"/>
              </w:rPr>
            </w:pPr>
          </w:p>
        </w:tc>
        <w:tc>
          <w:tcPr>
            <w:tcW w:w="1134" w:type="dxa"/>
          </w:tcPr>
          <w:p w:rsidR="00430D3A" w:rsidRPr="002172ED" w:rsidRDefault="00430D3A" w:rsidP="004E4A29">
            <w:pPr>
              <w:jc w:val="both"/>
              <w:rPr>
                <w:sz w:val="20"/>
                <w:lang w:val="es-ES"/>
              </w:rPr>
            </w:pPr>
            <w:r w:rsidRPr="002172ED">
              <w:rPr>
                <w:sz w:val="20"/>
                <w:lang w:val="es-ES"/>
              </w:rPr>
              <w:t>4. Gestión de la información</w:t>
            </w:r>
          </w:p>
          <w:p w:rsidR="00430D3A" w:rsidRDefault="00430D3A" w:rsidP="004E4A29">
            <w:pPr>
              <w:jc w:val="both"/>
              <w:rPr>
                <w:sz w:val="20"/>
                <w:lang w:val="es-ES"/>
              </w:rPr>
            </w:pPr>
          </w:p>
          <w:p w:rsidR="00430D3A" w:rsidRDefault="00430D3A" w:rsidP="004E4A29">
            <w:pPr>
              <w:jc w:val="both"/>
              <w:rPr>
                <w:lang w:val="es-ES"/>
              </w:rPr>
            </w:pPr>
          </w:p>
        </w:tc>
        <w:tc>
          <w:tcPr>
            <w:tcW w:w="1559" w:type="dxa"/>
          </w:tcPr>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430D3A" w:rsidRPr="00B8372B" w:rsidRDefault="00430D3A" w:rsidP="004E4A29">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430D3A" w:rsidRPr="00837495" w:rsidRDefault="00430D3A" w:rsidP="004E4A29">
            <w:pPr>
              <w:jc w:val="both"/>
              <w:rPr>
                <w:sz w:val="18"/>
                <w:szCs w:val="18"/>
                <w:lang w:val="es-ES"/>
              </w:rPr>
            </w:pPr>
          </w:p>
        </w:tc>
        <w:tc>
          <w:tcPr>
            <w:tcW w:w="1276"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430D3A" w:rsidRPr="00B8372B" w:rsidRDefault="00430D3A" w:rsidP="004E4A29">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430D3A" w:rsidRPr="00B8372B" w:rsidRDefault="00430D3A" w:rsidP="004E4A29">
            <w:pPr>
              <w:jc w:val="both"/>
              <w:rPr>
                <w:sz w:val="18"/>
                <w:szCs w:val="18"/>
                <w:lang w:val="es-ES"/>
              </w:rPr>
            </w:pPr>
          </w:p>
        </w:tc>
        <w:tc>
          <w:tcPr>
            <w:tcW w:w="1276" w:type="dxa"/>
          </w:tcPr>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430D3A" w:rsidRPr="00B8372B" w:rsidRDefault="00430D3A" w:rsidP="004E4A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430D3A" w:rsidRPr="00B8372B" w:rsidRDefault="00430D3A" w:rsidP="004E4A29">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430D3A" w:rsidRPr="00837495" w:rsidRDefault="00430D3A" w:rsidP="004E4A29">
            <w:pPr>
              <w:jc w:val="both"/>
              <w:rPr>
                <w:sz w:val="18"/>
                <w:szCs w:val="18"/>
                <w:lang w:val="es-ES"/>
              </w:rPr>
            </w:pPr>
          </w:p>
        </w:tc>
        <w:tc>
          <w:tcPr>
            <w:tcW w:w="1134" w:type="dxa"/>
          </w:tcPr>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430D3A" w:rsidRPr="00B8372B" w:rsidRDefault="00430D3A" w:rsidP="004E4A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430D3A" w:rsidRPr="00CB68C0" w:rsidRDefault="00430D3A" w:rsidP="004E4A29">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430D3A" w:rsidRPr="00837495" w:rsidRDefault="00430D3A" w:rsidP="004E4A29">
            <w:pPr>
              <w:jc w:val="both"/>
              <w:rPr>
                <w:sz w:val="18"/>
                <w:szCs w:val="18"/>
                <w:lang w:val="es-ES"/>
              </w:rPr>
            </w:pPr>
          </w:p>
        </w:tc>
        <w:tc>
          <w:tcPr>
            <w:tcW w:w="611" w:type="dxa"/>
            <w:vMerge/>
          </w:tcPr>
          <w:p w:rsidR="00430D3A" w:rsidRPr="00837495" w:rsidRDefault="00430D3A" w:rsidP="004E4A29">
            <w:pPr>
              <w:jc w:val="both"/>
              <w:rPr>
                <w:sz w:val="18"/>
                <w:lang w:val="es-ES"/>
              </w:rPr>
            </w:pPr>
          </w:p>
        </w:tc>
      </w:tr>
      <w:tr w:rsidR="00430D3A" w:rsidRPr="001D3D0B" w:rsidTr="004E4A29">
        <w:tc>
          <w:tcPr>
            <w:tcW w:w="1838" w:type="dxa"/>
            <w:gridSpan w:val="2"/>
          </w:tcPr>
          <w:p w:rsidR="00430D3A" w:rsidRDefault="00430D3A" w:rsidP="004E4A29">
            <w:pPr>
              <w:jc w:val="both"/>
              <w:rPr>
                <w:lang w:val="es-ES"/>
              </w:rPr>
            </w:pPr>
          </w:p>
        </w:tc>
        <w:tc>
          <w:tcPr>
            <w:tcW w:w="1134" w:type="dxa"/>
          </w:tcPr>
          <w:p w:rsidR="00430D3A" w:rsidRDefault="00430D3A" w:rsidP="004E4A29">
            <w:pPr>
              <w:jc w:val="both"/>
              <w:rPr>
                <w:lang w:val="es-ES"/>
              </w:rPr>
            </w:pPr>
          </w:p>
        </w:tc>
        <w:tc>
          <w:tcPr>
            <w:tcW w:w="1559" w:type="dxa"/>
          </w:tcPr>
          <w:p w:rsidR="00430D3A" w:rsidRDefault="00430D3A" w:rsidP="004E4A29">
            <w:pPr>
              <w:jc w:val="both"/>
              <w:rPr>
                <w:lang w:val="es-ES"/>
              </w:rPr>
            </w:pPr>
          </w:p>
        </w:tc>
        <w:tc>
          <w:tcPr>
            <w:tcW w:w="1276" w:type="dxa"/>
          </w:tcPr>
          <w:p w:rsidR="00430D3A" w:rsidRDefault="00430D3A" w:rsidP="004E4A29">
            <w:pPr>
              <w:jc w:val="both"/>
              <w:rPr>
                <w:lang w:val="es-ES"/>
              </w:rPr>
            </w:pPr>
          </w:p>
        </w:tc>
        <w:tc>
          <w:tcPr>
            <w:tcW w:w="1276" w:type="dxa"/>
          </w:tcPr>
          <w:p w:rsidR="00430D3A" w:rsidRDefault="00430D3A" w:rsidP="004E4A29">
            <w:pPr>
              <w:jc w:val="both"/>
              <w:rPr>
                <w:lang w:val="es-ES"/>
              </w:rPr>
            </w:pPr>
          </w:p>
        </w:tc>
        <w:tc>
          <w:tcPr>
            <w:tcW w:w="1134" w:type="dxa"/>
          </w:tcPr>
          <w:p w:rsidR="00430D3A" w:rsidRDefault="00430D3A" w:rsidP="004E4A29">
            <w:pPr>
              <w:jc w:val="both"/>
              <w:rPr>
                <w:lang w:val="es-ES"/>
              </w:rPr>
            </w:pPr>
          </w:p>
        </w:tc>
        <w:tc>
          <w:tcPr>
            <w:tcW w:w="611" w:type="dxa"/>
          </w:tcPr>
          <w:p w:rsidR="00430D3A" w:rsidRDefault="00430D3A" w:rsidP="004E4A29">
            <w:pPr>
              <w:jc w:val="both"/>
              <w:rPr>
                <w:lang w:val="es-ES"/>
              </w:rPr>
            </w:pPr>
          </w:p>
        </w:tc>
      </w:tr>
    </w:tbl>
    <w:p w:rsidR="00430D3A" w:rsidRPr="00D878AE" w:rsidRDefault="00430D3A" w:rsidP="00430D3A">
      <w:pPr>
        <w:jc w:val="both"/>
        <w:rPr>
          <w:lang w:val="es-ES"/>
        </w:rPr>
      </w:pPr>
    </w:p>
    <w:p w:rsidR="00430D3A" w:rsidRDefault="00430D3A" w:rsidP="00430D3A">
      <w:pPr>
        <w:jc w:val="both"/>
        <w:rPr>
          <w:rFonts w:ascii="Segoe UI" w:hAnsi="Segoe UI" w:cs="Segoe UI"/>
          <w:sz w:val="21"/>
          <w:szCs w:val="21"/>
          <w:lang w:val="es-ES"/>
        </w:rPr>
      </w:pPr>
    </w:p>
    <w:p w:rsidR="00430D3A" w:rsidRDefault="00430D3A" w:rsidP="00430D3A">
      <w:pPr>
        <w:jc w:val="both"/>
        <w:rPr>
          <w:rFonts w:ascii="Segoe UI" w:hAnsi="Segoe UI" w:cs="Segoe UI"/>
          <w:sz w:val="21"/>
          <w:szCs w:val="21"/>
          <w:lang w:val="es-ES"/>
        </w:rPr>
      </w:pPr>
    </w:p>
    <w:p w:rsidR="00430D3A" w:rsidRDefault="00430D3A" w:rsidP="00430D3A"/>
    <w:p w:rsidR="00430D3A" w:rsidRDefault="00430D3A" w:rsidP="00430D3A">
      <w:pPr>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430D3A" w:rsidRDefault="00430D3A" w:rsidP="00430D3A">
      <w:pPr>
        <w:jc w:val="right"/>
        <w:rPr>
          <w:rFonts w:ascii="Arial" w:hAnsi="Arial" w:cs="Arial"/>
          <w:sz w:val="28"/>
          <w:szCs w:val="21"/>
          <w:lang w:val="es-ES"/>
        </w:rPr>
      </w:pPr>
    </w:p>
    <w:p w:rsidR="001E2237" w:rsidRPr="00430D3A" w:rsidRDefault="001E2237">
      <w:pPr>
        <w:rPr>
          <w:lang w:val="es-ES"/>
        </w:rPr>
      </w:pPr>
    </w:p>
    <w:sectPr w:rsidR="001E2237" w:rsidRPr="00430D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33475"/>
    <w:multiLevelType w:val="hybridMultilevel"/>
    <w:tmpl w:val="5AAE1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793A81"/>
    <w:multiLevelType w:val="multilevel"/>
    <w:tmpl w:val="6F0A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3A"/>
    <w:rsid w:val="00116EC4"/>
    <w:rsid w:val="001E2237"/>
    <w:rsid w:val="00430D3A"/>
    <w:rsid w:val="00440E48"/>
    <w:rsid w:val="005A0273"/>
    <w:rsid w:val="00973DC6"/>
    <w:rsid w:val="00AB7428"/>
    <w:rsid w:val="00C14F07"/>
    <w:rsid w:val="00C916E0"/>
    <w:rsid w:val="00F00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2A7F5-FD47-418F-A967-E8F534BD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3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0D3A"/>
    <w:pPr>
      <w:ind w:left="720"/>
      <w:contextualSpacing/>
    </w:pPr>
  </w:style>
  <w:style w:type="table" w:styleId="Tablaconcuadrcula">
    <w:name w:val="Table Grid"/>
    <w:basedOn w:val="Tablanormal"/>
    <w:uiPriority w:val="39"/>
    <w:rsid w:val="00430D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A0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83829">
      <w:bodyDiv w:val="1"/>
      <w:marLeft w:val="0"/>
      <w:marRight w:val="0"/>
      <w:marTop w:val="0"/>
      <w:marBottom w:val="0"/>
      <w:divBdr>
        <w:top w:val="none" w:sz="0" w:space="0" w:color="auto"/>
        <w:left w:val="none" w:sz="0" w:space="0" w:color="auto"/>
        <w:bottom w:val="none" w:sz="0" w:space="0" w:color="auto"/>
        <w:right w:val="none" w:sz="0" w:space="0" w:color="auto"/>
      </w:divBdr>
    </w:div>
    <w:div w:id="19428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iadb.org/educacion/es/cierredeescue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o.org/global/lang--es/index.ht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2104</Words>
  <Characters>11576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1</cp:revision>
  <dcterms:created xsi:type="dcterms:W3CDTF">2021-04-18T04:16:00Z</dcterms:created>
  <dcterms:modified xsi:type="dcterms:W3CDTF">2021-04-18T06:06:00Z</dcterms:modified>
</cp:coreProperties>
</file>