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EC" w:rsidRDefault="00D25CEC" w:rsidP="00D25CEC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743871" wp14:editId="3BA600D2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CEC" w:rsidRPr="00D25CEC" w:rsidRDefault="00D25CEC" w:rsidP="00D25CE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</w:pPr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Hoy jueves se observaron los contenidos de la programación de </w:t>
                            </w:r>
                            <w:proofErr w:type="spellStart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aprende</w:t>
                            </w:r>
                            <w:proofErr w:type="spellEnd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en casa para favorecer el campo de lenguaje y comunicación.</w:t>
                            </w:r>
                          </w:p>
                          <w:p w:rsidR="00D25CEC" w:rsidRPr="00D25CEC" w:rsidRDefault="00D25CEC" w:rsidP="00D25CE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</w:pPr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El </w:t>
                            </w:r>
                            <w:proofErr w:type="spellStart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dia</w:t>
                            </w:r>
                            <w:proofErr w:type="spellEnd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de hoy se conectaron 6 alumnos: Carlos, </w:t>
                            </w:r>
                            <w:proofErr w:type="spellStart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Maydelin</w:t>
                            </w:r>
                            <w:proofErr w:type="spellEnd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Arianna</w:t>
                            </w:r>
                            <w:proofErr w:type="spellEnd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Dalary</w:t>
                            </w:r>
                            <w:proofErr w:type="spellEnd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, Fernanda, Alan Leonardo y casi al finalizar la clase se </w:t>
                            </w:r>
                            <w:proofErr w:type="spellStart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conecto</w:t>
                            </w:r>
                            <w:proofErr w:type="spellEnd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Santiago. </w:t>
                            </w:r>
                          </w:p>
                          <w:p w:rsidR="00D25CEC" w:rsidRPr="00D25CEC" w:rsidRDefault="00D25CEC" w:rsidP="00D25CE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</w:rPr>
                            </w:pPr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Se favorece el aprendizaje esperado </w:t>
                            </w:r>
                            <w:proofErr w:type="gramStart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de :</w:t>
                            </w:r>
                            <w:proofErr w:type="gramEnd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</w:t>
                            </w:r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ES"/>
                              </w:rPr>
                              <w:t xml:space="preserve">Expresa con eficacia sus ideas acerca de diversos temas y atiende lo que se dice en interacción con otras personas </w:t>
                            </w:r>
                          </w:p>
                          <w:p w:rsidR="00D25CEC" w:rsidRPr="00D25CEC" w:rsidRDefault="00D25CEC" w:rsidP="00D25CE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</w:pPr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A través de una exposición de collage que elaboraron con anticipación para la </w:t>
                            </w:r>
                            <w:proofErr w:type="spellStart"/>
                            <w:proofErr w:type="gramStart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clase,acerca</w:t>
                            </w:r>
                            <w:proofErr w:type="spellEnd"/>
                            <w:proofErr w:type="gramEnd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de cosas que les gustan, como su pasatiempo favorito, color preferido, comida favorita entre otros gustos en donde pudieron participar activamente todos y se expresaron con sus propias palabras e incluso pudimos </w:t>
                            </w:r>
                            <w:proofErr w:type="spellStart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comprarar</w:t>
                            </w:r>
                            <w:proofErr w:type="spellEnd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que algunos nos gustan las mismas cosas y a otros no.</w:t>
                            </w:r>
                          </w:p>
                          <w:p w:rsidR="00D25CEC" w:rsidRPr="00D25CEC" w:rsidRDefault="00D25CEC" w:rsidP="00D25CE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ES"/>
                              </w:rPr>
                            </w:pPr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Durante la clase me percate que a Alan Leonardo le cuesta trabajo comunicarse por su problema de lenguaje y </w:t>
                            </w:r>
                            <w:proofErr w:type="spellStart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a parte</w:t>
                            </w:r>
                            <w:proofErr w:type="spellEnd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de que su mami no le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permite desenvolverse por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solo.</w:t>
                            </w:r>
                          </w:p>
                          <w:p w:rsidR="00D25CEC" w:rsidRPr="00D25CEC" w:rsidRDefault="00D25CEC" w:rsidP="00D25CE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ES"/>
                              </w:rPr>
                            </w:pPr>
                          </w:p>
                          <w:p w:rsidR="00D25CEC" w:rsidRPr="00D25CEC" w:rsidRDefault="00D25CEC" w:rsidP="00D25CE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</w:rPr>
                            </w:pPr>
                          </w:p>
                          <w:p w:rsidR="00D25CEC" w:rsidRPr="00D25CEC" w:rsidRDefault="00D25CEC" w:rsidP="00D25CE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43871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D25CEC" w:rsidRPr="00D25CEC" w:rsidRDefault="00D25CEC" w:rsidP="00D25CEC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</w:pPr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Hoy jueves se observaron los contenidos de la programación de </w:t>
                      </w:r>
                      <w:proofErr w:type="spellStart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aprende</w:t>
                      </w:r>
                      <w:proofErr w:type="spellEnd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en casa para favorecer el campo de lenguaje y comunicación.</w:t>
                      </w:r>
                    </w:p>
                    <w:p w:rsidR="00D25CEC" w:rsidRPr="00D25CEC" w:rsidRDefault="00D25CEC" w:rsidP="00D25CEC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</w:pPr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El </w:t>
                      </w:r>
                      <w:proofErr w:type="spellStart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dia</w:t>
                      </w:r>
                      <w:proofErr w:type="spellEnd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de hoy se conectaron 6 alumnos: Carlos, </w:t>
                      </w:r>
                      <w:proofErr w:type="spellStart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Maydelin</w:t>
                      </w:r>
                      <w:proofErr w:type="spellEnd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</w:t>
                      </w:r>
                      <w:proofErr w:type="spellStart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Arianna</w:t>
                      </w:r>
                      <w:proofErr w:type="spellEnd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, </w:t>
                      </w:r>
                      <w:proofErr w:type="spellStart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Dalary</w:t>
                      </w:r>
                      <w:proofErr w:type="spellEnd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, Fernanda, Alan Leonardo y casi al finalizar la clase se </w:t>
                      </w:r>
                      <w:proofErr w:type="spellStart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conecto</w:t>
                      </w:r>
                      <w:proofErr w:type="spellEnd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Santiago. </w:t>
                      </w:r>
                    </w:p>
                    <w:p w:rsidR="00D25CEC" w:rsidRPr="00D25CEC" w:rsidRDefault="00D25CEC" w:rsidP="00D25CEC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</w:rPr>
                      </w:pPr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Se favorece el aprendizaje esperado </w:t>
                      </w:r>
                      <w:proofErr w:type="gramStart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de :</w:t>
                      </w:r>
                      <w:proofErr w:type="gramEnd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</w:t>
                      </w:r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ES"/>
                        </w:rPr>
                        <w:t xml:space="preserve">Expresa con eficacia sus ideas acerca de diversos temas y atiende lo que se dice en interacción con otras personas </w:t>
                      </w:r>
                    </w:p>
                    <w:p w:rsidR="00D25CEC" w:rsidRPr="00D25CEC" w:rsidRDefault="00D25CEC" w:rsidP="00D25CEC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</w:pPr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A través de una exposición de collage que elaboraron con anticipación para la </w:t>
                      </w:r>
                      <w:proofErr w:type="spellStart"/>
                      <w:proofErr w:type="gramStart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clase,acerca</w:t>
                      </w:r>
                      <w:proofErr w:type="spellEnd"/>
                      <w:proofErr w:type="gramEnd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de cosas que les gustan, como su pasatiempo favorito, color preferido, comida favorita entre otros gustos en donde pudieron participar activamente todos y se expresaron con sus propias palabras e incluso pudimos </w:t>
                      </w:r>
                      <w:proofErr w:type="spellStart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comprarar</w:t>
                      </w:r>
                      <w:proofErr w:type="spellEnd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que algunos nos gustan las mismas cosas y a otros no.</w:t>
                      </w:r>
                    </w:p>
                    <w:p w:rsidR="00D25CEC" w:rsidRPr="00D25CEC" w:rsidRDefault="00D25CEC" w:rsidP="00D25CEC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ES"/>
                        </w:rPr>
                      </w:pPr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Durante la clase me percate que a Alan Leonardo le cuesta trabajo comunicarse por su problema de lenguaje y </w:t>
                      </w:r>
                      <w:proofErr w:type="spellStart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a parte</w:t>
                      </w:r>
                      <w:proofErr w:type="spellEnd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de que su mami no le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permite desenvolverse por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si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solo.</w:t>
                      </w:r>
                    </w:p>
                    <w:p w:rsidR="00D25CEC" w:rsidRPr="00D25CEC" w:rsidRDefault="00D25CEC" w:rsidP="00D25CEC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ES"/>
                        </w:rPr>
                      </w:pPr>
                    </w:p>
                    <w:p w:rsidR="00D25CEC" w:rsidRPr="00D25CEC" w:rsidRDefault="00D25CEC" w:rsidP="00D25CEC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</w:rPr>
                      </w:pPr>
                    </w:p>
                    <w:p w:rsidR="00D25CEC" w:rsidRPr="00D25CEC" w:rsidRDefault="00D25CEC" w:rsidP="00D25CEC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7A53D9" wp14:editId="71EFAAAF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CEC" w:rsidRDefault="00D25CEC" w:rsidP="00D25CE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Jueves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15 abril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del año 2021</w:t>
                            </w:r>
                          </w:p>
                          <w:p w:rsidR="00D25CEC" w:rsidRDefault="00D25CEC" w:rsidP="00D25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A53D9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D25CEC" w:rsidRDefault="00D25CEC" w:rsidP="00D25CEC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Jueves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15 abril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del año 2021</w:t>
                      </w:r>
                    </w:p>
                    <w:p w:rsidR="00D25CEC" w:rsidRDefault="00D25CEC" w:rsidP="00D25CE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73E946" wp14:editId="03C8D2EA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CEC" w:rsidRDefault="00D25CEC" w:rsidP="00D25C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E946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D25CEC" w:rsidRDefault="00D25CEC" w:rsidP="00D25CEC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FFC20" wp14:editId="79883C66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CEC" w:rsidRDefault="00D25CEC" w:rsidP="00D25C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FFC20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D25CEC" w:rsidRDefault="00D25CEC" w:rsidP="00D25CEC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822104" wp14:editId="6D39A258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CEC" w:rsidRDefault="00D25CEC" w:rsidP="00D25C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22104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D25CEC" w:rsidRDefault="00D25CEC" w:rsidP="00D25CEC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5715E89A" wp14:editId="7E8945AA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29646" wp14:editId="5C8BDDA9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8A95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37B53" wp14:editId="725F24AC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0600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ECEB3" wp14:editId="1E1C7861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5F34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42E26D" wp14:editId="31F54A7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CEC" w:rsidRDefault="00D25CEC" w:rsidP="00D25CEC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D25CEC" w:rsidRDefault="00D25CEC" w:rsidP="00D25C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D25CEC" w:rsidRDefault="00D25CEC" w:rsidP="00D25C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D25CEC" w:rsidRDefault="00D25CEC" w:rsidP="00D25C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D25CEC" w:rsidRDefault="00D25CEC" w:rsidP="00D25C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D25CEC" w:rsidRDefault="00D25CEC" w:rsidP="00D25CEC"/>
                          <w:p w:rsidR="00D25CEC" w:rsidRDefault="00D25CEC" w:rsidP="00D25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2E26D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D25CEC" w:rsidRDefault="00D25CEC" w:rsidP="00D25CEC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D25CEC" w:rsidRDefault="00D25CEC" w:rsidP="00D25CEC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D25CEC" w:rsidRDefault="00D25CEC" w:rsidP="00D25CEC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D25CEC" w:rsidRDefault="00D25CEC" w:rsidP="00D25CEC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D25CEC" w:rsidRDefault="00D25CEC" w:rsidP="00D25CEC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D25CEC" w:rsidRDefault="00D25CEC" w:rsidP="00D25CEC"/>
                    <w:p w:rsidR="00D25CEC" w:rsidRDefault="00D25CEC" w:rsidP="00D25CE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2A375D8D" wp14:editId="290CB048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E65" w:rsidRDefault="00D25CEC"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15 at 14.12.4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15 at 14.12.4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1-04-15 at 14.12.4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1-04-15 at 14.12.4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1-04-15 at 14.12.42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38B" w:rsidRDefault="006D038B"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1-04-15 at 14.12.4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21-04-15 at 14.12.4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1-04-15 at 14.12.4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hatsApp Image 2021-04-15 at 14.12.4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0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EC"/>
    <w:rsid w:val="006D038B"/>
    <w:rsid w:val="009F7E65"/>
    <w:rsid w:val="00D2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DA63"/>
  <w15:chartTrackingRefBased/>
  <w15:docId w15:val="{E4666D4D-3233-471E-9916-6F7190F3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CE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2021-04-15T19:05:00Z</dcterms:created>
  <dcterms:modified xsi:type="dcterms:W3CDTF">2021-04-15T19:15:00Z</dcterms:modified>
</cp:coreProperties>
</file>