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firstLine="70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Ciclo 2020-2021 </w:t>
      </w:r>
    </w:p>
    <w:p w:rsidR="00000000" w:rsidDel="00000000" w:rsidP="00000000" w:rsidRDefault="00000000" w:rsidRPr="00000000" w14:paraId="00000004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578810" cy="1170682"/>
            <wp:effectExtent b="0" l="0" r="0" t="0"/>
            <wp:docPr id="19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Curso: Teatro</w:t>
      </w:r>
    </w:p>
    <w:p w:rsidR="00000000" w:rsidDel="00000000" w:rsidP="00000000" w:rsidRDefault="00000000" w:rsidRPr="00000000" w14:paraId="00000006">
      <w:pPr>
        <w:ind w:left="-850.3937007874016" w:firstLine="705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Maestro: Miguel Andrés Rivera Castro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 experiencia en el teatro </w:t>
      </w:r>
    </w:p>
    <w:p w:rsidR="00000000" w:rsidDel="00000000" w:rsidP="00000000" w:rsidRDefault="00000000" w:rsidRPr="00000000" w14:paraId="00000008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Alumna: Victoria Nataly López Venegas  No: 8 Grado: 3 sección: “B”</w:t>
      </w:r>
    </w:p>
    <w:p w:rsidR="00000000" w:rsidDel="00000000" w:rsidP="00000000" w:rsidRDefault="00000000" w:rsidRPr="00000000" w14:paraId="00000009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.Detecta los procesos de aprendizaje de sus alumnos para favorecer su desarrollo cognitivo y socioemocional. </w:t>
      </w:r>
    </w:p>
    <w:p w:rsidR="00000000" w:rsidDel="00000000" w:rsidP="00000000" w:rsidRDefault="00000000" w:rsidRPr="00000000" w14:paraId="0000000A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000000" w:rsidDel="00000000" w:rsidP="00000000" w:rsidRDefault="00000000" w:rsidRPr="00000000" w14:paraId="0000000B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C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 Emplea los medios tecnológicos y las fuentes de información científica disponibles para mantenerse actualizado respecto a los diversos campos de conocimiento que intervienen en su trabajo docente.</w:t>
      </w:r>
    </w:p>
    <w:p w:rsidR="00000000" w:rsidDel="00000000" w:rsidP="00000000" w:rsidRDefault="00000000" w:rsidRPr="00000000" w14:paraId="0000000D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Comprende la importancia del teatro en el desarrollo integral de los niños y niñas en educación preescolar.</w:t>
      </w:r>
    </w:p>
    <w:p w:rsidR="00000000" w:rsidDel="00000000" w:rsidP="00000000" w:rsidRDefault="00000000" w:rsidRPr="00000000" w14:paraId="0000000E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  <w:t xml:space="preserve"> Desarrolla un lenguaje artístico - expresivo a través de la experimentación con el uso de la palabra hablada, el gesto y la expresión corporal, propios</w:t>
      </w:r>
    </w:p>
    <w:p w:rsidR="00000000" w:rsidDel="00000000" w:rsidP="00000000" w:rsidRDefault="00000000" w:rsidRPr="00000000" w14:paraId="0000000F">
      <w:pPr>
        <w:spacing w:after="0" w:lineRule="auto"/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Saltillo, Coahuila                                                     a 22 de Abril del 2021</w:t>
      </w:r>
    </w:p>
    <w:p w:rsidR="00000000" w:rsidDel="00000000" w:rsidP="00000000" w:rsidRDefault="00000000" w:rsidRPr="00000000" w14:paraId="00000010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850.3937007874016" w:right="-284.5275590551165" w:firstLine="70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Link del video: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https://youtu.be/cMxFn2XVM3c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842.5196850393697" w:right="1048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274A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 w:val="1"/>
    <w:uiPriority w:val="9"/>
    <w:qFormat w:val="1"/>
    <w:rsid w:val="00A926B3"/>
    <w:pPr>
      <w:keepNext w:val="1"/>
      <w:keepLines w:val="1"/>
      <w:spacing w:after="0" w:line="240" w:lineRule="auto"/>
      <w:outlineLvl w:val="0"/>
    </w:pPr>
    <w:rPr>
      <w:rFonts w:cstheme="majorBidi" w:eastAsiaTheme="majorEastAsia"/>
      <w:b w:val="1"/>
      <w:sz w:val="32"/>
      <w:szCs w:val="32"/>
    </w:rPr>
  </w:style>
  <w:style w:type="paragraph" w:styleId="Ttulo2">
    <w:name w:val="heading 2"/>
    <w:basedOn w:val="Normal"/>
    <w:next w:val="Normal"/>
    <w:link w:val="Ttulo2Car"/>
    <w:autoRedefine w:val="1"/>
    <w:uiPriority w:val="9"/>
    <w:unhideWhenUsed w:val="1"/>
    <w:qFormat w:val="1"/>
    <w:rsid w:val="000166A4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624B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A926B3"/>
    <w:rPr>
      <w:rFonts w:ascii="Arial" w:hAnsi="Arial" w:cstheme="majorBidi" w:eastAsiaTheme="majorEastAsia"/>
      <w:b w:val="1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750A2"/>
    <w:pPr>
      <w:numPr>
        <w:ilvl w:val="1"/>
      </w:numPr>
    </w:pPr>
    <w:rPr>
      <w:rFonts w:eastAsiaTheme="minorEastAsia"/>
      <w:color w:val="5a5a5a" w:themeColor="text1" w:themeTint="0000A5"/>
      <w:spacing w:val="15"/>
      <w:sz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750A2"/>
    <w:rPr>
      <w:rFonts w:ascii="Arial" w:hAnsi="Arial" w:eastAsiaTheme="minorEastAsia"/>
      <w:color w:val="5a5a5a" w:themeColor="text1" w:themeTint="0000A5"/>
      <w:spacing w:val="15"/>
      <w:sz w:val="28"/>
    </w:rPr>
  </w:style>
  <w:style w:type="character" w:styleId="Ttulo2Car" w:customStyle="1">
    <w:name w:val="Título 2 Car"/>
    <w:basedOn w:val="Fuentedeprrafopredeter"/>
    <w:link w:val="Ttulo2"/>
    <w:uiPriority w:val="9"/>
    <w:rsid w:val="000166A4"/>
    <w:rPr>
      <w:rFonts w:ascii="Arial" w:hAnsi="Arial" w:cstheme="majorBidi" w:eastAsiaTheme="majorEastAsia"/>
      <w:b w:val="1"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CB1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CB1256"/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CB1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C624B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0000BF"/>
      <w:lang w:eastAsia="es-MX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4A1F69"/>
    <w:pPr>
      <w:spacing w:after="100" w:line="259" w:lineRule="auto"/>
      <w:ind w:left="220"/>
    </w:pPr>
    <w:rPr>
      <w:rFonts w:cs="Times New Roman" w:asciiTheme="minorHAnsi" w:eastAsiaTheme="minorEastAsia" w:hAnsiTheme="minorHAnsi"/>
      <w:sz w:val="22"/>
      <w:lang w:eastAsia="es-MX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4A1F69"/>
    <w:pPr>
      <w:spacing w:after="100" w:line="259" w:lineRule="auto"/>
    </w:pPr>
    <w:rPr>
      <w:rFonts w:cs="Times New Roman" w:asciiTheme="minorHAnsi" w:eastAsiaTheme="minorEastAsia" w:hAnsiTheme="minorHAnsi"/>
      <w:sz w:val="22"/>
      <w:lang w:eastAsia="es-MX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4A1F69"/>
    <w:pPr>
      <w:spacing w:after="100" w:line="259" w:lineRule="auto"/>
      <w:ind w:left="440"/>
    </w:pPr>
    <w:rPr>
      <w:rFonts w:cs="Times New Roman" w:asciiTheme="minorHAnsi" w:eastAsiaTheme="minorEastAsia" w:hAnsiTheme="minorHAnsi"/>
      <w:sz w:val="22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paragraph" w:styleId="Subtitle">
    <w:name w:val="Subtitle"/>
    <w:basedOn w:val="Normal"/>
    <w:next w:val="Normal"/>
    <w:pPr/>
    <w:rPr>
      <w:color w:val="5a5a5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https://youtu.be/cMxFn2XVM3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AMUW2mUqiHSzxrLiTLp5sREzXAXyz7q+VMIGLQjc5cCI21hCKc4V/HHxBNJ7L1uHHKE6F6yhMj6AlFpK4KdL0FrCD7Qi0kcLCDaqleMJpSFDLYSrVn9qv9A=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2020-11-10T00:35:00Z</dcterms:created>
  <dc:creator>Nelly Nuñez</dc:creator>
</cp:coreProperties>
</file>