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bookmarkStart w:id="0" w:name="_GoBack"/>
      <w:bookmarkEnd w:id="0"/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10ECF895" wp14:editId="6E091EDA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E06CCD" w:rsidRPr="005A6DDA" w:rsidRDefault="00E06CCD" w:rsidP="00E06CCD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 xml:space="preserve">CURSO: </w:t>
      </w:r>
      <w:r>
        <w:rPr>
          <w:rFonts w:ascii="Arial" w:hAnsi="Arial" w:cs="Arial"/>
          <w:sz w:val="24"/>
          <w:lang w:val="es-ES"/>
        </w:rPr>
        <w:t xml:space="preserve">ESTRATEGIAS PARA LA EXPLORACION DEL MUNDO SOCIAL </w:t>
      </w:r>
      <w:r w:rsidRPr="005A6DDA">
        <w:rPr>
          <w:rFonts w:ascii="Arial" w:hAnsi="Arial" w:cs="Arial"/>
          <w:sz w:val="24"/>
          <w:lang w:val="es-ES"/>
        </w:rPr>
        <w:br/>
        <w:t>CUARTO SEMESTRE</w:t>
      </w:r>
    </w:p>
    <w:p w:rsidR="00E06CCD" w:rsidRPr="00152B06" w:rsidRDefault="00E06CCD" w:rsidP="00E06CCD">
      <w:pPr>
        <w:spacing w:line="360" w:lineRule="auto"/>
        <w:jc w:val="center"/>
        <w:rPr>
          <w:rFonts w:ascii="Arial" w:hAnsi="Arial" w:cs="Arial"/>
          <w:sz w:val="24"/>
        </w:rPr>
      </w:pPr>
      <w:r w:rsidRPr="00152B06">
        <w:rPr>
          <w:rFonts w:ascii="Arial" w:hAnsi="Arial" w:cs="Arial"/>
          <w:b/>
          <w:bCs/>
          <w:sz w:val="24"/>
          <w:lang w:val="es-ES_tradnl"/>
        </w:rPr>
        <w:t>Docente:</w:t>
      </w:r>
      <w:r w:rsidRPr="00152B06">
        <w:rPr>
          <w:rFonts w:ascii="Arial" w:hAnsi="Arial" w:cs="Arial"/>
          <w:b/>
          <w:bCs/>
          <w:sz w:val="24"/>
        </w:rPr>
        <w:t xml:space="preserve"> Marco Antonio Valdés Molina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Alumnas: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Karen Lucero Muñiz Torres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</w:rPr>
      </w:pPr>
      <w:r w:rsidRPr="00152B06">
        <w:rPr>
          <w:rFonts w:ascii="Arial" w:hAnsi="Arial" w:cs="Arial"/>
          <w:b/>
          <w:bCs/>
          <w:sz w:val="24"/>
          <w:lang w:val="es-ES_tradnl"/>
        </w:rPr>
        <w:t xml:space="preserve">UNIDAD I </w:t>
      </w:r>
      <w:r w:rsidRPr="00152B06">
        <w:rPr>
          <w:rFonts w:ascii="Arial" w:hAnsi="Arial" w:cs="Arial"/>
          <w:sz w:val="24"/>
          <w:lang w:val="es-ES_tradnl"/>
        </w:rPr>
        <w:br/>
      </w:r>
      <w:r w:rsidRPr="00152B06">
        <w:rPr>
          <w:rFonts w:ascii="Arial" w:hAnsi="Arial" w:cs="Arial"/>
          <w:sz w:val="24"/>
        </w:rPr>
        <w:t>El desarrollo de la identidad en los niños y las niñas de preescolar</w:t>
      </w:r>
    </w:p>
    <w:p w:rsidR="00E06CCD" w:rsidRDefault="00E06CCD" w:rsidP="00E06CCD">
      <w:pPr>
        <w:jc w:val="center"/>
        <w:rPr>
          <w:rFonts w:ascii="Arial" w:hAnsi="Arial" w:cs="Arial"/>
          <w:sz w:val="24"/>
          <w:szCs w:val="24"/>
        </w:rPr>
      </w:pPr>
      <w:r w:rsidRPr="00152B06">
        <w:rPr>
          <w:rFonts w:ascii="Arial" w:hAnsi="Arial" w:cs="Arial"/>
          <w:b/>
          <w:sz w:val="24"/>
          <w:szCs w:val="24"/>
        </w:rPr>
        <w:t>Trabajo a desarrollar:</w:t>
      </w:r>
      <w:r>
        <w:rPr>
          <w:rFonts w:ascii="Arial" w:hAnsi="Arial" w:cs="Arial"/>
          <w:sz w:val="24"/>
          <w:szCs w:val="24"/>
        </w:rPr>
        <w:t xml:space="preserve"> Crucigrama </w:t>
      </w:r>
    </w:p>
    <w:p w:rsidR="00E06CCD" w:rsidRDefault="00E06CCD" w:rsidP="00E06C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del curso: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 xml:space="preserve">-Establece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>-Incorpora los recursos y medios didácticos idóneos para favorecer el aprendizaje de acuerdo con el conocimiento de los procesos de desarrollo cognitivo y socioemocional de los alumnos.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 xml:space="preserve"> -Elabora diagnósticos de los intereses, motivaciones y necesidades formativas de los alumnos para organizar las actividades de aprendizaje, así como las adecuaciones curriculares y didácticas pertinentes. 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 xml:space="preserve"> -Selecciona estrategias que favorecen el desarrollo intelectual, físico, social y emocional de los alumnos para procurar el logro de los aprendizajes. 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 xml:space="preserve"> -Construye escenarios y experiencias de aprendizaje utilizando diversos recursos metodológicos y tecnológicos para favorecer la educación inclusiva.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>-Decide las estrategias pedagógicas para minimizar o eliminar las barreras para el aprendizaje y la participación, asegurando una educación inclusiva.</w:t>
      </w:r>
    </w:p>
    <w:p w:rsidR="00E06CCD" w:rsidRDefault="00E06CCD" w:rsidP="00E06CCD">
      <w:pPr>
        <w:rPr>
          <w:rFonts w:ascii="Arial" w:hAnsi="Arial" w:cs="Arial"/>
          <w:sz w:val="24"/>
        </w:rPr>
      </w:pPr>
    </w:p>
    <w:p w:rsidR="00CA60D6" w:rsidRPr="00E06CCD" w:rsidRDefault="00E06CCD" w:rsidP="00E06CCD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Abril, 2021</w:t>
      </w:r>
      <w:r w:rsidR="00CA60D6">
        <w:br w:type="page"/>
      </w:r>
    </w:p>
    <w:p w:rsidR="00CA60D6" w:rsidRDefault="00CA60D6">
      <w:pPr>
        <w:sectPr w:rsidR="00CA60D6" w:rsidSect="00E06CCD">
          <w:pgSz w:w="12240" w:h="15840" w:code="1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2041"/>
        <w:tblW w:w="12113" w:type="dxa"/>
        <w:tblLook w:val="04A0" w:firstRow="1" w:lastRow="0" w:firstColumn="1" w:lastColumn="0" w:noHBand="0" w:noVBand="1"/>
      </w:tblPr>
      <w:tblGrid>
        <w:gridCol w:w="1079"/>
        <w:gridCol w:w="979"/>
        <w:gridCol w:w="979"/>
        <w:gridCol w:w="978"/>
        <w:gridCol w:w="979"/>
        <w:gridCol w:w="978"/>
        <w:gridCol w:w="975"/>
        <w:gridCol w:w="1050"/>
        <w:gridCol w:w="1044"/>
        <w:gridCol w:w="1124"/>
        <w:gridCol w:w="974"/>
        <w:gridCol w:w="974"/>
      </w:tblGrid>
      <w:tr w:rsidR="000D7095" w:rsidTr="00412BB8">
        <w:trPr>
          <w:trHeight w:val="54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CA60D6" w:rsidRPr="00412BB8" w:rsidRDefault="00CA60D6" w:rsidP="00412BB8">
            <w:pPr>
              <w:pStyle w:val="Prrafodelista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CA60D6" w:rsidRDefault="00CA60D6" w:rsidP="00412BB8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412BB8" w:rsidP="00412BB8">
            <w:pPr>
              <w:jc w:val="center"/>
            </w:pPr>
            <w:r>
              <w:t xml:space="preserve">6)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ECB" w:rsidRDefault="00A32ECB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</w:tbl>
    <w:p w:rsidR="00562671" w:rsidRDefault="000D7095" w:rsidP="00562671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3BA98FA" wp14:editId="288B6A77">
            <wp:simplePos x="0" y="0"/>
            <wp:positionH relativeFrom="margin">
              <wp:posOffset>6290129</wp:posOffset>
            </wp:positionH>
            <wp:positionV relativeFrom="margin">
              <wp:posOffset>-93345</wp:posOffset>
            </wp:positionV>
            <wp:extent cx="2379166" cy="1529715"/>
            <wp:effectExtent l="0" t="0" r="2540" b="0"/>
            <wp:wrapSquare wrapText="bothSides"/>
            <wp:docPr id="1" name="Imagen 1" descr="Expondrán programas de desarrollo de primera inf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ndrán programas de desarrollo de primera infa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79166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BB8">
        <w:t xml:space="preserve">Crucigrama sin respuesta: </w:t>
      </w:r>
    </w:p>
    <w:p w:rsidR="00562671" w:rsidRDefault="000D7095" w:rsidP="00562671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1D3AD31" wp14:editId="30A7D5F7">
            <wp:simplePos x="0" y="0"/>
            <wp:positionH relativeFrom="margin">
              <wp:posOffset>6112692</wp:posOffset>
            </wp:positionH>
            <wp:positionV relativeFrom="margin">
              <wp:posOffset>3637461</wp:posOffset>
            </wp:positionV>
            <wp:extent cx="2677795" cy="1610995"/>
            <wp:effectExtent l="0" t="0" r="8255" b="8255"/>
            <wp:wrapSquare wrapText="bothSides"/>
            <wp:docPr id="2" name="Imagen 2" descr="La escolarización en Latinoamérica aumenta respecto a hace 10 años |  Sociedad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escolarización en Latinoamérica aumenta respecto a hace 10 años |  Sociedad | EL PAÍ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BB8" w:rsidRDefault="00412BB8" w:rsidP="00562671">
      <w:pPr>
        <w:pStyle w:val="Prrafodelista"/>
      </w:pPr>
    </w:p>
    <w:p w:rsidR="00A85D07" w:rsidRDefault="00A85D07" w:rsidP="00562671">
      <w:pPr>
        <w:pStyle w:val="Prrafodelista"/>
      </w:pPr>
      <w:r>
        <w:lastRenderedPageBreak/>
        <w:t>Preguntas:</w:t>
      </w:r>
    </w:p>
    <w:p w:rsidR="00412BB8" w:rsidRDefault="00412BB8" w:rsidP="00562671">
      <w:pPr>
        <w:pStyle w:val="Prrafodelista"/>
        <w:sectPr w:rsidR="00412BB8" w:rsidSect="00CA60D6">
          <w:pgSz w:w="15840" w:h="12240" w:orient="landscape" w:code="1"/>
          <w:pgMar w:top="1417" w:right="1701" w:bottom="1417" w:left="1701" w:header="709" w:footer="709" w:gutter="0"/>
          <w:cols w:space="708"/>
          <w:docGrid w:linePitch="360"/>
        </w:sectPr>
      </w:pPr>
    </w:p>
    <w:p w:rsidR="00A85D07" w:rsidRDefault="00A85D07" w:rsidP="00562671">
      <w:pPr>
        <w:pStyle w:val="Prrafodelista"/>
      </w:pPr>
    </w:p>
    <w:p w:rsidR="00412BB8" w:rsidRDefault="00412BB8" w:rsidP="00562671">
      <w:pPr>
        <w:pStyle w:val="Prrafodelista"/>
      </w:pPr>
      <w:r>
        <w:t xml:space="preserve">Horizontal: </w:t>
      </w:r>
    </w:p>
    <w:p w:rsidR="00831DCC" w:rsidRDefault="00B0167F" w:rsidP="00562671">
      <w:pPr>
        <w:pStyle w:val="Prrafodelista"/>
        <w:numPr>
          <w:ilvl w:val="0"/>
          <w:numId w:val="2"/>
        </w:numPr>
      </w:pPr>
      <w:r>
        <w:t>Es su misma memoria en la que nostálgicamente muchas veces no se puede describir ni descubrir las palabras del adulto que se puede llegar a ser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Respuesta:</w:t>
      </w:r>
    </w:p>
    <w:p w:rsidR="00B0167F" w:rsidRDefault="00B0167F" w:rsidP="00A85D07">
      <w:pPr>
        <w:pStyle w:val="Prrafodelista"/>
      </w:pPr>
      <w:r>
        <w:t>Es un estado germinal, el gusano del hombre que, como cruel paradoja, solo puede ser mariposa durante el poco tiempo que le queda de infancia</w:t>
      </w:r>
    </w:p>
    <w:p w:rsidR="00B0167F" w:rsidRDefault="00A85D07" w:rsidP="00B0167F">
      <w:pPr>
        <w:pStyle w:val="Prrafodelista"/>
        <w:rPr>
          <w:color w:val="FF0000"/>
        </w:rPr>
      </w:pPr>
      <w:r>
        <w:rPr>
          <w:color w:val="FF0000"/>
        </w:rPr>
        <w:t>Respuesta:</w:t>
      </w:r>
    </w:p>
    <w:p w:rsidR="00412BB8" w:rsidRDefault="00412BB8" w:rsidP="00412BB8">
      <w:pPr>
        <w:pStyle w:val="Prrafodelista"/>
      </w:pPr>
      <w:r>
        <w:t xml:space="preserve">6- Debe a los niños algunos gestos que le han sido sustraídos. Gestos corporales, gestos de atención, gestos de ficción y gestos de lenguaje. </w:t>
      </w:r>
    </w:p>
    <w:p w:rsidR="00412BB8" w:rsidRPr="004C566F" w:rsidRDefault="00A85D07" w:rsidP="00412BB8">
      <w:pPr>
        <w:pStyle w:val="Prrafodelista"/>
        <w:rPr>
          <w:color w:val="FF0000"/>
        </w:rPr>
      </w:pPr>
      <w:proofErr w:type="spellStart"/>
      <w:r>
        <w:rPr>
          <w:color w:val="FF0000"/>
        </w:rPr>
        <w:t>Resuesta</w:t>
      </w:r>
      <w:proofErr w:type="spellEnd"/>
      <w:r>
        <w:rPr>
          <w:color w:val="FF0000"/>
        </w:rPr>
        <w:t>:</w:t>
      </w:r>
    </w:p>
    <w:p w:rsidR="00412BB8" w:rsidRDefault="00412BB8" w:rsidP="00B0167F">
      <w:pPr>
        <w:pStyle w:val="Prrafodelista"/>
        <w:rPr>
          <w:color w:val="FF0000"/>
        </w:rPr>
      </w:pPr>
    </w:p>
    <w:p w:rsidR="00412BB8" w:rsidRDefault="00412BB8" w:rsidP="00B0167F">
      <w:pPr>
        <w:pStyle w:val="Prrafodelista"/>
        <w:rPr>
          <w:color w:val="FF0000"/>
        </w:rPr>
      </w:pPr>
    </w:p>
    <w:p w:rsidR="00412BB8" w:rsidRDefault="00412BB8" w:rsidP="00B0167F">
      <w:pPr>
        <w:pStyle w:val="Prrafodelista"/>
      </w:pPr>
    </w:p>
    <w:p w:rsidR="00412BB8" w:rsidRPr="00412BB8" w:rsidRDefault="00412BB8" w:rsidP="00B0167F">
      <w:pPr>
        <w:pStyle w:val="Prrafodelista"/>
      </w:pPr>
      <w:r w:rsidRPr="00412BB8">
        <w:lastRenderedPageBreak/>
        <w:t>Vertical:</w:t>
      </w:r>
    </w:p>
    <w:p w:rsidR="00B0167F" w:rsidRDefault="00B0167F" w:rsidP="00562671">
      <w:pPr>
        <w:pStyle w:val="Prrafodelista"/>
        <w:numPr>
          <w:ilvl w:val="0"/>
          <w:numId w:val="2"/>
        </w:numPr>
      </w:pPr>
      <w:r>
        <w:t xml:space="preserve">Ese momento ocurre cuando el mensaje del adulto llega indefectiblemente, </w:t>
      </w:r>
      <w:r w:rsidR="004D2136">
        <w:t>más</w:t>
      </w:r>
      <w:r>
        <w:t xml:space="preserve"> tarde o </w:t>
      </w:r>
      <w:r w:rsidR="004D2136">
        <w:t>más</w:t>
      </w:r>
      <w:r>
        <w:t xml:space="preserve"> temprano, con mejor o peor voz, bajo la forma de amenaza o de una extraña invitación </w:t>
      </w:r>
      <w:r w:rsidR="004D2136">
        <w:t>hacia</w:t>
      </w:r>
      <w:r>
        <w:t xml:space="preserve"> el tiempo del niño, pues se ve amenazado continuamente por la urgencia adulta y por la detención </w:t>
      </w:r>
      <w:proofErr w:type="spellStart"/>
      <w:r>
        <w:t>irruptiva</w:t>
      </w:r>
      <w:proofErr w:type="spellEnd"/>
      <w:r>
        <w:t xml:space="preserve"> del tiempo del infante. 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Respuesta:</w:t>
      </w:r>
    </w:p>
    <w:p w:rsidR="00CA60D6" w:rsidRDefault="00831DCC" w:rsidP="00A85D07">
      <w:pPr>
        <w:pStyle w:val="Prrafodelista"/>
      </w:pPr>
      <w:r>
        <w:t>Tipo de lenguaje por el cual los niños perciben el mundo, entran y salen por los sentidos eso que los adultos llaman “informaciones”</w:t>
      </w:r>
    </w:p>
    <w:p w:rsidR="004D2136" w:rsidRDefault="00A85D07" w:rsidP="004D2136">
      <w:pPr>
        <w:pStyle w:val="Prrafodelista"/>
        <w:rPr>
          <w:color w:val="FF0000"/>
        </w:rPr>
      </w:pPr>
      <w:r>
        <w:rPr>
          <w:color w:val="FF0000"/>
        </w:rPr>
        <w:t>Respuesta:</w:t>
      </w:r>
    </w:p>
    <w:p w:rsidR="004C566F" w:rsidRDefault="004C566F" w:rsidP="00562671">
      <w:pPr>
        <w:pStyle w:val="Prrafodelista"/>
        <w:numPr>
          <w:ilvl w:val="0"/>
          <w:numId w:val="2"/>
        </w:numPr>
      </w:pPr>
      <w:r>
        <w:t>Es una de las interrupciones más conocidas desde ese tiempo conocido como modernidad</w:t>
      </w:r>
    </w:p>
    <w:p w:rsidR="004C566F" w:rsidRDefault="00A85D07" w:rsidP="004C566F">
      <w:pPr>
        <w:pStyle w:val="Prrafodelista"/>
        <w:rPr>
          <w:color w:val="FF0000"/>
        </w:rPr>
      </w:pPr>
      <w:r>
        <w:rPr>
          <w:color w:val="FF0000"/>
        </w:rPr>
        <w:t>Respuesta:</w:t>
      </w:r>
      <w:r w:rsidR="004C566F">
        <w:rPr>
          <w:color w:val="FF0000"/>
        </w:rPr>
        <w:t xml:space="preserve"> </w:t>
      </w:r>
    </w:p>
    <w:p w:rsidR="00412BB8" w:rsidRDefault="00412BB8" w:rsidP="004C566F">
      <w:pPr>
        <w:pStyle w:val="Prrafodelista"/>
        <w:rPr>
          <w:color w:val="FF0000"/>
        </w:rPr>
        <w:sectPr w:rsidR="00412BB8" w:rsidSect="00412BB8">
          <w:type w:val="continuous"/>
          <w:pgSz w:w="15840" w:h="12240" w:orient="landscape" w:code="1"/>
          <w:pgMar w:top="1418" w:right="1701" w:bottom="1418" w:left="1701" w:header="709" w:footer="709" w:gutter="0"/>
          <w:cols w:num="2" w:space="708"/>
          <w:docGrid w:linePitch="360"/>
        </w:sectPr>
      </w:pPr>
    </w:p>
    <w:p w:rsidR="00412BB8" w:rsidRDefault="004C566F" w:rsidP="004C566F">
      <w:pPr>
        <w:pStyle w:val="Prrafodelista"/>
        <w:rPr>
          <w:color w:val="FF0000"/>
        </w:rPr>
      </w:pPr>
      <w:r>
        <w:rPr>
          <w:color w:val="FF0000"/>
        </w:rPr>
        <w:lastRenderedPageBreak/>
        <w:t xml:space="preserve"> </w:t>
      </w:r>
    </w:p>
    <w:p w:rsidR="00412BB8" w:rsidRDefault="00412BB8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aconcuadrcula"/>
        <w:tblpPr w:leftFromText="141" w:rightFromText="141" w:vertAnchor="page" w:horzAnchor="margin" w:tblpY="2041"/>
        <w:tblW w:w="12113" w:type="dxa"/>
        <w:tblLook w:val="04A0" w:firstRow="1" w:lastRow="0" w:firstColumn="1" w:lastColumn="0" w:noHBand="0" w:noVBand="1"/>
      </w:tblPr>
      <w:tblGrid>
        <w:gridCol w:w="1079"/>
        <w:gridCol w:w="979"/>
        <w:gridCol w:w="979"/>
        <w:gridCol w:w="978"/>
        <w:gridCol w:w="979"/>
        <w:gridCol w:w="978"/>
        <w:gridCol w:w="975"/>
        <w:gridCol w:w="1050"/>
        <w:gridCol w:w="1044"/>
        <w:gridCol w:w="1124"/>
        <w:gridCol w:w="974"/>
        <w:gridCol w:w="974"/>
      </w:tblGrid>
      <w:tr w:rsidR="000D7095" w:rsidTr="003A10AD">
        <w:trPr>
          <w:trHeight w:val="54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412BB8" w:rsidRPr="00412BB8" w:rsidRDefault="00412BB8" w:rsidP="00412BB8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32"/>
              </w:rPr>
            </w:pPr>
            <w:r w:rsidRPr="00412BB8">
              <w:rPr>
                <w:sz w:val="32"/>
              </w:rPr>
              <w:lastRenderedPageBreak/>
              <w:t>I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F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412BB8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N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Ñ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E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6) E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D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U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O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R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V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O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U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P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P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E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Z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O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R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R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E</w:t>
            </w: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412BB8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P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O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Ñ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E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Z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412BB8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E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</w:tbl>
    <w:p w:rsidR="00A85D07" w:rsidRDefault="000D7095" w:rsidP="004C566F">
      <w:pPr>
        <w:pStyle w:val="Prrafodelista"/>
        <w:rPr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A5C77B3" wp14:editId="2868ED57">
            <wp:simplePos x="0" y="0"/>
            <wp:positionH relativeFrom="margin">
              <wp:posOffset>5925094</wp:posOffset>
            </wp:positionH>
            <wp:positionV relativeFrom="margin">
              <wp:posOffset>2187757</wp:posOffset>
            </wp:positionV>
            <wp:extent cx="2677795" cy="1610995"/>
            <wp:effectExtent l="0" t="0" r="8255" b="8255"/>
            <wp:wrapSquare wrapText="bothSides"/>
            <wp:docPr id="4" name="Imagen 4" descr="La escolarización en Latinoamérica aumenta respecto a hace 10 años |  Sociedad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escolarización en Latinoamérica aumenta respecto a hace 10 años |  Sociedad | EL PAÍ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91A90FF" wp14:editId="1B396CB1">
            <wp:simplePos x="0" y="0"/>
            <wp:positionH relativeFrom="margin">
              <wp:posOffset>6008914</wp:posOffset>
            </wp:positionH>
            <wp:positionV relativeFrom="margin">
              <wp:posOffset>-173990</wp:posOffset>
            </wp:positionV>
            <wp:extent cx="2379166" cy="1529715"/>
            <wp:effectExtent l="0" t="0" r="2540" b="0"/>
            <wp:wrapSquare wrapText="bothSides"/>
            <wp:docPr id="3" name="Imagen 3" descr="Expondrán programas de desarrollo de primera inf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ndrán programas de desarrollo de primera infa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79166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BB8" w:rsidRPr="00412BB8">
        <w:rPr>
          <w:u w:val="single"/>
        </w:rPr>
        <w:t>CRUCIGRAMA CON RESPUESTA:</w:t>
      </w:r>
      <w:r w:rsidRPr="000D7095">
        <w:rPr>
          <w:noProof/>
          <w:lang w:eastAsia="es-MX"/>
        </w:rPr>
        <w:t xml:space="preserve"> </w:t>
      </w:r>
    </w:p>
    <w:p w:rsidR="00A85D07" w:rsidRDefault="00A85D07">
      <w:pPr>
        <w:rPr>
          <w:u w:val="single"/>
        </w:rPr>
      </w:pPr>
      <w:r>
        <w:rPr>
          <w:u w:val="single"/>
        </w:rPr>
        <w:br w:type="page"/>
      </w:r>
    </w:p>
    <w:p w:rsidR="00A85D07" w:rsidRDefault="00A85D07" w:rsidP="00A85D07">
      <w:pPr>
        <w:pStyle w:val="Prrafodelista"/>
      </w:pPr>
      <w:r>
        <w:lastRenderedPageBreak/>
        <w:t>Preguntas:</w:t>
      </w:r>
    </w:p>
    <w:p w:rsidR="00A85D07" w:rsidRDefault="00A85D07" w:rsidP="00A85D07">
      <w:pPr>
        <w:pStyle w:val="Prrafodelista"/>
        <w:sectPr w:rsidR="00A85D07" w:rsidSect="00A85D07">
          <w:type w:val="continuous"/>
          <w:pgSz w:w="15840" w:h="12240" w:orient="landscape" w:code="1"/>
          <w:pgMar w:top="1417" w:right="1701" w:bottom="1417" w:left="1701" w:header="709" w:footer="709" w:gutter="0"/>
          <w:cols w:space="708"/>
          <w:docGrid w:linePitch="360"/>
        </w:sectPr>
      </w:pPr>
    </w:p>
    <w:p w:rsidR="00A85D07" w:rsidRDefault="00A85D07" w:rsidP="00A85D07">
      <w:pPr>
        <w:pStyle w:val="Prrafodelista"/>
      </w:pPr>
    </w:p>
    <w:p w:rsidR="00A85D07" w:rsidRDefault="00A85D07" w:rsidP="00A85D07">
      <w:pPr>
        <w:pStyle w:val="Prrafodelista"/>
      </w:pPr>
      <w:r>
        <w:t xml:space="preserve">Horizontal: 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>Es su misma memoria en la que nostálgicamente muchas veces no se puede describir ni descubrir las palabras del adulto que se puede llegar a ser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Infancia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>Es un estado germinal, el gusano del hombre que, como cruel paradoja, solo puede ser mariposa durante el poco tiempo que le queda de infancia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 xml:space="preserve">Niñez </w:t>
      </w:r>
    </w:p>
    <w:p w:rsidR="00A85D07" w:rsidRDefault="00A85D07" w:rsidP="00A85D07">
      <w:pPr>
        <w:pStyle w:val="Prrafodelista"/>
      </w:pPr>
      <w:r>
        <w:t xml:space="preserve">6- Debe a los niños algunos gestos que le han sido sustraídos. Gestos corporales, gestos de atención, gestos de ficción y gestos de lenguaje. </w:t>
      </w:r>
    </w:p>
    <w:p w:rsidR="00A85D07" w:rsidRPr="004C566F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 xml:space="preserve">Educación </w:t>
      </w:r>
    </w:p>
    <w:p w:rsidR="00A85D07" w:rsidRDefault="00A85D07" w:rsidP="00A85D07">
      <w:pPr>
        <w:pStyle w:val="Prrafodelista"/>
        <w:rPr>
          <w:color w:val="FF0000"/>
        </w:rPr>
      </w:pPr>
    </w:p>
    <w:p w:rsidR="00A85D07" w:rsidRDefault="00A85D07" w:rsidP="00A85D07">
      <w:pPr>
        <w:pStyle w:val="Prrafodelista"/>
        <w:rPr>
          <w:color w:val="FF0000"/>
        </w:rPr>
      </w:pPr>
    </w:p>
    <w:p w:rsidR="00A85D07" w:rsidRDefault="00A85D07" w:rsidP="00A85D07">
      <w:pPr>
        <w:pStyle w:val="Prrafodelista"/>
      </w:pPr>
    </w:p>
    <w:p w:rsidR="00A85D07" w:rsidRPr="00412BB8" w:rsidRDefault="00A85D07" w:rsidP="00A85D07">
      <w:pPr>
        <w:pStyle w:val="Prrafodelista"/>
      </w:pPr>
      <w:r w:rsidRPr="00412BB8">
        <w:t>Vertical: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 xml:space="preserve">Ese momento ocurre cuando el mensaje del adulto llega indefectiblemente, más tarde o más temprano, con mejor o peor voz, bajo la forma de amenaza o de una extraña invitación hacia el tiempo del niño, pues se ve amenazado continuamente por la urgencia adulta y por la detención </w:t>
      </w:r>
      <w:proofErr w:type="spellStart"/>
      <w:r>
        <w:t>irruptiva</w:t>
      </w:r>
      <w:proofErr w:type="spellEnd"/>
      <w:r>
        <w:t xml:space="preserve"> del tiempo del infante. </w:t>
      </w:r>
    </w:p>
    <w:p w:rsidR="00A85D07" w:rsidRPr="004D2136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Interrupción niñez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>Tipo de lenguaje por el cual los niños perciben el mundo, entran y salen por los sentidos eso que los adultos llaman “informaciones”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Perceptivo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>Es una de las interrupciones más conocidas desde ese tiempo conocido como modernidad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 xml:space="preserve">Escolarización </w:t>
      </w:r>
    </w:p>
    <w:p w:rsidR="00A85D07" w:rsidRDefault="00A85D07" w:rsidP="00A85D07">
      <w:pPr>
        <w:pStyle w:val="Prrafodelista"/>
        <w:rPr>
          <w:color w:val="FF0000"/>
        </w:rPr>
        <w:sectPr w:rsidR="00A85D07" w:rsidSect="00412BB8">
          <w:type w:val="continuous"/>
          <w:pgSz w:w="15840" w:h="12240" w:orient="landscape" w:code="1"/>
          <w:pgMar w:top="1418" w:right="1701" w:bottom="1418" w:left="1701" w:header="709" w:footer="709" w:gutter="0"/>
          <w:cols w:num="2" w:space="708"/>
          <w:docGrid w:linePitch="360"/>
        </w:sectPr>
      </w:pP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lastRenderedPageBreak/>
        <w:t xml:space="preserve"> </w:t>
      </w:r>
    </w:p>
    <w:p w:rsidR="004C566F" w:rsidRPr="00412BB8" w:rsidRDefault="004C566F" w:rsidP="004C566F">
      <w:pPr>
        <w:pStyle w:val="Prrafodelista"/>
        <w:rPr>
          <w:u w:val="single"/>
        </w:rPr>
      </w:pPr>
    </w:p>
    <w:sectPr w:rsidR="004C566F" w:rsidRPr="00412BB8" w:rsidSect="00412BB8">
      <w:type w:val="continuous"/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6824"/>
    <w:multiLevelType w:val="hybridMultilevel"/>
    <w:tmpl w:val="3920EC34"/>
    <w:lvl w:ilvl="0" w:tplc="F924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13A07"/>
    <w:multiLevelType w:val="hybridMultilevel"/>
    <w:tmpl w:val="1760249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33309"/>
    <w:multiLevelType w:val="hybridMultilevel"/>
    <w:tmpl w:val="289C7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13387"/>
    <w:multiLevelType w:val="hybridMultilevel"/>
    <w:tmpl w:val="588A0D0E"/>
    <w:lvl w:ilvl="0" w:tplc="479A4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A222FF"/>
    <w:multiLevelType w:val="hybridMultilevel"/>
    <w:tmpl w:val="17602490"/>
    <w:lvl w:ilvl="0" w:tplc="0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D6"/>
    <w:rsid w:val="000D7095"/>
    <w:rsid w:val="00193A1D"/>
    <w:rsid w:val="00385146"/>
    <w:rsid w:val="00412BB8"/>
    <w:rsid w:val="004C566F"/>
    <w:rsid w:val="004D2136"/>
    <w:rsid w:val="00562671"/>
    <w:rsid w:val="006968F8"/>
    <w:rsid w:val="007A5214"/>
    <w:rsid w:val="00831DCC"/>
    <w:rsid w:val="008E1AA1"/>
    <w:rsid w:val="00A32ECB"/>
    <w:rsid w:val="00A85D07"/>
    <w:rsid w:val="00AA5AE5"/>
    <w:rsid w:val="00B0167F"/>
    <w:rsid w:val="00CA60D6"/>
    <w:rsid w:val="00CE6C1D"/>
    <w:rsid w:val="00E06CCD"/>
    <w:rsid w:val="00F04438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AD793-BD11-4C89-BEF3-798A6F57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Karen M.</cp:lastModifiedBy>
  <cp:revision>2</cp:revision>
  <dcterms:created xsi:type="dcterms:W3CDTF">2021-04-16T00:54:00Z</dcterms:created>
  <dcterms:modified xsi:type="dcterms:W3CDTF">2021-04-16T00:54:00Z</dcterms:modified>
</cp:coreProperties>
</file>