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989" w:rsidRPr="007C5519" w:rsidRDefault="007C5519" w:rsidP="007C5519">
      <w:pPr>
        <w:tabs>
          <w:tab w:val="center" w:pos="4419"/>
          <w:tab w:val="left" w:pos="7810"/>
        </w:tabs>
        <w:spacing w:line="360" w:lineRule="auto"/>
        <w:textAlignment w:val="baseline"/>
        <w:rPr>
          <w:rFonts w:ascii="Arial" w:eastAsia="Calibri" w:hAnsi="Arial" w:cs="Arial"/>
          <w:b/>
          <w:sz w:val="20"/>
          <w:szCs w:val="24"/>
        </w:rPr>
      </w:pPr>
      <w:r>
        <w:rPr>
          <w:rFonts w:ascii="Arial" w:eastAsia="Calibri" w:hAnsi="Arial" w:cs="Arial"/>
          <w:b/>
          <w:sz w:val="20"/>
          <w:szCs w:val="24"/>
        </w:rPr>
        <w:tab/>
      </w:r>
      <w:r w:rsidR="00535989" w:rsidRPr="007C5519">
        <w:rPr>
          <w:rFonts w:ascii="Arial" w:eastAsia="Calibri" w:hAnsi="Arial" w:cs="Arial"/>
          <w:b/>
          <w:sz w:val="20"/>
          <w:szCs w:val="24"/>
        </w:rPr>
        <w:t>ESCUELA</w:t>
      </w:r>
      <w:r>
        <w:rPr>
          <w:rFonts w:ascii="Arial" w:eastAsia="Calibri" w:hAnsi="Arial" w:cs="Arial"/>
          <w:b/>
          <w:sz w:val="20"/>
          <w:szCs w:val="24"/>
        </w:rPr>
        <w:t xml:space="preserve"> NORMAL DE EDUCACION PREESCOLAR</w:t>
      </w:r>
    </w:p>
    <w:p w:rsidR="00535989" w:rsidRPr="007C5519" w:rsidRDefault="0053598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LICEN</w:t>
      </w:r>
      <w:r w:rsidR="007C5519">
        <w:rPr>
          <w:rFonts w:ascii="Arial" w:eastAsia="Calibri" w:hAnsi="Arial" w:cs="Arial"/>
          <w:b/>
          <w:sz w:val="20"/>
          <w:szCs w:val="24"/>
        </w:rPr>
        <w:t>CIATURA EN EDUCACION PREESCOLAR</w:t>
      </w:r>
    </w:p>
    <w:p w:rsidR="00535989" w:rsidRPr="007C5519" w:rsidRDefault="0053598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CICLO ESCOLAR 2020-2021</w:t>
      </w:r>
    </w:p>
    <w:p w:rsidR="00535989" w:rsidRPr="007C5519" w:rsidRDefault="0053598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noProof/>
          <w:sz w:val="20"/>
          <w:szCs w:val="24"/>
          <w:lang w:eastAsia="es-MX"/>
        </w:rPr>
        <w:drawing>
          <wp:inline distT="0" distB="0" distL="0" distR="0" wp14:anchorId="2D8FB1E9" wp14:editId="7CA900FF">
            <wp:extent cx="645865" cy="796066"/>
            <wp:effectExtent l="0" t="0" r="1905" b="4445"/>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5"/>
                    <a:srcRect/>
                    <a:stretch>
                      <a:fillRect/>
                    </a:stretch>
                  </pic:blipFill>
                  <pic:spPr bwMode="auto">
                    <a:xfrm>
                      <a:off x="0" y="0"/>
                      <a:ext cx="647643" cy="798257"/>
                    </a:xfrm>
                    <a:prstGeom prst="rect">
                      <a:avLst/>
                    </a:prstGeom>
                    <a:noFill/>
                    <a:ln w="9525">
                      <a:noFill/>
                      <a:miter lim="800000"/>
                      <a:headEnd/>
                      <a:tailEnd/>
                    </a:ln>
                  </pic:spPr>
                </pic:pic>
              </a:graphicData>
            </a:graphic>
          </wp:inline>
        </w:drawing>
      </w:r>
    </w:p>
    <w:p w:rsidR="00535989" w:rsidRPr="007C5519" w:rsidRDefault="0053598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CURSO:</w:t>
      </w:r>
    </w:p>
    <w:p w:rsidR="00535989" w:rsidRPr="007C5519" w:rsidRDefault="0053598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Artes visuales</w:t>
      </w:r>
    </w:p>
    <w:p w:rsidR="00535989" w:rsidRPr="007C5519" w:rsidRDefault="0053598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ACTIVIDAD:</w:t>
      </w:r>
    </w:p>
    <w:p w:rsidR="00535989" w:rsidRPr="007C5519" w:rsidRDefault="0053598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Evidencia de aprendizaje I</w:t>
      </w:r>
    </w:p>
    <w:p w:rsidR="00535989" w:rsidRPr="007C5519" w:rsidRDefault="0053598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DOCENTE:</w:t>
      </w:r>
    </w:p>
    <w:p w:rsidR="00535989" w:rsidRPr="007C5519" w:rsidRDefault="0053598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 xml:space="preserve">Silvia Sagahon </w:t>
      </w:r>
      <w:r w:rsidR="007C5519" w:rsidRPr="007C5519">
        <w:rPr>
          <w:rFonts w:ascii="Arial" w:eastAsia="Calibri" w:hAnsi="Arial" w:cs="Arial"/>
          <w:b/>
          <w:sz w:val="20"/>
          <w:szCs w:val="24"/>
        </w:rPr>
        <w:t>Solís</w:t>
      </w:r>
    </w:p>
    <w:p w:rsidR="00535989" w:rsidRPr="007C5519" w:rsidRDefault="007C551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Competencias P</w:t>
      </w:r>
      <w:r w:rsidR="00535989" w:rsidRPr="007C5519">
        <w:rPr>
          <w:rFonts w:ascii="Arial" w:eastAsia="Calibri" w:hAnsi="Arial" w:cs="Arial"/>
          <w:b/>
          <w:sz w:val="20"/>
          <w:szCs w:val="24"/>
        </w:rPr>
        <w:t>rofesionales</w:t>
      </w:r>
    </w:p>
    <w:p w:rsidR="00535989" w:rsidRPr="007C5519" w:rsidRDefault="00535989" w:rsidP="007C5519">
      <w:pPr>
        <w:pStyle w:val="Prrafodelista"/>
        <w:numPr>
          <w:ilvl w:val="0"/>
          <w:numId w:val="1"/>
        </w:num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Detecta los procesos de aprendizaje de sus alumnos para favo</w:t>
      </w:r>
      <w:r w:rsidRPr="007C5519">
        <w:rPr>
          <w:rFonts w:ascii="Arial" w:eastAsia="Calibri" w:hAnsi="Arial" w:cs="Arial"/>
          <w:b/>
          <w:sz w:val="20"/>
          <w:szCs w:val="24"/>
        </w:rPr>
        <w:t xml:space="preserve">recer su desarrollo cognitivo y </w:t>
      </w:r>
      <w:r w:rsidRPr="007C5519">
        <w:rPr>
          <w:rFonts w:ascii="Arial" w:eastAsia="Calibri" w:hAnsi="Arial" w:cs="Arial"/>
          <w:b/>
          <w:sz w:val="20"/>
          <w:szCs w:val="24"/>
        </w:rPr>
        <w:t>socioemocional.</w:t>
      </w:r>
    </w:p>
    <w:p w:rsidR="00535989" w:rsidRPr="007C5519" w:rsidRDefault="00535989" w:rsidP="007C5519">
      <w:pPr>
        <w:pStyle w:val="Prrafodelista"/>
        <w:numPr>
          <w:ilvl w:val="0"/>
          <w:numId w:val="1"/>
        </w:num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 xml:space="preserve">Establece relaciones entre los principios, conceptos disciplinarios y </w:t>
      </w:r>
      <w:r w:rsidRPr="007C5519">
        <w:rPr>
          <w:rFonts w:ascii="Arial" w:eastAsia="Calibri" w:hAnsi="Arial" w:cs="Arial"/>
          <w:b/>
          <w:sz w:val="20"/>
          <w:szCs w:val="24"/>
        </w:rPr>
        <w:t xml:space="preserve">contenidos del plan y </w:t>
      </w:r>
      <w:r w:rsidRPr="007C5519">
        <w:rPr>
          <w:rFonts w:ascii="Arial" w:eastAsia="Calibri" w:hAnsi="Arial" w:cs="Arial"/>
          <w:b/>
          <w:sz w:val="20"/>
          <w:szCs w:val="24"/>
        </w:rPr>
        <w:t>programas de estudio en función del logro de aprendizaje de sus alumnos, asegurando la</w:t>
      </w:r>
      <w:r w:rsidRPr="007C5519">
        <w:rPr>
          <w:rFonts w:ascii="Arial" w:eastAsia="Calibri" w:hAnsi="Arial" w:cs="Arial"/>
          <w:b/>
          <w:sz w:val="20"/>
          <w:szCs w:val="24"/>
        </w:rPr>
        <w:t xml:space="preserve"> </w:t>
      </w:r>
      <w:r w:rsidRPr="007C5519">
        <w:rPr>
          <w:rFonts w:ascii="Arial" w:eastAsia="Calibri" w:hAnsi="Arial" w:cs="Arial"/>
          <w:b/>
          <w:sz w:val="20"/>
          <w:szCs w:val="24"/>
        </w:rPr>
        <w:t>coherencia y continuidad entre los distintos grados y niveles educativos.</w:t>
      </w:r>
    </w:p>
    <w:p w:rsidR="00535989" w:rsidRPr="007C5519" w:rsidRDefault="00535989" w:rsidP="007C5519">
      <w:pPr>
        <w:pStyle w:val="Prrafodelista"/>
        <w:numPr>
          <w:ilvl w:val="0"/>
          <w:numId w:val="1"/>
        </w:num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Integra recursos de la investigación educativa para enriquecer su práctica profesional, expresando</w:t>
      </w:r>
      <w:r w:rsidRPr="007C5519">
        <w:rPr>
          <w:rFonts w:ascii="Arial" w:eastAsia="Calibri" w:hAnsi="Arial" w:cs="Arial"/>
          <w:b/>
          <w:sz w:val="20"/>
          <w:szCs w:val="24"/>
        </w:rPr>
        <w:t xml:space="preserve"> </w:t>
      </w:r>
      <w:r w:rsidRPr="007C5519">
        <w:rPr>
          <w:rFonts w:ascii="Arial" w:eastAsia="Calibri" w:hAnsi="Arial" w:cs="Arial"/>
          <w:b/>
          <w:sz w:val="20"/>
          <w:szCs w:val="24"/>
        </w:rPr>
        <w:t>su interés por el conocimiento, la ciencia y la mejora de la educación.</w:t>
      </w:r>
    </w:p>
    <w:p w:rsidR="00535989" w:rsidRPr="007C5519" w:rsidRDefault="00535989" w:rsidP="007C5519">
      <w:pPr>
        <w:pStyle w:val="Prrafodelista"/>
        <w:numPr>
          <w:ilvl w:val="0"/>
          <w:numId w:val="1"/>
        </w:num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Emplea los medios tecnológicos y las fuentes de informac</w:t>
      </w:r>
      <w:r w:rsidRPr="007C5519">
        <w:rPr>
          <w:rFonts w:ascii="Arial" w:eastAsia="Calibri" w:hAnsi="Arial" w:cs="Arial"/>
          <w:b/>
          <w:sz w:val="20"/>
          <w:szCs w:val="24"/>
        </w:rPr>
        <w:t xml:space="preserve">ión científica disponibles para </w:t>
      </w:r>
      <w:r w:rsidRPr="007C5519">
        <w:rPr>
          <w:rFonts w:ascii="Arial" w:eastAsia="Calibri" w:hAnsi="Arial" w:cs="Arial"/>
          <w:b/>
          <w:sz w:val="20"/>
          <w:szCs w:val="24"/>
        </w:rPr>
        <w:t xml:space="preserve">mantenerse actualizado respecto a los diversos campos de </w:t>
      </w:r>
      <w:r w:rsidRPr="007C5519">
        <w:rPr>
          <w:rFonts w:ascii="Arial" w:eastAsia="Calibri" w:hAnsi="Arial" w:cs="Arial"/>
          <w:b/>
          <w:sz w:val="20"/>
          <w:szCs w:val="24"/>
        </w:rPr>
        <w:t xml:space="preserve">conocimiento que </w:t>
      </w:r>
      <w:bookmarkStart w:id="0" w:name="_GoBack"/>
      <w:r w:rsidRPr="007C5519">
        <w:rPr>
          <w:rFonts w:ascii="Arial" w:eastAsia="Calibri" w:hAnsi="Arial" w:cs="Arial"/>
          <w:b/>
          <w:sz w:val="20"/>
          <w:szCs w:val="24"/>
        </w:rPr>
        <w:t xml:space="preserve">intervienen en </w:t>
      </w:r>
      <w:r w:rsidRPr="007C5519">
        <w:rPr>
          <w:rFonts w:ascii="Arial" w:eastAsia="Calibri" w:hAnsi="Arial" w:cs="Arial"/>
          <w:b/>
          <w:sz w:val="20"/>
          <w:szCs w:val="24"/>
        </w:rPr>
        <w:t>su trabajo docente.</w:t>
      </w:r>
    </w:p>
    <w:bookmarkEnd w:id="0"/>
    <w:p w:rsidR="00535989" w:rsidRPr="007C5519" w:rsidRDefault="00535989" w:rsidP="00535989">
      <w:pPr>
        <w:spacing w:line="360" w:lineRule="auto"/>
        <w:jc w:val="center"/>
        <w:textAlignment w:val="baseline"/>
        <w:rPr>
          <w:rFonts w:ascii="Arial" w:eastAsia="Calibri" w:hAnsi="Arial" w:cs="Arial"/>
          <w:b/>
          <w:sz w:val="20"/>
          <w:szCs w:val="24"/>
        </w:rPr>
      </w:pPr>
    </w:p>
    <w:p w:rsidR="00535989" w:rsidRPr="007C5519" w:rsidRDefault="00535989" w:rsidP="007C551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ALUMNA:</w:t>
      </w:r>
      <w:r w:rsidR="007C5519" w:rsidRPr="007C5519">
        <w:rPr>
          <w:rFonts w:ascii="Arial" w:eastAsia="Calibri" w:hAnsi="Arial" w:cs="Arial"/>
          <w:b/>
          <w:sz w:val="20"/>
          <w:szCs w:val="24"/>
        </w:rPr>
        <w:t xml:space="preserve"> </w:t>
      </w:r>
      <w:r w:rsidRPr="007C5519">
        <w:rPr>
          <w:rFonts w:ascii="Arial" w:eastAsia="Calibri" w:hAnsi="Arial" w:cs="Arial"/>
          <w:b/>
          <w:sz w:val="20"/>
          <w:szCs w:val="24"/>
        </w:rPr>
        <w:t>Paulina Flores Dávila #4</w:t>
      </w:r>
    </w:p>
    <w:p w:rsidR="00535989" w:rsidRPr="007C5519" w:rsidRDefault="00535989" w:rsidP="00535989">
      <w:pPr>
        <w:spacing w:line="360" w:lineRule="auto"/>
        <w:jc w:val="center"/>
        <w:textAlignment w:val="baseline"/>
        <w:rPr>
          <w:rFonts w:ascii="Arial" w:eastAsia="Calibri" w:hAnsi="Arial" w:cs="Arial"/>
          <w:b/>
          <w:sz w:val="20"/>
          <w:szCs w:val="24"/>
        </w:rPr>
      </w:pPr>
      <w:r w:rsidRPr="007C5519">
        <w:rPr>
          <w:rFonts w:ascii="Arial" w:eastAsia="Calibri" w:hAnsi="Arial" w:cs="Arial"/>
          <w:b/>
          <w:sz w:val="20"/>
          <w:szCs w:val="24"/>
        </w:rPr>
        <w:t>GRADO Y SECCIÓN:</w:t>
      </w:r>
      <w:r w:rsidRPr="007C5519">
        <w:rPr>
          <w:rFonts w:ascii="Arial" w:eastAsia="Calibri" w:hAnsi="Arial" w:cs="Arial"/>
          <w:b/>
          <w:sz w:val="20"/>
          <w:szCs w:val="24"/>
        </w:rPr>
        <w:t xml:space="preserve"> 3</w:t>
      </w:r>
      <w:r w:rsidRPr="007C5519">
        <w:rPr>
          <w:rFonts w:ascii="Arial" w:eastAsia="Calibri" w:hAnsi="Arial" w:cs="Arial"/>
          <w:b/>
          <w:sz w:val="20"/>
          <w:szCs w:val="24"/>
        </w:rPr>
        <w:t xml:space="preserve"> “A”</w:t>
      </w:r>
    </w:p>
    <w:p w:rsidR="00535989" w:rsidRPr="007C5519" w:rsidRDefault="007C5519" w:rsidP="007C5519">
      <w:pPr>
        <w:spacing w:line="360" w:lineRule="auto"/>
        <w:textAlignment w:val="baseline"/>
        <w:rPr>
          <w:rFonts w:ascii="Arial" w:eastAsia="Calibri" w:hAnsi="Arial" w:cs="Arial"/>
          <w:b/>
          <w:sz w:val="20"/>
          <w:szCs w:val="24"/>
        </w:rPr>
      </w:pPr>
      <w:r>
        <w:rPr>
          <w:rFonts w:ascii="Arial" w:eastAsia="Calibri" w:hAnsi="Arial" w:cs="Arial"/>
          <w:b/>
          <w:sz w:val="20"/>
          <w:szCs w:val="24"/>
        </w:rPr>
        <w:t xml:space="preserve">                  </w:t>
      </w:r>
      <w:r w:rsidR="00535989" w:rsidRPr="007C5519">
        <w:rPr>
          <w:rFonts w:ascii="Arial" w:eastAsia="Calibri" w:hAnsi="Arial" w:cs="Arial"/>
          <w:b/>
          <w:sz w:val="20"/>
          <w:szCs w:val="24"/>
        </w:rPr>
        <w:t xml:space="preserve">Saltillo, Coahuila                     </w:t>
      </w:r>
      <w:r>
        <w:rPr>
          <w:rFonts w:ascii="Arial" w:eastAsia="Calibri" w:hAnsi="Arial" w:cs="Arial"/>
          <w:b/>
          <w:sz w:val="20"/>
          <w:szCs w:val="24"/>
        </w:rPr>
        <w:t xml:space="preserve">                </w:t>
      </w:r>
      <w:r w:rsidR="00535989" w:rsidRPr="007C5519">
        <w:rPr>
          <w:rFonts w:ascii="Arial" w:eastAsia="Calibri" w:hAnsi="Arial" w:cs="Arial"/>
          <w:b/>
          <w:sz w:val="20"/>
          <w:szCs w:val="24"/>
        </w:rPr>
        <w:t xml:space="preserve">       </w:t>
      </w:r>
      <w:r>
        <w:rPr>
          <w:rFonts w:ascii="Arial" w:eastAsia="Calibri" w:hAnsi="Arial" w:cs="Arial"/>
          <w:b/>
          <w:sz w:val="20"/>
          <w:szCs w:val="24"/>
        </w:rPr>
        <w:t xml:space="preserve">                     </w:t>
      </w:r>
      <w:r w:rsidR="00535989" w:rsidRPr="007C5519">
        <w:rPr>
          <w:rFonts w:ascii="Arial" w:eastAsia="Calibri" w:hAnsi="Arial" w:cs="Arial"/>
          <w:b/>
          <w:sz w:val="20"/>
          <w:szCs w:val="24"/>
        </w:rPr>
        <w:t xml:space="preserve">     18 de Abril del 2021</w:t>
      </w:r>
    </w:p>
    <w:p w:rsidR="00535989" w:rsidRDefault="007C5519" w:rsidP="00535989">
      <w:pPr>
        <w:spacing w:line="360" w:lineRule="auto"/>
        <w:jc w:val="center"/>
        <w:textAlignment w:val="baseline"/>
        <w:rPr>
          <w:rFonts w:ascii="Arial" w:eastAsia="Calibri" w:hAnsi="Arial" w:cs="Arial"/>
          <w:b/>
          <w:sz w:val="24"/>
        </w:rPr>
      </w:pPr>
      <w:r w:rsidRPr="004564D9">
        <w:rPr>
          <w:rFonts w:ascii="Arial" w:eastAsia="Calibri" w:hAnsi="Arial" w:cs="Arial"/>
          <w:b/>
          <w:sz w:val="24"/>
        </w:rPr>
        <w:lastRenderedPageBreak/>
        <w:t>Evidencia de aprendizaje I</w:t>
      </w:r>
    </w:p>
    <w:p w:rsidR="00E73951" w:rsidRDefault="004564D9" w:rsidP="004564D9">
      <w:pPr>
        <w:spacing w:line="360" w:lineRule="auto"/>
        <w:jc w:val="center"/>
        <w:textAlignment w:val="baseline"/>
        <w:rPr>
          <w:rFonts w:ascii="Arial" w:eastAsia="Calibri" w:hAnsi="Arial" w:cs="Arial"/>
          <w:b/>
          <w:sz w:val="24"/>
        </w:rPr>
      </w:pPr>
      <w:r>
        <w:rPr>
          <w:rFonts w:ascii="Arial" w:eastAsia="Calibri" w:hAnsi="Arial" w:cs="Arial"/>
          <w:b/>
          <w:sz w:val="24"/>
        </w:rPr>
        <w:t>“Libro del artista”</w:t>
      </w:r>
    </w:p>
    <w:p w:rsidR="004564D9" w:rsidRDefault="004564D9" w:rsidP="004564D9">
      <w:pPr>
        <w:spacing w:line="360" w:lineRule="auto"/>
        <w:jc w:val="center"/>
        <w:textAlignment w:val="baseline"/>
        <w:rPr>
          <w:rFonts w:ascii="Arial" w:eastAsia="Calibri" w:hAnsi="Arial" w:cs="Arial"/>
          <w:b/>
          <w:sz w:val="24"/>
        </w:rPr>
      </w:pPr>
    </w:p>
    <w:p w:rsidR="004564D9" w:rsidRDefault="004564D9" w:rsidP="004564D9">
      <w:pPr>
        <w:pStyle w:val="Prrafodelista"/>
        <w:numPr>
          <w:ilvl w:val="0"/>
          <w:numId w:val="3"/>
        </w:numPr>
        <w:spacing w:line="360" w:lineRule="auto"/>
        <w:textAlignment w:val="baseline"/>
        <w:rPr>
          <w:rFonts w:ascii="Arial" w:eastAsia="Times New Roman" w:hAnsi="Arial" w:cs="Arial"/>
          <w:b/>
          <w:sz w:val="24"/>
          <w:szCs w:val="24"/>
          <w:lang w:eastAsia="es-MX"/>
        </w:rPr>
      </w:pPr>
      <w:r w:rsidRPr="004564D9">
        <w:rPr>
          <w:rFonts w:ascii="Arial" w:eastAsia="Times New Roman" w:hAnsi="Arial" w:cs="Arial"/>
          <w:b/>
          <w:sz w:val="24"/>
          <w:szCs w:val="24"/>
          <w:lang w:eastAsia="es-MX"/>
        </w:rPr>
        <w:t>De</w:t>
      </w:r>
      <w:r w:rsidRPr="004564D9">
        <w:rPr>
          <w:rFonts w:ascii="Arial" w:eastAsia="Times New Roman" w:hAnsi="Arial" w:cs="Arial"/>
          <w:b/>
          <w:sz w:val="24"/>
          <w:szCs w:val="24"/>
          <w:lang w:eastAsia="es-MX"/>
        </w:rPr>
        <w:t>fine qué son las artes visuales.</w:t>
      </w:r>
    </w:p>
    <w:p w:rsidR="00CD4A8C" w:rsidRPr="00CD4A8C" w:rsidRDefault="00CD4A8C" w:rsidP="00CD4A8C">
      <w:pPr>
        <w:spacing w:line="360" w:lineRule="auto"/>
        <w:jc w:val="both"/>
        <w:textAlignment w:val="baseline"/>
        <w:rPr>
          <w:rFonts w:ascii="Arial" w:eastAsia="Times New Roman" w:hAnsi="Arial" w:cs="Arial"/>
          <w:sz w:val="24"/>
          <w:szCs w:val="24"/>
          <w:lang w:eastAsia="es-MX"/>
        </w:rPr>
      </w:pPr>
      <w:r w:rsidRPr="00CD4A8C">
        <w:rPr>
          <w:rFonts w:ascii="Arial" w:eastAsia="Times New Roman" w:hAnsi="Arial" w:cs="Arial"/>
          <w:sz w:val="24"/>
          <w:szCs w:val="24"/>
          <w:lang w:eastAsia="es-MX"/>
        </w:rPr>
        <w:t>Las </w:t>
      </w:r>
      <w:r w:rsidRPr="00CD4A8C">
        <w:rPr>
          <w:rFonts w:ascii="Arial" w:eastAsia="Times New Roman" w:hAnsi="Arial" w:cs="Arial"/>
          <w:bCs/>
          <w:sz w:val="24"/>
          <w:szCs w:val="24"/>
          <w:lang w:eastAsia="es-MX"/>
        </w:rPr>
        <w:t>Artes visuales</w:t>
      </w:r>
      <w:r w:rsidRPr="00CD4A8C">
        <w:rPr>
          <w:rFonts w:ascii="Arial" w:eastAsia="Times New Roman" w:hAnsi="Arial" w:cs="Arial"/>
          <w:sz w:val="24"/>
          <w:szCs w:val="24"/>
          <w:lang w:eastAsia="es-MX"/>
        </w:rPr>
        <w:t> hacen referencia a un conjunto de técnicas y disciplinas artísticas que van desde las </w:t>
      </w:r>
      <w:r w:rsidRPr="00CD4A8C">
        <w:rPr>
          <w:rFonts w:ascii="Arial" w:eastAsia="Times New Roman" w:hAnsi="Arial" w:cs="Arial"/>
          <w:bCs/>
          <w:sz w:val="24"/>
          <w:szCs w:val="24"/>
          <w:lang w:eastAsia="es-MX"/>
        </w:rPr>
        <w:t>Artes</w:t>
      </w:r>
      <w:r w:rsidRPr="00CD4A8C">
        <w:rPr>
          <w:rFonts w:ascii="Arial" w:eastAsia="Times New Roman" w:hAnsi="Arial" w:cs="Arial"/>
          <w:sz w:val="24"/>
          <w:szCs w:val="24"/>
          <w:lang w:eastAsia="es-MX"/>
        </w:rPr>
        <w:t> plásticas tradicionales, hasta las tendencias más nove</w:t>
      </w:r>
      <w:r w:rsidR="00572391">
        <w:rPr>
          <w:rFonts w:ascii="Arial" w:eastAsia="Times New Roman" w:hAnsi="Arial" w:cs="Arial"/>
          <w:sz w:val="24"/>
          <w:szCs w:val="24"/>
          <w:lang w:eastAsia="es-MX"/>
        </w:rPr>
        <w:t>dosas y poco convencionales,</w:t>
      </w:r>
      <w:r w:rsidR="00572391" w:rsidRPr="00572391">
        <w:rPr>
          <w:rFonts w:ascii="Arial" w:eastAsia="Times New Roman" w:hAnsi="Arial" w:cs="Arial"/>
          <w:sz w:val="24"/>
          <w:szCs w:val="24"/>
          <w:lang w:eastAsia="es-MX"/>
        </w:rPr>
        <w:t xml:space="preserve"> son una forma de expresión y creación humana que deben ser apreciadas a partir del sentido de la vista.</w:t>
      </w:r>
    </w:p>
    <w:p w:rsidR="00CD4A8C" w:rsidRPr="00CD4A8C" w:rsidRDefault="00CD4A8C" w:rsidP="00CD4A8C">
      <w:pPr>
        <w:spacing w:line="360" w:lineRule="auto"/>
        <w:textAlignment w:val="baseline"/>
        <w:rPr>
          <w:rFonts w:ascii="Arial" w:eastAsia="Times New Roman" w:hAnsi="Arial" w:cs="Arial"/>
          <w:b/>
          <w:sz w:val="24"/>
          <w:szCs w:val="24"/>
          <w:lang w:eastAsia="es-MX"/>
        </w:rPr>
      </w:pPr>
    </w:p>
    <w:p w:rsidR="004564D9" w:rsidRDefault="004564D9" w:rsidP="004564D9">
      <w:pPr>
        <w:pStyle w:val="Prrafodelista"/>
        <w:numPr>
          <w:ilvl w:val="0"/>
          <w:numId w:val="3"/>
        </w:numPr>
        <w:spacing w:line="360" w:lineRule="auto"/>
        <w:textAlignment w:val="baseline"/>
        <w:rPr>
          <w:rFonts w:ascii="Arial" w:eastAsia="Times New Roman" w:hAnsi="Arial" w:cs="Arial"/>
          <w:b/>
          <w:sz w:val="24"/>
          <w:szCs w:val="24"/>
          <w:lang w:eastAsia="es-MX"/>
        </w:rPr>
      </w:pPr>
      <w:r w:rsidRPr="004564D9">
        <w:rPr>
          <w:rFonts w:ascii="Arial" w:eastAsia="Times New Roman" w:hAnsi="Arial" w:cs="Arial"/>
          <w:b/>
          <w:sz w:val="24"/>
          <w:szCs w:val="24"/>
          <w:lang w:eastAsia="es-MX"/>
        </w:rPr>
        <w:t>Caracteriza algunas de las teorías sobre el des</w:t>
      </w:r>
      <w:r w:rsidRPr="004564D9">
        <w:rPr>
          <w:rFonts w:ascii="Arial" w:eastAsia="Times New Roman" w:hAnsi="Arial" w:cs="Arial"/>
          <w:b/>
          <w:sz w:val="24"/>
          <w:szCs w:val="24"/>
          <w:lang w:eastAsia="es-MX"/>
        </w:rPr>
        <w:t>arrollo de la capacidad creadora.</w:t>
      </w:r>
    </w:p>
    <w:p w:rsidR="00CF0E28" w:rsidRDefault="00CF0E28" w:rsidP="006B5A08">
      <w:pPr>
        <w:spacing w:line="360" w:lineRule="auto"/>
        <w:textAlignment w:val="baseline"/>
        <w:rPr>
          <w:rFonts w:ascii="Arial" w:hAnsi="Arial" w:cs="Arial"/>
          <w:b/>
          <w:color w:val="000000"/>
          <w:sz w:val="24"/>
        </w:rPr>
      </w:pPr>
      <w:proofErr w:type="spellStart"/>
      <w:r>
        <w:rPr>
          <w:rFonts w:ascii="Arial" w:hAnsi="Arial" w:cs="Arial"/>
          <w:b/>
          <w:color w:val="000000"/>
          <w:sz w:val="24"/>
        </w:rPr>
        <w:t>Viktor</w:t>
      </w:r>
      <w:proofErr w:type="spellEnd"/>
      <w:r>
        <w:rPr>
          <w:rFonts w:ascii="Arial" w:hAnsi="Arial" w:cs="Arial"/>
          <w:b/>
          <w:color w:val="000000"/>
          <w:sz w:val="24"/>
        </w:rPr>
        <w:t xml:space="preserve"> </w:t>
      </w:r>
      <w:proofErr w:type="spellStart"/>
      <w:r>
        <w:rPr>
          <w:rFonts w:ascii="Arial" w:hAnsi="Arial" w:cs="Arial"/>
          <w:b/>
          <w:color w:val="000000"/>
          <w:sz w:val="24"/>
        </w:rPr>
        <w:t>Lowenfeld</w:t>
      </w:r>
      <w:proofErr w:type="spellEnd"/>
    </w:p>
    <w:p w:rsidR="00CF0E28" w:rsidRDefault="00CF0E28" w:rsidP="006B5A08">
      <w:pPr>
        <w:spacing w:line="360" w:lineRule="auto"/>
        <w:textAlignment w:val="baseline"/>
        <w:rPr>
          <w:rFonts w:ascii="Arial" w:eastAsia="Calibri" w:hAnsi="Arial" w:cs="Arial"/>
          <w:sz w:val="24"/>
        </w:rPr>
      </w:pPr>
      <w:r w:rsidRPr="00CF0E28">
        <w:rPr>
          <w:rFonts w:ascii="Arial" w:eastAsia="Calibri" w:hAnsi="Arial" w:cs="Arial"/>
          <w:sz w:val="24"/>
        </w:rPr>
        <w:t>Dibujar y pintar son las actividades artísticas más frecuentes que hacen los niños y niñas en la escuela, por ello las características de esos dibujos, sus sentidos y significados, su evolución o desarrollo, son asuntos de máxima importancia en educación artística</w:t>
      </w:r>
      <w:r>
        <w:rPr>
          <w:rFonts w:ascii="Arial" w:eastAsia="Calibri" w:hAnsi="Arial" w:cs="Arial"/>
          <w:sz w:val="24"/>
        </w:rPr>
        <w:t>, creando 6 etapas.</w:t>
      </w:r>
    </w:p>
    <w:p w:rsidR="00CF0E28" w:rsidRPr="00CF0E28" w:rsidRDefault="00CF0E28" w:rsidP="00CF0E28">
      <w:pPr>
        <w:spacing w:line="360" w:lineRule="auto"/>
        <w:textAlignment w:val="baseline"/>
        <w:rPr>
          <w:rFonts w:ascii="Arial" w:eastAsia="Calibri" w:hAnsi="Arial" w:cs="Arial"/>
          <w:b/>
          <w:sz w:val="24"/>
        </w:rPr>
      </w:pPr>
      <w:r w:rsidRPr="00CF0E28">
        <w:rPr>
          <w:rFonts w:ascii="Arial" w:eastAsia="Calibri" w:hAnsi="Arial" w:cs="Arial"/>
          <w:b/>
          <w:sz w:val="24"/>
        </w:rPr>
        <w:t>Etapa del garabato (hasta los 4 años):</w:t>
      </w:r>
    </w:p>
    <w:p w:rsidR="00CF0E28" w:rsidRPr="00CF0E28" w:rsidRDefault="00CF0E28" w:rsidP="00CF0E28">
      <w:pPr>
        <w:spacing w:line="360" w:lineRule="auto"/>
        <w:textAlignment w:val="baseline"/>
        <w:rPr>
          <w:rFonts w:ascii="Arial" w:eastAsia="Calibri" w:hAnsi="Arial" w:cs="Arial"/>
          <w:sz w:val="24"/>
        </w:rPr>
      </w:pPr>
      <w:r w:rsidRPr="00CF0E28">
        <w:rPr>
          <w:rFonts w:ascii="Arial" w:eastAsia="Calibri" w:hAnsi="Arial" w:cs="Arial"/>
          <w:sz w:val="24"/>
        </w:rPr>
        <w:t xml:space="preserve"> El niño realiza primero trazos compulsivos y sin control: líneas y rayas sin ningún significado. Lo hace por el solo placer de experimentar con los materiales. Es muy común escuchar “Es mi papá” ante la pregunta sobre qué es ese círculo con alambres dibujado en el papel. A esta edad los dibujos son prácticamente incomprensibles para los adultos y es necesaria una explicación.</w:t>
      </w:r>
    </w:p>
    <w:p w:rsidR="00CF0E28" w:rsidRPr="00CF0E28" w:rsidRDefault="00CF0E28" w:rsidP="00CF0E28">
      <w:pPr>
        <w:spacing w:line="360" w:lineRule="auto"/>
        <w:textAlignment w:val="baseline"/>
        <w:rPr>
          <w:rFonts w:ascii="Arial" w:eastAsia="Calibri" w:hAnsi="Arial" w:cs="Arial"/>
          <w:sz w:val="24"/>
        </w:rPr>
      </w:pPr>
    </w:p>
    <w:p w:rsidR="00CF0E28" w:rsidRPr="00CF0E28" w:rsidRDefault="00CF0E28" w:rsidP="00CF0E28">
      <w:pPr>
        <w:spacing w:line="360" w:lineRule="auto"/>
        <w:textAlignment w:val="baseline"/>
        <w:rPr>
          <w:rFonts w:ascii="Arial" w:eastAsia="Calibri" w:hAnsi="Arial" w:cs="Arial"/>
          <w:b/>
          <w:sz w:val="24"/>
        </w:rPr>
      </w:pPr>
      <w:r w:rsidRPr="00CF0E28">
        <w:rPr>
          <w:rFonts w:ascii="Arial" w:eastAsia="Calibri" w:hAnsi="Arial" w:cs="Arial"/>
          <w:b/>
          <w:sz w:val="24"/>
        </w:rPr>
        <w:t>Etapa pre esquemática (4 a 7 años)</w:t>
      </w:r>
    </w:p>
    <w:p w:rsidR="00CF0E28" w:rsidRPr="00CF0E28" w:rsidRDefault="00CF0E28" w:rsidP="00CF0E28">
      <w:pPr>
        <w:spacing w:line="360" w:lineRule="auto"/>
        <w:textAlignment w:val="baseline"/>
        <w:rPr>
          <w:rFonts w:ascii="Arial" w:eastAsia="Calibri" w:hAnsi="Arial" w:cs="Arial"/>
          <w:sz w:val="24"/>
        </w:rPr>
      </w:pPr>
      <w:r w:rsidRPr="00CF0E28">
        <w:rPr>
          <w:rFonts w:ascii="Arial" w:eastAsia="Calibri" w:hAnsi="Arial" w:cs="Arial"/>
          <w:sz w:val="24"/>
        </w:rPr>
        <w:t xml:space="preserve">Los objetos dibujados hacen referencia a objetos observados por los niños, siendo posible para el papá o la mamá reconocerlos. Ya va acercándose a la forma real </w:t>
      </w:r>
      <w:r w:rsidRPr="00CF0E28">
        <w:rPr>
          <w:rFonts w:ascii="Arial" w:eastAsia="Calibri" w:hAnsi="Arial" w:cs="Arial"/>
          <w:sz w:val="24"/>
        </w:rPr>
        <w:lastRenderedPageBreak/>
        <w:t>del objeto, aunque los cuerpos humanos aún parecen monigotes o renacuajos. El color no importa, simplemente expresa el sentir del niño.</w:t>
      </w:r>
    </w:p>
    <w:p w:rsidR="00CF0E28" w:rsidRPr="00CF0E28" w:rsidRDefault="00CF0E28" w:rsidP="00CF0E28">
      <w:pPr>
        <w:spacing w:line="360" w:lineRule="auto"/>
        <w:textAlignment w:val="baseline"/>
        <w:rPr>
          <w:rFonts w:ascii="Arial" w:eastAsia="Calibri" w:hAnsi="Arial" w:cs="Arial"/>
          <w:b/>
          <w:sz w:val="24"/>
        </w:rPr>
      </w:pPr>
      <w:r w:rsidRPr="00CF0E28">
        <w:rPr>
          <w:rFonts w:ascii="Arial" w:eastAsia="Calibri" w:hAnsi="Arial" w:cs="Arial"/>
          <w:b/>
          <w:sz w:val="24"/>
        </w:rPr>
        <w:t>Etapa Esquemática (7 a 9 años)</w:t>
      </w:r>
    </w:p>
    <w:p w:rsidR="00CF0E28" w:rsidRPr="00CF0E28" w:rsidRDefault="00CF0E28" w:rsidP="00CF0E28">
      <w:pPr>
        <w:spacing w:line="360" w:lineRule="auto"/>
        <w:textAlignment w:val="baseline"/>
        <w:rPr>
          <w:rFonts w:ascii="Arial" w:eastAsia="Calibri" w:hAnsi="Arial" w:cs="Arial"/>
          <w:sz w:val="24"/>
        </w:rPr>
      </w:pPr>
      <w:r w:rsidRPr="00CF0E28">
        <w:rPr>
          <w:rFonts w:ascii="Arial" w:eastAsia="Calibri" w:hAnsi="Arial" w:cs="Arial"/>
          <w:sz w:val="24"/>
        </w:rPr>
        <w:t>Los dibujos representan el concepto del objeto para el niño. Aun así, algunos dibujos se asemejan más que otros a la realidad. Esto dependerá de su experiencia personal. Trata de representar el objeto tal cual es, incluidos los colores.</w:t>
      </w:r>
    </w:p>
    <w:p w:rsidR="00CF0E28" w:rsidRPr="00CF0E28" w:rsidRDefault="00CF0E28" w:rsidP="00CF0E28">
      <w:pPr>
        <w:spacing w:line="360" w:lineRule="auto"/>
        <w:textAlignment w:val="baseline"/>
        <w:rPr>
          <w:rFonts w:ascii="Arial" w:eastAsia="Calibri" w:hAnsi="Arial" w:cs="Arial"/>
          <w:sz w:val="24"/>
        </w:rPr>
      </w:pPr>
      <w:r w:rsidRPr="00CF0E28">
        <w:rPr>
          <w:rFonts w:ascii="Arial" w:eastAsia="Calibri" w:hAnsi="Arial" w:cs="Arial"/>
          <w:sz w:val="24"/>
        </w:rPr>
        <w:t xml:space="preserve">Etapa del Realismo (9 a 12 años): </w:t>
      </w:r>
    </w:p>
    <w:p w:rsidR="00CF0E28" w:rsidRPr="00CF0E28" w:rsidRDefault="00CF0E28" w:rsidP="00CF0E28">
      <w:pPr>
        <w:spacing w:line="360" w:lineRule="auto"/>
        <w:textAlignment w:val="baseline"/>
        <w:rPr>
          <w:rFonts w:ascii="Arial" w:eastAsia="Calibri" w:hAnsi="Arial" w:cs="Arial"/>
          <w:sz w:val="24"/>
        </w:rPr>
      </w:pPr>
      <w:r w:rsidRPr="00CF0E28">
        <w:rPr>
          <w:rFonts w:ascii="Arial" w:eastAsia="Calibri" w:hAnsi="Arial" w:cs="Arial"/>
          <w:sz w:val="24"/>
        </w:rPr>
        <w:t>El dibujo es rico y adaptado a la realidad, es más natural.</w:t>
      </w:r>
    </w:p>
    <w:p w:rsidR="00CF0E28" w:rsidRPr="00CF0E28" w:rsidRDefault="00CF0E28" w:rsidP="00CF0E28">
      <w:pPr>
        <w:spacing w:line="360" w:lineRule="auto"/>
        <w:textAlignment w:val="baseline"/>
        <w:rPr>
          <w:rFonts w:ascii="Arial" w:eastAsia="Calibri" w:hAnsi="Arial" w:cs="Arial"/>
          <w:b/>
          <w:sz w:val="24"/>
        </w:rPr>
      </w:pPr>
      <w:r w:rsidRPr="00CF0E28">
        <w:rPr>
          <w:rFonts w:ascii="Arial" w:eastAsia="Calibri" w:hAnsi="Arial" w:cs="Arial"/>
          <w:b/>
          <w:sz w:val="24"/>
        </w:rPr>
        <w:t xml:space="preserve">Etapa del </w:t>
      </w:r>
      <w:proofErr w:type="spellStart"/>
      <w:r w:rsidRPr="00CF0E28">
        <w:rPr>
          <w:rFonts w:ascii="Arial" w:eastAsia="Calibri" w:hAnsi="Arial" w:cs="Arial"/>
          <w:b/>
          <w:sz w:val="24"/>
        </w:rPr>
        <w:t>Pseudonaturalismo</w:t>
      </w:r>
      <w:proofErr w:type="spellEnd"/>
      <w:r w:rsidRPr="00CF0E28">
        <w:rPr>
          <w:rFonts w:ascii="Arial" w:eastAsia="Calibri" w:hAnsi="Arial" w:cs="Arial"/>
          <w:b/>
          <w:sz w:val="24"/>
        </w:rPr>
        <w:t xml:space="preserve"> (12 a l3 años)</w:t>
      </w:r>
    </w:p>
    <w:p w:rsidR="00CF0E28" w:rsidRPr="00CF0E28" w:rsidRDefault="00CF0E28" w:rsidP="00CF0E28">
      <w:pPr>
        <w:spacing w:line="360" w:lineRule="auto"/>
        <w:textAlignment w:val="baseline"/>
        <w:rPr>
          <w:rFonts w:ascii="Arial" w:eastAsia="Calibri" w:hAnsi="Arial" w:cs="Arial"/>
          <w:sz w:val="24"/>
        </w:rPr>
      </w:pPr>
      <w:r w:rsidRPr="00CF0E28">
        <w:rPr>
          <w:rFonts w:ascii="Arial" w:eastAsia="Calibri" w:hAnsi="Arial" w:cs="Arial"/>
          <w:sz w:val="24"/>
        </w:rPr>
        <w:t xml:space="preserve">El producto final adquiere cada vez más importancia. El dibujo ya </w:t>
      </w:r>
      <w:r w:rsidRPr="00CF0E28">
        <w:rPr>
          <w:rFonts w:ascii="Arial" w:eastAsia="Calibri" w:hAnsi="Arial" w:cs="Arial"/>
          <w:sz w:val="24"/>
        </w:rPr>
        <w:t>tiene</w:t>
      </w:r>
      <w:r w:rsidRPr="00CF0E28">
        <w:rPr>
          <w:rFonts w:ascii="Arial" w:eastAsia="Calibri" w:hAnsi="Arial" w:cs="Arial"/>
          <w:sz w:val="24"/>
        </w:rPr>
        <w:t xml:space="preserve"> una perspectiva espacial. El dibujo del cuerpo adquiere un mayor significado, aumentando las características sexuales en el dibujo.</w:t>
      </w:r>
    </w:p>
    <w:p w:rsidR="00CF0E28" w:rsidRPr="00CF0E28" w:rsidRDefault="00CF0E28" w:rsidP="00CF0E28">
      <w:pPr>
        <w:spacing w:line="360" w:lineRule="auto"/>
        <w:textAlignment w:val="baseline"/>
        <w:rPr>
          <w:rFonts w:ascii="Arial" w:eastAsia="Calibri" w:hAnsi="Arial" w:cs="Arial"/>
          <w:b/>
          <w:sz w:val="24"/>
        </w:rPr>
      </w:pPr>
      <w:r w:rsidRPr="00CF0E28">
        <w:rPr>
          <w:rFonts w:ascii="Arial" w:eastAsia="Calibri" w:hAnsi="Arial" w:cs="Arial"/>
          <w:b/>
          <w:sz w:val="24"/>
        </w:rPr>
        <w:t>Etapa de la decisión (13 a 14 años)</w:t>
      </w:r>
    </w:p>
    <w:p w:rsidR="00CF0E28" w:rsidRPr="00CF0E28" w:rsidRDefault="00CF0E28" w:rsidP="00CF0E28">
      <w:pPr>
        <w:spacing w:line="360" w:lineRule="auto"/>
        <w:textAlignment w:val="baseline"/>
        <w:rPr>
          <w:rFonts w:ascii="Arial" w:hAnsi="Arial" w:cs="Arial"/>
          <w:b/>
          <w:color w:val="000000"/>
          <w:sz w:val="32"/>
        </w:rPr>
      </w:pPr>
      <w:r w:rsidRPr="00CF0E28">
        <w:rPr>
          <w:rFonts w:ascii="Arial" w:eastAsia="Calibri" w:hAnsi="Arial" w:cs="Arial"/>
          <w:sz w:val="24"/>
        </w:rPr>
        <w:t>El niño decide cuál técnica desea perfeccionar y elige una, según el producto que desea obtener. Lo dibujado demuestra sentimientos (impresionismo sensorial)</w:t>
      </w:r>
      <w:r w:rsidRPr="00CF0E28">
        <w:rPr>
          <w:rFonts w:ascii="Arial" w:eastAsia="Calibri" w:hAnsi="Arial" w:cs="Arial"/>
          <w:sz w:val="24"/>
        </w:rPr>
        <w:t>.</w:t>
      </w:r>
    </w:p>
    <w:p w:rsidR="00CF0E28" w:rsidRDefault="00CF0E28" w:rsidP="006B5A08">
      <w:pPr>
        <w:spacing w:line="360" w:lineRule="auto"/>
        <w:textAlignment w:val="baseline"/>
        <w:rPr>
          <w:rFonts w:ascii="Arial" w:hAnsi="Arial" w:cs="Arial"/>
          <w:b/>
          <w:color w:val="000000"/>
          <w:sz w:val="24"/>
        </w:rPr>
      </w:pPr>
      <w:proofErr w:type="spellStart"/>
      <w:r>
        <w:rPr>
          <w:rFonts w:ascii="Arial" w:hAnsi="Arial" w:cs="Arial"/>
          <w:b/>
          <w:color w:val="000000"/>
          <w:sz w:val="24"/>
        </w:rPr>
        <w:t>Rudolph</w:t>
      </w:r>
      <w:proofErr w:type="spellEnd"/>
      <w:r>
        <w:rPr>
          <w:rFonts w:ascii="Arial" w:hAnsi="Arial" w:cs="Arial"/>
          <w:b/>
          <w:color w:val="000000"/>
          <w:sz w:val="24"/>
        </w:rPr>
        <w:t xml:space="preserve"> </w:t>
      </w:r>
      <w:proofErr w:type="spellStart"/>
      <w:r>
        <w:rPr>
          <w:rFonts w:ascii="Arial" w:hAnsi="Arial" w:cs="Arial"/>
          <w:b/>
          <w:color w:val="000000"/>
          <w:sz w:val="24"/>
        </w:rPr>
        <w:t>Arnheim</w:t>
      </w:r>
      <w:proofErr w:type="spellEnd"/>
    </w:p>
    <w:p w:rsidR="00CF0E28" w:rsidRPr="00CF0E28" w:rsidRDefault="00CF0E28" w:rsidP="00CF0E28">
      <w:pPr>
        <w:spacing w:line="360" w:lineRule="auto"/>
        <w:textAlignment w:val="baseline"/>
        <w:rPr>
          <w:rFonts w:ascii="Arial" w:hAnsi="Arial" w:cs="Arial"/>
          <w:color w:val="000000"/>
          <w:sz w:val="24"/>
        </w:rPr>
      </w:pPr>
      <w:proofErr w:type="spellStart"/>
      <w:r w:rsidRPr="00CF0E28">
        <w:rPr>
          <w:rFonts w:ascii="Arial" w:hAnsi="Arial" w:cs="Arial"/>
          <w:color w:val="000000"/>
          <w:sz w:val="24"/>
        </w:rPr>
        <w:t>Arnheim</w:t>
      </w:r>
      <w:proofErr w:type="spellEnd"/>
      <w:r w:rsidRPr="00CF0E28">
        <w:rPr>
          <w:rFonts w:ascii="Arial" w:hAnsi="Arial" w:cs="Arial"/>
          <w:color w:val="000000"/>
          <w:sz w:val="24"/>
        </w:rPr>
        <w:t xml:space="preserve"> creía que el arte era una forma de expresar esta manera de ver el mundo, en lugar de una simple composición de formas y colores atractivos. Para este psicólogo, el arte es una herramienta que ayuda a las personas a entender el mundo y su propia mente, permitiendo llegar a la esencia de las cosas a través de ella.</w:t>
      </w:r>
    </w:p>
    <w:p w:rsidR="00CF0E28" w:rsidRDefault="00CF0E28" w:rsidP="00CF0E28">
      <w:pPr>
        <w:spacing w:line="360" w:lineRule="auto"/>
        <w:textAlignment w:val="baseline"/>
        <w:rPr>
          <w:rFonts w:ascii="Arial" w:hAnsi="Arial" w:cs="Arial"/>
          <w:color w:val="000000"/>
          <w:sz w:val="24"/>
        </w:rPr>
      </w:pPr>
      <w:r w:rsidRPr="00CF0E28">
        <w:rPr>
          <w:rFonts w:ascii="Arial" w:hAnsi="Arial" w:cs="Arial"/>
          <w:color w:val="000000"/>
          <w:sz w:val="24"/>
        </w:rPr>
        <w:t>Su principal idea era que los seres humanos somos capaces de percibir el mundo, la vida y su significado en forma de patrones, colores y formas; y que estudiando estos, podemos entender qué significan y la manera en que cada uno interpretamos la realidad.</w:t>
      </w:r>
    </w:p>
    <w:p w:rsidR="00CF0E28" w:rsidRPr="00CF0E28" w:rsidRDefault="00CF0E28" w:rsidP="00CF0E28">
      <w:pPr>
        <w:spacing w:line="360" w:lineRule="auto"/>
        <w:textAlignment w:val="baseline"/>
        <w:rPr>
          <w:rFonts w:ascii="Arial" w:hAnsi="Arial" w:cs="Arial"/>
          <w:color w:val="000000"/>
          <w:sz w:val="24"/>
        </w:rPr>
      </w:pPr>
    </w:p>
    <w:p w:rsidR="006B5A08" w:rsidRDefault="00CF0E28" w:rsidP="006B5A08">
      <w:pPr>
        <w:spacing w:line="360" w:lineRule="auto"/>
        <w:textAlignment w:val="baseline"/>
        <w:rPr>
          <w:rFonts w:ascii="Arial" w:hAnsi="Arial" w:cs="Arial"/>
          <w:b/>
          <w:color w:val="000000"/>
          <w:sz w:val="24"/>
        </w:rPr>
      </w:pPr>
      <w:r w:rsidRPr="00CF0E28">
        <w:rPr>
          <w:rFonts w:ascii="Arial" w:hAnsi="Arial" w:cs="Arial"/>
          <w:b/>
          <w:color w:val="000000"/>
          <w:sz w:val="24"/>
        </w:rPr>
        <w:lastRenderedPageBreak/>
        <w:t xml:space="preserve">Howard </w:t>
      </w:r>
      <w:proofErr w:type="spellStart"/>
      <w:r w:rsidRPr="00CF0E28">
        <w:rPr>
          <w:rFonts w:ascii="Arial" w:hAnsi="Arial" w:cs="Arial"/>
          <w:b/>
          <w:color w:val="000000"/>
          <w:sz w:val="24"/>
        </w:rPr>
        <w:t>Garner</w:t>
      </w:r>
      <w:proofErr w:type="spellEnd"/>
    </w:p>
    <w:p w:rsidR="003F321C" w:rsidRPr="00CF0E28" w:rsidRDefault="00CF0E28" w:rsidP="006B5A08">
      <w:pPr>
        <w:spacing w:line="360" w:lineRule="auto"/>
        <w:textAlignment w:val="baseline"/>
        <w:rPr>
          <w:rFonts w:ascii="Arial" w:hAnsi="Arial" w:cs="Arial"/>
          <w:color w:val="000000"/>
          <w:sz w:val="24"/>
        </w:rPr>
      </w:pPr>
      <w:r w:rsidRPr="00CF0E28">
        <w:rPr>
          <w:rFonts w:ascii="Arial" w:hAnsi="Arial" w:cs="Arial"/>
          <w:color w:val="000000"/>
          <w:sz w:val="24"/>
        </w:rPr>
        <w:t>Gardner propuso que la vida humana requiere del desarrollo de varios tipos de inteligencia. Así pues, Gardner no entra en contradicción con la definición científica de la inteligencia, como la capacidad de solucionar probl</w:t>
      </w:r>
      <w:r>
        <w:rPr>
          <w:rFonts w:ascii="Arial" w:hAnsi="Arial" w:cs="Arial"/>
          <w:color w:val="000000"/>
          <w:sz w:val="24"/>
        </w:rPr>
        <w:t>emas o elaborar bienes valiosos.</w:t>
      </w:r>
    </w:p>
    <w:p w:rsidR="006B5A08" w:rsidRPr="006B5A08" w:rsidRDefault="006B5A08" w:rsidP="006B5A08">
      <w:pPr>
        <w:spacing w:line="360" w:lineRule="auto"/>
        <w:textAlignment w:val="baseline"/>
        <w:rPr>
          <w:rFonts w:ascii="Arial" w:eastAsia="Times New Roman" w:hAnsi="Arial" w:cs="Arial"/>
          <w:b/>
          <w:sz w:val="24"/>
          <w:szCs w:val="24"/>
          <w:lang w:eastAsia="es-MX"/>
        </w:rPr>
      </w:pPr>
    </w:p>
    <w:p w:rsidR="004564D9" w:rsidRDefault="004564D9" w:rsidP="004564D9">
      <w:pPr>
        <w:pStyle w:val="Prrafodelista"/>
        <w:numPr>
          <w:ilvl w:val="0"/>
          <w:numId w:val="3"/>
        </w:numPr>
        <w:spacing w:line="360" w:lineRule="auto"/>
        <w:textAlignment w:val="baseline"/>
        <w:rPr>
          <w:rFonts w:ascii="Arial" w:eastAsia="Times New Roman" w:hAnsi="Arial" w:cs="Arial"/>
          <w:b/>
          <w:sz w:val="24"/>
          <w:szCs w:val="24"/>
          <w:lang w:eastAsia="es-MX"/>
        </w:rPr>
      </w:pPr>
      <w:r w:rsidRPr="004564D9">
        <w:rPr>
          <w:rFonts w:ascii="Arial" w:eastAsia="Times New Roman" w:hAnsi="Arial" w:cs="Arial"/>
          <w:b/>
          <w:sz w:val="24"/>
          <w:szCs w:val="24"/>
          <w:lang w:eastAsia="es-MX"/>
        </w:rPr>
        <w:t>Argumenta sobre el sentido de la representación objetiva y la interpretación subjetiva y relaciona ambas nociones con la educación en artes visuales con niñas y niños de preescolar</w:t>
      </w:r>
      <w:r w:rsidRPr="004564D9">
        <w:rPr>
          <w:rFonts w:ascii="Arial" w:eastAsia="Times New Roman" w:hAnsi="Arial" w:cs="Arial"/>
          <w:b/>
          <w:sz w:val="24"/>
          <w:szCs w:val="24"/>
          <w:lang w:eastAsia="es-MX"/>
        </w:rPr>
        <w:t>.</w:t>
      </w:r>
    </w:p>
    <w:p w:rsidR="006B5A08" w:rsidRDefault="006B5A08" w:rsidP="006B5A08">
      <w:pPr>
        <w:pStyle w:val="Prrafodelista"/>
        <w:spacing w:line="360" w:lineRule="auto"/>
        <w:textAlignment w:val="baseline"/>
        <w:rPr>
          <w:rFonts w:ascii="Arial" w:eastAsia="Times New Roman" w:hAnsi="Arial" w:cs="Arial"/>
          <w:b/>
          <w:sz w:val="24"/>
          <w:szCs w:val="24"/>
          <w:lang w:eastAsia="es-MX"/>
        </w:rPr>
      </w:pPr>
    </w:p>
    <w:p w:rsidR="006B5A08" w:rsidRPr="006B5A08" w:rsidRDefault="006B5A08" w:rsidP="006B5A08">
      <w:pPr>
        <w:spacing w:line="360" w:lineRule="auto"/>
        <w:textAlignment w:val="baseline"/>
        <w:rPr>
          <w:rFonts w:ascii="Arial" w:eastAsia="Times New Roman" w:hAnsi="Arial" w:cs="Arial"/>
          <w:b/>
          <w:sz w:val="24"/>
          <w:szCs w:val="24"/>
          <w:lang w:eastAsia="es-MX"/>
        </w:rPr>
      </w:pPr>
      <w:r w:rsidRPr="006B5A08">
        <w:rPr>
          <w:rFonts w:ascii="Arial" w:eastAsia="Times New Roman" w:hAnsi="Arial" w:cs="Arial"/>
          <w:b/>
          <w:sz w:val="24"/>
          <w:szCs w:val="24"/>
          <w:lang w:eastAsia="es-MX"/>
        </w:rPr>
        <w:t>Representación objetiva</w:t>
      </w:r>
    </w:p>
    <w:p w:rsidR="00A87653" w:rsidRDefault="006B5A08" w:rsidP="00A87653">
      <w:pPr>
        <w:spacing w:line="360" w:lineRule="auto"/>
        <w:textAlignment w:val="baseline"/>
        <w:rPr>
          <w:rFonts w:ascii="Arial" w:eastAsia="Times New Roman" w:hAnsi="Arial" w:cs="Arial"/>
          <w:sz w:val="24"/>
          <w:szCs w:val="24"/>
          <w:lang w:eastAsia="es-MX"/>
        </w:rPr>
      </w:pPr>
      <w:r w:rsidRPr="006B5A08">
        <w:rPr>
          <w:rFonts w:ascii="Arial" w:eastAsia="Times New Roman" w:hAnsi="Arial" w:cs="Arial"/>
          <w:sz w:val="24"/>
          <w:szCs w:val="24"/>
          <w:lang w:eastAsia="es-MX"/>
        </w:rPr>
        <w:t>Son procedimientos que nos permiten representar los objetos de manera precisa siguiendo diferentes principios y normas escritas</w:t>
      </w:r>
      <w:r>
        <w:rPr>
          <w:rFonts w:ascii="Arial" w:eastAsia="Times New Roman" w:hAnsi="Arial" w:cs="Arial"/>
          <w:sz w:val="24"/>
          <w:szCs w:val="24"/>
          <w:lang w:eastAsia="es-MX"/>
        </w:rPr>
        <w:t>.</w:t>
      </w:r>
    </w:p>
    <w:p w:rsidR="006B5A08" w:rsidRDefault="006B5A08" w:rsidP="00A87653">
      <w:pPr>
        <w:spacing w:line="360" w:lineRule="auto"/>
        <w:textAlignment w:val="baseline"/>
        <w:rPr>
          <w:rFonts w:ascii="Arial" w:eastAsia="Times New Roman" w:hAnsi="Arial" w:cs="Arial"/>
          <w:sz w:val="24"/>
          <w:szCs w:val="24"/>
          <w:lang w:eastAsia="es-MX"/>
        </w:rPr>
      </w:pPr>
      <w:r w:rsidRPr="006B5A08">
        <w:rPr>
          <w:rFonts w:ascii="Arial" w:eastAsia="Times New Roman" w:hAnsi="Arial" w:cs="Arial"/>
          <w:sz w:val="24"/>
          <w:szCs w:val="24"/>
          <w:lang w:eastAsia="es-MX"/>
        </w:rPr>
        <w:t>En la obra de arte el artista consigue representar lo que le es imposible hacer mentalmente, el en sí de la obra de arte, la verdadera forma de la obra, lo significativo</w:t>
      </w:r>
      <w:r>
        <w:rPr>
          <w:rFonts w:ascii="Arial" w:eastAsia="Times New Roman" w:hAnsi="Arial" w:cs="Arial"/>
          <w:sz w:val="24"/>
          <w:szCs w:val="24"/>
          <w:lang w:eastAsia="es-MX"/>
        </w:rPr>
        <w:t>.</w:t>
      </w:r>
    </w:p>
    <w:p w:rsidR="006B5A08" w:rsidRDefault="006B5A08" w:rsidP="00A87653">
      <w:pPr>
        <w:spacing w:line="360" w:lineRule="auto"/>
        <w:textAlignment w:val="baseline"/>
        <w:rPr>
          <w:rFonts w:ascii="Arial" w:eastAsia="Times New Roman" w:hAnsi="Arial" w:cs="Arial"/>
          <w:sz w:val="24"/>
          <w:szCs w:val="24"/>
          <w:lang w:eastAsia="es-MX"/>
        </w:rPr>
      </w:pPr>
    </w:p>
    <w:p w:rsidR="006B5A08" w:rsidRPr="006B5A08" w:rsidRDefault="006B5A08" w:rsidP="006B5A08">
      <w:pPr>
        <w:spacing w:line="360" w:lineRule="auto"/>
        <w:textAlignment w:val="baseline"/>
        <w:rPr>
          <w:rFonts w:ascii="Arial" w:eastAsia="Times New Roman" w:hAnsi="Arial" w:cs="Arial"/>
          <w:b/>
          <w:sz w:val="24"/>
          <w:szCs w:val="24"/>
          <w:lang w:eastAsia="es-MX"/>
        </w:rPr>
      </w:pPr>
      <w:r w:rsidRPr="006B5A08">
        <w:rPr>
          <w:rFonts w:ascii="Arial" w:eastAsia="Times New Roman" w:hAnsi="Arial" w:cs="Arial"/>
          <w:b/>
          <w:sz w:val="24"/>
          <w:szCs w:val="24"/>
          <w:lang w:eastAsia="es-MX"/>
        </w:rPr>
        <w:t>Interpretación subjetiva</w:t>
      </w:r>
    </w:p>
    <w:p w:rsidR="006B5A08" w:rsidRPr="006B5A08" w:rsidRDefault="006B5A08" w:rsidP="006B5A08">
      <w:pPr>
        <w:spacing w:line="360" w:lineRule="auto"/>
        <w:textAlignment w:val="baseline"/>
        <w:rPr>
          <w:rFonts w:ascii="Arial" w:eastAsia="Times New Roman" w:hAnsi="Arial" w:cs="Arial"/>
          <w:sz w:val="24"/>
          <w:szCs w:val="24"/>
          <w:lang w:eastAsia="es-MX"/>
        </w:rPr>
      </w:pPr>
      <w:r w:rsidRPr="006B5A08">
        <w:rPr>
          <w:rFonts w:ascii="Arial" w:eastAsia="Times New Roman" w:hAnsi="Arial" w:cs="Arial"/>
          <w:sz w:val="24"/>
          <w:szCs w:val="24"/>
          <w:lang w:eastAsia="es-MX"/>
        </w:rPr>
        <w:t>Se asocia a la incorporación de emociones y sentimientos al expresar ideas, pensamientos o percepciones sobre objetos, experiencias, fenómenos o personas. De esta manera, la subjetividad es una cualidad humana, ya que es inevitable expresar estando fuera de uno mismo.</w:t>
      </w:r>
    </w:p>
    <w:p w:rsidR="004564D9" w:rsidRPr="009B5106" w:rsidRDefault="004564D9" w:rsidP="009B5106">
      <w:pPr>
        <w:pStyle w:val="Prrafodelista"/>
        <w:numPr>
          <w:ilvl w:val="0"/>
          <w:numId w:val="4"/>
        </w:numPr>
        <w:spacing w:line="360" w:lineRule="auto"/>
        <w:textAlignment w:val="baseline"/>
        <w:rPr>
          <w:rFonts w:ascii="Arial" w:eastAsia="Calibri" w:hAnsi="Arial" w:cs="Arial"/>
          <w:b/>
          <w:sz w:val="24"/>
        </w:rPr>
      </w:pPr>
      <w:r w:rsidRPr="009B5106">
        <w:rPr>
          <w:rFonts w:ascii="Arial" w:eastAsia="Times New Roman" w:hAnsi="Arial" w:cs="Arial"/>
          <w:b/>
          <w:sz w:val="24"/>
          <w:szCs w:val="24"/>
          <w:lang w:eastAsia="es-MX"/>
        </w:rPr>
        <w:t>Menciona el aporte de las artes visuales en la educación preescolar</w:t>
      </w:r>
      <w:r w:rsidRPr="009B5106">
        <w:rPr>
          <w:rFonts w:ascii="Arial" w:eastAsia="Times New Roman" w:hAnsi="Arial" w:cs="Arial"/>
          <w:b/>
          <w:sz w:val="24"/>
          <w:szCs w:val="24"/>
          <w:lang w:eastAsia="es-MX"/>
        </w:rPr>
        <w:t>.</w:t>
      </w:r>
    </w:p>
    <w:p w:rsidR="009B5106" w:rsidRPr="009B5106" w:rsidRDefault="009B5106" w:rsidP="009B5106">
      <w:pPr>
        <w:spacing w:line="360" w:lineRule="auto"/>
        <w:textAlignment w:val="baseline"/>
        <w:rPr>
          <w:rFonts w:ascii="Arial" w:eastAsia="Calibri" w:hAnsi="Arial" w:cs="Arial"/>
          <w:sz w:val="24"/>
        </w:rPr>
      </w:pPr>
      <w:r w:rsidRPr="009B5106">
        <w:rPr>
          <w:rFonts w:ascii="Arial" w:eastAsia="Calibri" w:hAnsi="Arial" w:cs="Arial"/>
          <w:sz w:val="24"/>
        </w:rPr>
        <w:t xml:space="preserve">El arte es un lenguaje que aumenta la capacidad expresiva en los niños a través de diferentes elementos; de esa manera, la creatividad y la imaginación se </w:t>
      </w:r>
      <w:r w:rsidRPr="009B5106">
        <w:rPr>
          <w:rFonts w:ascii="Arial" w:eastAsia="Calibri" w:hAnsi="Arial" w:cs="Arial"/>
          <w:sz w:val="24"/>
        </w:rPr>
        <w:t>fortalece</w:t>
      </w:r>
      <w:r w:rsidRPr="009B5106">
        <w:rPr>
          <w:rFonts w:ascii="Arial" w:eastAsia="Calibri" w:hAnsi="Arial" w:cs="Arial"/>
          <w:sz w:val="24"/>
        </w:rPr>
        <w:t xml:space="preserve"> y juegan un rol muy importante en el proceso de aprendizaje, pues estos dos elementos benefician el desarrol</w:t>
      </w:r>
      <w:r w:rsidRPr="009B5106">
        <w:rPr>
          <w:rFonts w:ascii="Arial" w:eastAsia="Calibri" w:hAnsi="Arial" w:cs="Arial"/>
          <w:sz w:val="24"/>
        </w:rPr>
        <w:t>lo infantil.</w:t>
      </w:r>
    </w:p>
    <w:p w:rsidR="009B5106" w:rsidRDefault="009B5106" w:rsidP="009B5106">
      <w:pPr>
        <w:spacing w:line="360" w:lineRule="auto"/>
        <w:textAlignment w:val="baseline"/>
        <w:rPr>
          <w:rFonts w:ascii="Arial" w:eastAsia="Calibri" w:hAnsi="Arial" w:cs="Arial"/>
          <w:sz w:val="24"/>
        </w:rPr>
      </w:pPr>
      <w:r w:rsidRPr="009B5106">
        <w:rPr>
          <w:rFonts w:ascii="Arial" w:eastAsia="Calibri" w:hAnsi="Arial" w:cs="Arial"/>
          <w:sz w:val="24"/>
        </w:rPr>
        <w:lastRenderedPageBreak/>
        <w:t>Cuando un niño dibuja, pinta o realiza otras actividades de expresión plástica, sin darse cuenta estará expresando emociones y sensaciones. Por eso, el arte está es una estrategia pertinente para la educación en todas las áreas.</w:t>
      </w:r>
    </w:p>
    <w:p w:rsidR="009B5106" w:rsidRPr="009B5106" w:rsidRDefault="009B5106" w:rsidP="009B5106">
      <w:pPr>
        <w:spacing w:line="360" w:lineRule="auto"/>
        <w:textAlignment w:val="baseline"/>
        <w:rPr>
          <w:rFonts w:ascii="Arial" w:eastAsia="Calibri" w:hAnsi="Arial" w:cs="Arial"/>
          <w:sz w:val="24"/>
        </w:rPr>
      </w:pPr>
      <w:r w:rsidRPr="009B5106">
        <w:rPr>
          <w:rFonts w:ascii="Arial" w:eastAsia="Calibri" w:hAnsi="Arial" w:cs="Arial"/>
          <w:sz w:val="24"/>
        </w:rPr>
        <w:t>Aquellas simples habilidades pueden hacer una diferencia significativa en la enseñanza, sobre todo si se llevan a cabo a temprana edad, ya que potencia su pensamiento creativo, reflexivo y crítico.</w:t>
      </w:r>
    </w:p>
    <w:sectPr w:rsidR="009B5106" w:rsidRPr="009B5106" w:rsidSect="007C5519">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9348D"/>
    <w:multiLevelType w:val="hybridMultilevel"/>
    <w:tmpl w:val="68669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DF4BED"/>
    <w:multiLevelType w:val="hybridMultilevel"/>
    <w:tmpl w:val="1AAEF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6707EAD"/>
    <w:multiLevelType w:val="hybridMultilevel"/>
    <w:tmpl w:val="2FC4E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E320C29"/>
    <w:multiLevelType w:val="hybridMultilevel"/>
    <w:tmpl w:val="60B6A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51"/>
    <w:rsid w:val="003F321C"/>
    <w:rsid w:val="004564D9"/>
    <w:rsid w:val="00535989"/>
    <w:rsid w:val="00572391"/>
    <w:rsid w:val="006B5A08"/>
    <w:rsid w:val="007C5519"/>
    <w:rsid w:val="008D2000"/>
    <w:rsid w:val="009B5106"/>
    <w:rsid w:val="00A87653"/>
    <w:rsid w:val="00CD4A8C"/>
    <w:rsid w:val="00CF0E28"/>
    <w:rsid w:val="00E739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EF971-3B7A-4794-B03B-E729732D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9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908</Words>
  <Characters>4996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1</cp:revision>
  <dcterms:created xsi:type="dcterms:W3CDTF">2021-04-18T02:54:00Z</dcterms:created>
  <dcterms:modified xsi:type="dcterms:W3CDTF">2021-04-18T07:52:00Z</dcterms:modified>
</cp:coreProperties>
</file>