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D530B" w14:textId="77777777" w:rsidR="0065428C" w:rsidRPr="00C10CB5" w:rsidRDefault="0065428C" w:rsidP="0065428C">
      <w:pPr>
        <w:spacing w:before="240" w:line="240" w:lineRule="auto"/>
        <w:jc w:val="center"/>
        <w:rPr>
          <w:b/>
          <w:color w:val="332C33"/>
          <w:sz w:val="44"/>
          <w:szCs w:val="44"/>
        </w:rPr>
      </w:pPr>
      <w:r w:rsidRPr="00C10CB5">
        <w:rPr>
          <w:b/>
          <w:color w:val="332C33"/>
          <w:sz w:val="44"/>
          <w:szCs w:val="44"/>
        </w:rPr>
        <w:t>Escuela Normal de Educación Preescolar</w:t>
      </w:r>
    </w:p>
    <w:p w14:paraId="24F7711D" w14:textId="77777777" w:rsidR="0065428C" w:rsidRPr="00C10CB5" w:rsidRDefault="0065428C" w:rsidP="0065428C">
      <w:pPr>
        <w:spacing w:before="240" w:line="240" w:lineRule="auto"/>
        <w:jc w:val="center"/>
        <w:rPr>
          <w:b/>
          <w:color w:val="332C33"/>
          <w:sz w:val="36"/>
          <w:szCs w:val="32"/>
        </w:rPr>
      </w:pPr>
      <w:r w:rsidRPr="00C10CB5">
        <w:rPr>
          <w:b/>
          <w:color w:val="332C33"/>
          <w:sz w:val="32"/>
          <w:szCs w:val="32"/>
        </w:rPr>
        <w:t xml:space="preserve">Licenciatura en educación preescolar. </w:t>
      </w:r>
      <w:r w:rsidRPr="00C10CB5">
        <w:rPr>
          <w:b/>
          <w:color w:val="332C33"/>
          <w:sz w:val="36"/>
          <w:szCs w:val="32"/>
        </w:rPr>
        <w:t xml:space="preserve"> </w:t>
      </w:r>
    </w:p>
    <w:p w14:paraId="43BB2E24" w14:textId="77777777" w:rsidR="0065428C" w:rsidRPr="00C10CB5" w:rsidRDefault="0065428C" w:rsidP="0065428C">
      <w:pPr>
        <w:spacing w:before="240" w:line="240" w:lineRule="auto"/>
        <w:jc w:val="center"/>
        <w:rPr>
          <w:b/>
          <w:color w:val="332C33"/>
          <w:sz w:val="32"/>
          <w:szCs w:val="32"/>
        </w:rPr>
      </w:pPr>
      <w:r w:rsidRPr="00C10CB5">
        <w:rPr>
          <w:b/>
          <w:color w:val="332C33"/>
          <w:sz w:val="36"/>
          <w:szCs w:val="32"/>
        </w:rPr>
        <w:t xml:space="preserve">Ciclo escolar 2020-2021 </w:t>
      </w:r>
    </w:p>
    <w:p w14:paraId="7EE5F54A" w14:textId="77777777" w:rsidR="0065428C" w:rsidRPr="00C10CB5" w:rsidRDefault="0065428C" w:rsidP="0065428C">
      <w:pPr>
        <w:spacing w:before="240" w:line="240" w:lineRule="auto"/>
        <w:jc w:val="center"/>
        <w:rPr>
          <w:b/>
          <w:color w:val="332C33"/>
          <w:sz w:val="32"/>
          <w:szCs w:val="32"/>
        </w:rPr>
      </w:pPr>
      <w:r w:rsidRPr="00C10CB5">
        <w:rPr>
          <w:noProof/>
          <w:sz w:val="20"/>
          <w:szCs w:val="20"/>
        </w:rPr>
        <w:drawing>
          <wp:anchor distT="114300" distB="114300" distL="114300" distR="114300" simplePos="0" relativeHeight="251659264" behindDoc="0" locked="0" layoutInCell="1" allowOverlap="1" wp14:anchorId="68344B6D" wp14:editId="393E9553">
            <wp:simplePos x="0" y="0"/>
            <wp:positionH relativeFrom="margin">
              <wp:posOffset>2151380</wp:posOffset>
            </wp:positionH>
            <wp:positionV relativeFrom="margin">
              <wp:posOffset>1685290</wp:posOffset>
            </wp:positionV>
            <wp:extent cx="1076325" cy="693420"/>
            <wp:effectExtent l="0" t="0" r="9525" b="0"/>
            <wp:wrapSquare wrapText="bothSides"/>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a:extLst>
                        <a:ext uri="{28A0092B-C50C-407E-A947-70E740481C1C}">
                          <a14:useLocalDpi xmlns:a14="http://schemas.microsoft.com/office/drawing/2010/main" val="0"/>
                        </a:ext>
                      </a:extLst>
                    </a:blip>
                    <a:srcRect l="18674" r="14641"/>
                    <a:stretch>
                      <a:fillRect/>
                    </a:stretch>
                  </pic:blipFill>
                  <pic:spPr bwMode="auto">
                    <a:xfrm>
                      <a:off x="0" y="0"/>
                      <a:ext cx="1076325" cy="693420"/>
                    </a:xfrm>
                    <a:prstGeom prst="rect">
                      <a:avLst/>
                    </a:prstGeom>
                    <a:noFill/>
                  </pic:spPr>
                </pic:pic>
              </a:graphicData>
            </a:graphic>
            <wp14:sizeRelH relativeFrom="margin">
              <wp14:pctWidth>0</wp14:pctWidth>
            </wp14:sizeRelH>
            <wp14:sizeRelV relativeFrom="margin">
              <wp14:pctHeight>0</wp14:pctHeight>
            </wp14:sizeRelV>
          </wp:anchor>
        </w:drawing>
      </w:r>
    </w:p>
    <w:p w14:paraId="57000C65" w14:textId="77777777" w:rsidR="0065428C" w:rsidRPr="00C10CB5" w:rsidRDefault="0065428C" w:rsidP="0065428C">
      <w:pPr>
        <w:spacing w:before="240" w:line="240" w:lineRule="auto"/>
        <w:rPr>
          <w:b/>
          <w:color w:val="332C33"/>
          <w:sz w:val="32"/>
          <w:szCs w:val="32"/>
        </w:rPr>
      </w:pPr>
    </w:p>
    <w:p w14:paraId="37E869EA" w14:textId="77777777" w:rsidR="0065428C" w:rsidRPr="00C10CB5" w:rsidRDefault="0065428C" w:rsidP="0065428C">
      <w:pPr>
        <w:spacing w:after="0" w:line="360" w:lineRule="auto"/>
        <w:rPr>
          <w:b/>
          <w:color w:val="332C33"/>
          <w:sz w:val="32"/>
          <w:szCs w:val="32"/>
        </w:rPr>
      </w:pPr>
    </w:p>
    <w:p w14:paraId="6A340D12" w14:textId="77777777" w:rsidR="0065428C" w:rsidRPr="00C10CB5" w:rsidRDefault="0065428C" w:rsidP="0065428C">
      <w:pPr>
        <w:spacing w:after="0" w:line="360" w:lineRule="auto"/>
        <w:jc w:val="center"/>
        <w:rPr>
          <w:b/>
          <w:color w:val="332C33"/>
          <w:sz w:val="28"/>
          <w:szCs w:val="28"/>
        </w:rPr>
      </w:pPr>
      <w:r w:rsidRPr="00C10CB5">
        <w:rPr>
          <w:b/>
          <w:color w:val="332C33"/>
          <w:sz w:val="28"/>
          <w:szCs w:val="28"/>
        </w:rPr>
        <w:t>Curso:</w:t>
      </w:r>
    </w:p>
    <w:p w14:paraId="69E66E49" w14:textId="77777777" w:rsidR="0065428C" w:rsidRPr="00C10CB5" w:rsidRDefault="0065428C" w:rsidP="0065428C">
      <w:pPr>
        <w:spacing w:after="0" w:line="360" w:lineRule="auto"/>
        <w:jc w:val="center"/>
        <w:rPr>
          <w:bCs/>
          <w:color w:val="332C33"/>
          <w:sz w:val="28"/>
          <w:szCs w:val="28"/>
        </w:rPr>
      </w:pPr>
      <w:r w:rsidRPr="00C10CB5">
        <w:rPr>
          <w:bCs/>
          <w:color w:val="332C33"/>
          <w:sz w:val="28"/>
          <w:szCs w:val="28"/>
        </w:rPr>
        <w:t>Artes visuales</w:t>
      </w:r>
    </w:p>
    <w:p w14:paraId="4821E54C" w14:textId="77777777" w:rsidR="0065428C" w:rsidRPr="00C10CB5" w:rsidRDefault="0065428C" w:rsidP="0065428C">
      <w:pPr>
        <w:spacing w:after="0" w:line="360" w:lineRule="auto"/>
        <w:jc w:val="center"/>
        <w:rPr>
          <w:b/>
          <w:color w:val="332C33"/>
          <w:sz w:val="28"/>
          <w:szCs w:val="28"/>
        </w:rPr>
      </w:pPr>
      <w:r w:rsidRPr="00C10CB5">
        <w:rPr>
          <w:b/>
          <w:color w:val="332C33"/>
          <w:sz w:val="28"/>
          <w:szCs w:val="28"/>
        </w:rPr>
        <w:t>Maestro:</w:t>
      </w:r>
    </w:p>
    <w:p w14:paraId="57667B56" w14:textId="6F529A38" w:rsidR="0065428C" w:rsidRPr="00C10CB5" w:rsidRDefault="0065428C" w:rsidP="0065428C">
      <w:pPr>
        <w:spacing w:after="0" w:line="360" w:lineRule="auto"/>
        <w:jc w:val="center"/>
        <w:rPr>
          <w:bCs/>
          <w:color w:val="332C33"/>
          <w:sz w:val="28"/>
          <w:szCs w:val="28"/>
        </w:rPr>
      </w:pPr>
      <w:r w:rsidRPr="00C10CB5">
        <w:rPr>
          <w:bCs/>
          <w:color w:val="332C33"/>
          <w:sz w:val="28"/>
          <w:szCs w:val="28"/>
        </w:rPr>
        <w:t xml:space="preserve">Silvia Erika Sagahon </w:t>
      </w:r>
      <w:r w:rsidR="00B73D24" w:rsidRPr="00C10CB5">
        <w:rPr>
          <w:bCs/>
          <w:color w:val="332C33"/>
          <w:sz w:val="28"/>
          <w:szCs w:val="28"/>
        </w:rPr>
        <w:t>Solís</w:t>
      </w:r>
      <w:r w:rsidRPr="00C10CB5">
        <w:rPr>
          <w:bCs/>
          <w:color w:val="332C33"/>
          <w:sz w:val="28"/>
          <w:szCs w:val="28"/>
        </w:rPr>
        <w:t>.</w:t>
      </w:r>
    </w:p>
    <w:p w14:paraId="11966D35" w14:textId="77777777" w:rsidR="0065428C" w:rsidRPr="00C10CB5" w:rsidRDefault="0065428C" w:rsidP="0065428C">
      <w:pPr>
        <w:spacing w:after="0" w:line="360" w:lineRule="auto"/>
        <w:jc w:val="center"/>
        <w:rPr>
          <w:b/>
          <w:color w:val="332C33"/>
          <w:sz w:val="28"/>
          <w:szCs w:val="28"/>
        </w:rPr>
      </w:pPr>
      <w:r w:rsidRPr="00C10CB5">
        <w:rPr>
          <w:b/>
          <w:color w:val="332C33"/>
          <w:sz w:val="28"/>
          <w:szCs w:val="28"/>
        </w:rPr>
        <w:t>Alumna:</w:t>
      </w:r>
    </w:p>
    <w:p w14:paraId="52E8515C" w14:textId="77777777" w:rsidR="0065428C" w:rsidRPr="00C10CB5" w:rsidRDefault="0065428C" w:rsidP="0065428C">
      <w:pPr>
        <w:spacing w:after="0" w:line="360" w:lineRule="auto"/>
        <w:jc w:val="center"/>
        <w:rPr>
          <w:color w:val="332C33"/>
          <w:sz w:val="28"/>
          <w:szCs w:val="28"/>
        </w:rPr>
      </w:pPr>
      <w:r w:rsidRPr="00C10CB5">
        <w:rPr>
          <w:color w:val="332C33"/>
          <w:sz w:val="28"/>
          <w:szCs w:val="28"/>
        </w:rPr>
        <w:t>Leyda Estefanía Gaytán Bernal. #7</w:t>
      </w:r>
    </w:p>
    <w:p w14:paraId="35861EB9" w14:textId="77777777" w:rsidR="0065428C" w:rsidRPr="00C10CB5" w:rsidRDefault="0065428C" w:rsidP="0065428C">
      <w:pPr>
        <w:spacing w:after="0" w:line="360" w:lineRule="auto"/>
        <w:jc w:val="center"/>
        <w:rPr>
          <w:b/>
          <w:bCs/>
          <w:color w:val="332C33"/>
          <w:sz w:val="28"/>
          <w:szCs w:val="28"/>
        </w:rPr>
      </w:pPr>
      <w:r w:rsidRPr="00C10CB5">
        <w:rPr>
          <w:b/>
          <w:bCs/>
          <w:color w:val="332C33"/>
          <w:sz w:val="28"/>
          <w:szCs w:val="28"/>
        </w:rPr>
        <w:t>3 “A”</w:t>
      </w:r>
    </w:p>
    <w:p w14:paraId="7555730D" w14:textId="5B2E0344" w:rsidR="0065428C" w:rsidRPr="00C10CB5" w:rsidRDefault="0065428C" w:rsidP="0065428C">
      <w:pPr>
        <w:spacing w:after="0" w:line="360" w:lineRule="auto"/>
        <w:jc w:val="center"/>
        <w:rPr>
          <w:b/>
          <w:color w:val="332C33"/>
          <w:sz w:val="28"/>
          <w:szCs w:val="28"/>
        </w:rPr>
      </w:pPr>
      <w:r w:rsidRPr="00C10CB5">
        <w:rPr>
          <w:b/>
          <w:color w:val="332C33"/>
          <w:sz w:val="28"/>
          <w:szCs w:val="28"/>
        </w:rPr>
        <w:t>“</w:t>
      </w:r>
      <w:r w:rsidR="00BD2C3A">
        <w:rPr>
          <w:b/>
          <w:color w:val="332C33"/>
          <w:sz w:val="28"/>
          <w:szCs w:val="28"/>
        </w:rPr>
        <w:t>Evidencia de la unidad 1</w:t>
      </w:r>
      <w:r w:rsidRPr="00C10CB5">
        <w:rPr>
          <w:b/>
          <w:color w:val="332C33"/>
          <w:sz w:val="28"/>
          <w:szCs w:val="28"/>
        </w:rPr>
        <w:t>”</w:t>
      </w:r>
    </w:p>
    <w:p w14:paraId="6A2B9D60" w14:textId="77777777" w:rsidR="0065428C" w:rsidRDefault="0065428C" w:rsidP="0065428C">
      <w:pPr>
        <w:spacing w:after="0" w:line="360" w:lineRule="auto"/>
        <w:jc w:val="center"/>
        <w:rPr>
          <w:b/>
          <w:color w:val="332C33"/>
          <w:sz w:val="32"/>
          <w:szCs w:val="32"/>
        </w:rPr>
      </w:pPr>
      <w:r w:rsidRPr="00C10CB5">
        <w:rPr>
          <w:b/>
          <w:color w:val="332C33"/>
          <w:sz w:val="32"/>
          <w:szCs w:val="32"/>
        </w:rPr>
        <w:t>Competencias de la unidad:</w:t>
      </w:r>
    </w:p>
    <w:p w14:paraId="26415C32" w14:textId="77777777" w:rsidR="0065428C" w:rsidRPr="00A57794" w:rsidRDefault="0065428C" w:rsidP="0065428C">
      <w:pPr>
        <w:pStyle w:val="Prrafodelista"/>
        <w:numPr>
          <w:ilvl w:val="0"/>
          <w:numId w:val="1"/>
        </w:numPr>
        <w:spacing w:after="0" w:line="360" w:lineRule="auto"/>
        <w:jc w:val="center"/>
        <w:rPr>
          <w:rFonts w:ascii="Arial" w:hAnsi="Arial" w:cs="Arial"/>
          <w:bCs/>
          <w:color w:val="332C33"/>
          <w:sz w:val="20"/>
          <w:szCs w:val="20"/>
        </w:rPr>
      </w:pPr>
      <w:r w:rsidRPr="00A57794">
        <w:rPr>
          <w:rFonts w:ascii="Arial" w:hAnsi="Arial" w:cs="Arial"/>
          <w:bCs/>
          <w:color w:val="332C33"/>
          <w:sz w:val="20"/>
          <w:szCs w:val="20"/>
        </w:rPr>
        <w:t>Detecta los procesos de aprendizaje de sus alumnos para favorecer su desarrollo cognitivo y socioemocional.</w:t>
      </w:r>
    </w:p>
    <w:p w14:paraId="347AA85B" w14:textId="77777777" w:rsidR="0065428C" w:rsidRPr="00A57794" w:rsidRDefault="0065428C" w:rsidP="0065428C">
      <w:pPr>
        <w:pStyle w:val="Prrafodelista"/>
        <w:numPr>
          <w:ilvl w:val="0"/>
          <w:numId w:val="1"/>
        </w:numPr>
        <w:spacing w:after="0" w:line="360" w:lineRule="auto"/>
        <w:jc w:val="center"/>
        <w:rPr>
          <w:rFonts w:ascii="Arial" w:hAnsi="Arial" w:cs="Arial"/>
          <w:bCs/>
          <w:color w:val="332C33"/>
          <w:sz w:val="20"/>
          <w:szCs w:val="20"/>
        </w:rPr>
      </w:pPr>
      <w:r w:rsidRPr="00A57794">
        <w:rPr>
          <w:rFonts w:ascii="Arial" w:hAnsi="Arial" w:cs="Arial"/>
          <w:bCs/>
          <w:color w:val="332C33"/>
          <w:sz w:val="20"/>
          <w:szCs w:val="20"/>
        </w:rPr>
        <w:t xml:space="preserve">Establece relaciones entre los principios, conceptos disciplinarios y contenidos del plan y programas de estudio en función del logro de aprendizaje de sus alumnos, asegurando la coherencia y continuidad entre los distintos grados y niveles educativos. </w:t>
      </w:r>
    </w:p>
    <w:p w14:paraId="60997BC1" w14:textId="77777777" w:rsidR="0065428C" w:rsidRPr="00A57794" w:rsidRDefault="0065428C" w:rsidP="0065428C">
      <w:pPr>
        <w:pStyle w:val="Prrafodelista"/>
        <w:numPr>
          <w:ilvl w:val="0"/>
          <w:numId w:val="1"/>
        </w:numPr>
        <w:spacing w:after="0" w:line="360" w:lineRule="auto"/>
        <w:jc w:val="center"/>
        <w:rPr>
          <w:rFonts w:ascii="Arial" w:hAnsi="Arial" w:cs="Arial"/>
          <w:bCs/>
          <w:color w:val="332C33"/>
          <w:sz w:val="20"/>
          <w:szCs w:val="20"/>
        </w:rPr>
      </w:pPr>
      <w:r w:rsidRPr="00A57794">
        <w:rPr>
          <w:rFonts w:ascii="Arial" w:hAnsi="Arial" w:cs="Arial"/>
          <w:bCs/>
          <w:color w:val="332C33"/>
          <w:sz w:val="20"/>
          <w:szCs w:val="20"/>
        </w:rPr>
        <w:t>Integra recursos de la investigación educativa para enriquecer su práctica profesional, expresando su interés por el conocimiento, la ciencia y la mejora de la educación.</w:t>
      </w:r>
    </w:p>
    <w:p w14:paraId="7B2D8D00" w14:textId="12E3BE21" w:rsidR="0065428C" w:rsidRDefault="0065428C" w:rsidP="0065428C">
      <w:pPr>
        <w:pStyle w:val="Prrafodelista"/>
        <w:numPr>
          <w:ilvl w:val="0"/>
          <w:numId w:val="1"/>
        </w:numPr>
        <w:spacing w:after="0" w:line="360" w:lineRule="auto"/>
        <w:jc w:val="center"/>
        <w:rPr>
          <w:rFonts w:ascii="Arial" w:hAnsi="Arial" w:cs="Arial"/>
          <w:bCs/>
          <w:color w:val="332C33"/>
          <w:sz w:val="20"/>
          <w:szCs w:val="20"/>
        </w:rPr>
      </w:pPr>
      <w:r w:rsidRPr="00A57794">
        <w:rPr>
          <w:rFonts w:ascii="Arial" w:hAnsi="Arial" w:cs="Arial"/>
          <w:bCs/>
          <w:color w:val="332C33"/>
          <w:sz w:val="20"/>
          <w:szCs w:val="20"/>
        </w:rPr>
        <w:t>Emplea los medios tecnológicos y las fuentes de información científica disponibles para mantenerse actualizado respecto a los diversos campos de conocimiento que intervienen en su trabajo docente.</w:t>
      </w:r>
    </w:p>
    <w:p w14:paraId="4601A8D7" w14:textId="77777777" w:rsidR="0065428C" w:rsidRPr="00A57794" w:rsidRDefault="0065428C" w:rsidP="0065428C">
      <w:pPr>
        <w:pStyle w:val="Prrafodelista"/>
        <w:numPr>
          <w:ilvl w:val="0"/>
          <w:numId w:val="1"/>
        </w:numPr>
        <w:spacing w:after="0" w:line="360" w:lineRule="auto"/>
        <w:jc w:val="center"/>
        <w:rPr>
          <w:rFonts w:ascii="Arial" w:hAnsi="Arial" w:cs="Arial"/>
          <w:bCs/>
          <w:color w:val="332C33"/>
          <w:sz w:val="20"/>
          <w:szCs w:val="20"/>
        </w:rPr>
      </w:pPr>
    </w:p>
    <w:p w14:paraId="1D873CCD" w14:textId="623618B6" w:rsidR="0065428C" w:rsidRDefault="0065428C" w:rsidP="0065428C">
      <w:pPr>
        <w:rPr>
          <w:b/>
          <w:bCs/>
          <w:color w:val="332C33"/>
          <w:sz w:val="32"/>
          <w:szCs w:val="32"/>
        </w:rPr>
      </w:pPr>
      <w:r w:rsidRPr="00C10CB5">
        <w:rPr>
          <w:b/>
          <w:bCs/>
          <w:color w:val="332C33"/>
          <w:sz w:val="32"/>
          <w:szCs w:val="32"/>
        </w:rPr>
        <w:t xml:space="preserve">Saltillo Coahuila de zaragoza       </w:t>
      </w:r>
      <w:r>
        <w:rPr>
          <w:b/>
          <w:bCs/>
          <w:color w:val="332C33"/>
          <w:sz w:val="32"/>
          <w:szCs w:val="32"/>
        </w:rPr>
        <w:t xml:space="preserve">         </w:t>
      </w:r>
      <w:r w:rsidRPr="00C10CB5">
        <w:rPr>
          <w:b/>
          <w:bCs/>
          <w:color w:val="332C33"/>
          <w:sz w:val="32"/>
          <w:szCs w:val="32"/>
        </w:rPr>
        <w:t xml:space="preserve">    </w:t>
      </w:r>
      <w:r>
        <w:rPr>
          <w:b/>
          <w:bCs/>
          <w:color w:val="332C33"/>
          <w:sz w:val="32"/>
          <w:szCs w:val="32"/>
        </w:rPr>
        <w:t>18 de abril</w:t>
      </w:r>
      <w:r w:rsidRPr="00C10CB5">
        <w:rPr>
          <w:b/>
          <w:bCs/>
          <w:color w:val="332C33"/>
          <w:sz w:val="32"/>
          <w:szCs w:val="32"/>
        </w:rPr>
        <w:t xml:space="preserve"> del 2021.</w:t>
      </w:r>
    </w:p>
    <w:p w14:paraId="0F4DBB10" w14:textId="340E176D" w:rsidR="0065428C" w:rsidRDefault="0065428C" w:rsidP="0065428C">
      <w:pPr>
        <w:rPr>
          <w:b/>
          <w:bCs/>
          <w:color w:val="332C33"/>
          <w:sz w:val="32"/>
          <w:szCs w:val="32"/>
        </w:rPr>
      </w:pPr>
    </w:p>
    <w:p w14:paraId="35E38E23" w14:textId="0E02B724" w:rsidR="0065428C" w:rsidRPr="00BD2C3A" w:rsidRDefault="0065428C" w:rsidP="00BD2C3A">
      <w:pPr>
        <w:pStyle w:val="Prrafodelista"/>
        <w:numPr>
          <w:ilvl w:val="0"/>
          <w:numId w:val="4"/>
        </w:numPr>
        <w:spacing w:after="0" w:line="360" w:lineRule="auto"/>
        <w:ind w:left="57"/>
        <w:rPr>
          <w:rFonts w:ascii="Times New Roman" w:hAnsi="Times New Roman" w:cs="Times New Roman"/>
          <w:b/>
          <w:bCs/>
          <w:color w:val="000000"/>
          <w:sz w:val="24"/>
          <w:szCs w:val="24"/>
        </w:rPr>
      </w:pPr>
      <w:r w:rsidRPr="00BD2C3A">
        <w:rPr>
          <w:rFonts w:ascii="Times New Roman" w:hAnsi="Times New Roman" w:cs="Times New Roman"/>
          <w:b/>
          <w:bCs/>
          <w:color w:val="000000"/>
          <w:sz w:val="24"/>
          <w:szCs w:val="24"/>
        </w:rPr>
        <w:lastRenderedPageBreak/>
        <w:t xml:space="preserve">Define qué son las artes visuales </w:t>
      </w:r>
    </w:p>
    <w:p w14:paraId="2A473EBB" w14:textId="246D1D91" w:rsidR="0065428C" w:rsidRPr="00BD2C3A" w:rsidRDefault="0065428C" w:rsidP="00BD2C3A">
      <w:pPr>
        <w:pStyle w:val="NormalWeb"/>
        <w:shd w:val="clear" w:color="auto" w:fill="FFFFFF"/>
        <w:spacing w:before="0" w:beforeAutospacing="0" w:after="0" w:afterAutospacing="0" w:line="360" w:lineRule="auto"/>
        <w:ind w:left="57"/>
        <w:rPr>
          <w:color w:val="000000" w:themeColor="text1"/>
        </w:rPr>
      </w:pPr>
      <w:r w:rsidRPr="00BD2C3A">
        <w:rPr>
          <w:color w:val="000000" w:themeColor="text1"/>
        </w:rPr>
        <w:t>Las artes visuales son f</w:t>
      </w:r>
      <w:r w:rsidRPr="00BD2C3A">
        <w:rPr>
          <w:color w:val="000000" w:themeColor="text1"/>
        </w:rPr>
        <w:t>ormas, expresiones de arte que se encuentran enfocadas preeminentemente a la creación de trabajos que son visuales por naturaleza como pueden ser: la </w:t>
      </w:r>
      <w:hyperlink r:id="rId6" w:tooltip="Pintura" w:history="1">
        <w:r w:rsidRPr="00BD2C3A">
          <w:rPr>
            <w:rStyle w:val="Hipervnculo"/>
            <w:color w:val="000000" w:themeColor="text1"/>
            <w:u w:val="none"/>
          </w:rPr>
          <w:t>Pintura</w:t>
        </w:r>
      </w:hyperlink>
      <w:r w:rsidRPr="00BD2C3A">
        <w:rPr>
          <w:color w:val="000000" w:themeColor="text1"/>
        </w:rPr>
        <w:t>, la </w:t>
      </w:r>
      <w:hyperlink r:id="rId7" w:tooltip="Fotografía" w:history="1">
        <w:r w:rsidRPr="00BD2C3A">
          <w:rPr>
            <w:rStyle w:val="Hipervnculo"/>
            <w:color w:val="000000" w:themeColor="text1"/>
            <w:u w:val="none"/>
          </w:rPr>
          <w:t>Fotografía</w:t>
        </w:r>
      </w:hyperlink>
      <w:r w:rsidRPr="00BD2C3A">
        <w:rPr>
          <w:color w:val="000000" w:themeColor="text1"/>
        </w:rPr>
        <w:t>, el </w:t>
      </w:r>
      <w:hyperlink r:id="rId8" w:tooltip="Grabado" w:history="1">
        <w:r w:rsidRPr="00BD2C3A">
          <w:rPr>
            <w:rStyle w:val="Hipervnculo"/>
            <w:color w:val="000000" w:themeColor="text1"/>
            <w:u w:val="none"/>
          </w:rPr>
          <w:t>Grabado</w:t>
        </w:r>
      </w:hyperlink>
      <w:r w:rsidRPr="00BD2C3A">
        <w:rPr>
          <w:color w:val="000000" w:themeColor="text1"/>
        </w:rPr>
        <w:t>, la </w:t>
      </w:r>
      <w:hyperlink r:id="rId9" w:tooltip="Escultura" w:history="1">
        <w:r w:rsidRPr="00BD2C3A">
          <w:rPr>
            <w:rStyle w:val="Hipervnculo"/>
            <w:color w:val="000000" w:themeColor="text1"/>
            <w:u w:val="none"/>
          </w:rPr>
          <w:t>Escultura</w:t>
        </w:r>
      </w:hyperlink>
      <w:r w:rsidRPr="00BD2C3A">
        <w:rPr>
          <w:color w:val="000000" w:themeColor="text1"/>
        </w:rPr>
        <w:t>, la </w:t>
      </w:r>
      <w:hyperlink r:id="rId10" w:tooltip="Arquitectura" w:history="1">
        <w:r w:rsidRPr="00BD2C3A">
          <w:rPr>
            <w:rStyle w:val="Hipervnculo"/>
            <w:color w:val="000000" w:themeColor="text1"/>
            <w:u w:val="none"/>
          </w:rPr>
          <w:t>Arquitectura</w:t>
        </w:r>
      </w:hyperlink>
      <w:r w:rsidRPr="00BD2C3A">
        <w:rPr>
          <w:color w:val="000000" w:themeColor="text1"/>
        </w:rPr>
        <w:t>, el </w:t>
      </w:r>
      <w:hyperlink r:id="rId11" w:tooltip="Cine" w:history="1">
        <w:r w:rsidRPr="00BD2C3A">
          <w:rPr>
            <w:rStyle w:val="Hipervnculo"/>
            <w:color w:val="000000" w:themeColor="text1"/>
            <w:u w:val="none"/>
          </w:rPr>
          <w:t>Cine</w:t>
        </w:r>
      </w:hyperlink>
      <w:r w:rsidRPr="00BD2C3A">
        <w:rPr>
          <w:color w:val="000000" w:themeColor="text1"/>
        </w:rPr>
        <w:t>, la </w:t>
      </w:r>
      <w:hyperlink r:id="rId12" w:tooltip="Serigrafía" w:history="1">
        <w:r w:rsidRPr="00BD2C3A">
          <w:rPr>
            <w:rStyle w:val="Hipervnculo"/>
            <w:color w:val="000000" w:themeColor="text1"/>
            <w:u w:val="none"/>
          </w:rPr>
          <w:t>Serigrafía</w:t>
        </w:r>
      </w:hyperlink>
      <w:r w:rsidRPr="00BD2C3A">
        <w:rPr>
          <w:color w:val="000000" w:themeColor="text1"/>
        </w:rPr>
        <w:t>, el </w:t>
      </w:r>
      <w:hyperlink r:id="rId13" w:tooltip="Diseño" w:history="1">
        <w:r w:rsidRPr="00BD2C3A">
          <w:rPr>
            <w:rStyle w:val="Hipervnculo"/>
            <w:color w:val="000000" w:themeColor="text1"/>
            <w:u w:val="none"/>
          </w:rPr>
          <w:t>Diseño</w:t>
        </w:r>
      </w:hyperlink>
      <w:r w:rsidRPr="00BD2C3A">
        <w:rPr>
          <w:color w:val="000000" w:themeColor="text1"/>
        </w:rPr>
        <w:t>, el </w:t>
      </w:r>
      <w:hyperlink r:id="rId14" w:tooltip="Videoarte" w:history="1">
        <w:r w:rsidRPr="00BD2C3A">
          <w:rPr>
            <w:rStyle w:val="Hipervnculo"/>
            <w:color w:val="000000" w:themeColor="text1"/>
            <w:u w:val="none"/>
          </w:rPr>
          <w:t>Videoarte</w:t>
        </w:r>
      </w:hyperlink>
      <w:r w:rsidRPr="00BD2C3A">
        <w:rPr>
          <w:color w:val="000000" w:themeColor="text1"/>
        </w:rPr>
        <w:t>, la </w:t>
      </w:r>
      <w:hyperlink r:id="rId15" w:tooltip="Instalación artística" w:history="1">
        <w:r w:rsidRPr="00BD2C3A">
          <w:rPr>
            <w:rStyle w:val="Hipervnculo"/>
            <w:color w:val="000000" w:themeColor="text1"/>
            <w:u w:val="none"/>
          </w:rPr>
          <w:t>instalación</w:t>
        </w:r>
      </w:hyperlink>
      <w:r w:rsidRPr="00BD2C3A">
        <w:rPr>
          <w:color w:val="000000" w:themeColor="text1"/>
        </w:rPr>
        <w:t>, etc.</w:t>
      </w:r>
    </w:p>
    <w:p w14:paraId="193897C1" w14:textId="5B4C04D4" w:rsidR="0065428C" w:rsidRDefault="0065428C" w:rsidP="00BD2C3A">
      <w:pPr>
        <w:pStyle w:val="NormalWeb"/>
        <w:shd w:val="clear" w:color="auto" w:fill="FFFFFF"/>
        <w:spacing w:before="0" w:beforeAutospacing="0" w:after="0" w:afterAutospacing="0" w:line="360" w:lineRule="auto"/>
        <w:ind w:left="57"/>
        <w:rPr>
          <w:color w:val="000000" w:themeColor="text1"/>
        </w:rPr>
      </w:pPr>
      <w:r w:rsidRPr="00BD2C3A">
        <w:rPr>
          <w:color w:val="000000" w:themeColor="text1"/>
        </w:rPr>
        <w:t>Las artes visuales son una manifestación artística, expresiva, de percepción visual en la cual el individuo crea y recrea mundos naturales o fantásticos mediante elementos materiales utilizando diversas técnicas que le permiten expresar sus sentimientos, emociones y percepciones del mundo que lo rodea.</w:t>
      </w:r>
    </w:p>
    <w:p w14:paraId="0E621F5F" w14:textId="77777777" w:rsidR="00B73D24" w:rsidRPr="00BD2C3A" w:rsidRDefault="00B73D24" w:rsidP="00BD2C3A">
      <w:pPr>
        <w:pStyle w:val="NormalWeb"/>
        <w:shd w:val="clear" w:color="auto" w:fill="FFFFFF"/>
        <w:spacing w:before="0" w:beforeAutospacing="0" w:after="0" w:afterAutospacing="0" w:line="360" w:lineRule="auto"/>
        <w:ind w:left="57"/>
        <w:rPr>
          <w:color w:val="000000" w:themeColor="text1"/>
        </w:rPr>
      </w:pPr>
    </w:p>
    <w:p w14:paraId="5E10B9EF" w14:textId="7A234587" w:rsidR="0065428C" w:rsidRPr="00BD2C3A" w:rsidRDefault="0065428C" w:rsidP="00BD2C3A">
      <w:pPr>
        <w:pStyle w:val="Prrafodelista"/>
        <w:numPr>
          <w:ilvl w:val="0"/>
          <w:numId w:val="4"/>
        </w:numPr>
        <w:spacing w:after="0" w:line="360" w:lineRule="auto"/>
        <w:ind w:left="57"/>
        <w:rPr>
          <w:rFonts w:ascii="Times New Roman" w:hAnsi="Times New Roman" w:cs="Times New Roman"/>
          <w:b/>
          <w:bCs/>
          <w:color w:val="000000"/>
          <w:sz w:val="24"/>
          <w:szCs w:val="24"/>
        </w:rPr>
      </w:pPr>
      <w:r w:rsidRPr="00BD2C3A">
        <w:rPr>
          <w:rFonts w:ascii="Times New Roman" w:hAnsi="Times New Roman" w:cs="Times New Roman"/>
          <w:b/>
          <w:bCs/>
          <w:color w:val="000000"/>
          <w:sz w:val="24"/>
          <w:szCs w:val="24"/>
        </w:rPr>
        <w:t xml:space="preserve">Caracteriza algunas de las teorías sobre el desarrollo de la capacidad creadora </w:t>
      </w:r>
    </w:p>
    <w:p w14:paraId="57A11AE1" w14:textId="77777777" w:rsidR="00B73D24" w:rsidRDefault="0065428C" w:rsidP="00BD2C3A">
      <w:pPr>
        <w:spacing w:after="0" w:line="360" w:lineRule="auto"/>
        <w:ind w:left="57"/>
        <w:rPr>
          <w:rFonts w:ascii="Times New Roman" w:hAnsi="Times New Roman" w:cs="Times New Roman"/>
          <w:sz w:val="24"/>
          <w:szCs w:val="24"/>
        </w:rPr>
      </w:pPr>
      <w:r w:rsidRPr="00BD2C3A">
        <w:rPr>
          <w:rFonts w:ascii="Times New Roman" w:hAnsi="Times New Roman" w:cs="Times New Roman"/>
          <w:b/>
          <w:bCs/>
          <w:sz w:val="24"/>
          <w:szCs w:val="24"/>
          <w:u w:val="single"/>
        </w:rPr>
        <w:t>Viktor Lowenfeld</w:t>
      </w:r>
      <w:r w:rsidRPr="00BD2C3A">
        <w:rPr>
          <w:rFonts w:ascii="Times New Roman" w:hAnsi="Times New Roman" w:cs="Times New Roman"/>
          <w:sz w:val="24"/>
          <w:szCs w:val="24"/>
        </w:rPr>
        <w:t xml:space="preserve">, </w:t>
      </w:r>
      <w:r w:rsidRPr="00BD2C3A">
        <w:rPr>
          <w:rFonts w:ascii="Times New Roman" w:hAnsi="Times New Roman" w:cs="Times New Roman"/>
          <w:sz w:val="24"/>
          <w:szCs w:val="24"/>
        </w:rPr>
        <w:t xml:space="preserve">menciona </w:t>
      </w:r>
      <w:r w:rsidR="00716633" w:rsidRPr="00BD2C3A">
        <w:rPr>
          <w:rFonts w:ascii="Times New Roman" w:hAnsi="Times New Roman" w:cs="Times New Roman"/>
          <w:sz w:val="24"/>
          <w:szCs w:val="24"/>
        </w:rPr>
        <w:t xml:space="preserve">que </w:t>
      </w:r>
      <w:r w:rsidRPr="00BD2C3A">
        <w:rPr>
          <w:rFonts w:ascii="Times New Roman" w:hAnsi="Times New Roman" w:cs="Times New Roman"/>
          <w:sz w:val="24"/>
          <w:szCs w:val="24"/>
        </w:rPr>
        <w:t xml:space="preserve">para que la motivación artística sea exitosa, debe hacer de la experiencia artística mucho más que una simple actividad. Debe estimular en el niño la toma de conciencia de su ambiente y hacerle sentir que la actividad artística es extremadamente vital y muy importante. </w:t>
      </w:r>
    </w:p>
    <w:p w14:paraId="632ADCBB" w14:textId="12F838A0" w:rsidR="0065428C" w:rsidRPr="00BD2C3A" w:rsidRDefault="0065428C" w:rsidP="00BD2C3A">
      <w:pPr>
        <w:spacing w:after="0" w:line="360" w:lineRule="auto"/>
        <w:ind w:left="57"/>
        <w:rPr>
          <w:rFonts w:ascii="Times New Roman" w:hAnsi="Times New Roman" w:cs="Times New Roman"/>
          <w:sz w:val="24"/>
          <w:szCs w:val="24"/>
        </w:rPr>
      </w:pPr>
      <w:r w:rsidRPr="00BD2C3A">
        <w:rPr>
          <w:rFonts w:ascii="Times New Roman" w:hAnsi="Times New Roman" w:cs="Times New Roman"/>
          <w:sz w:val="24"/>
          <w:szCs w:val="24"/>
        </w:rPr>
        <w:t xml:space="preserve">Viktor Lowenfeld (1984) relaciona esto con el desarrollo del arte infantil, asignando nueve etapas al desarrollo cognitivo: </w:t>
      </w:r>
    </w:p>
    <w:p w14:paraId="7E62D091" w14:textId="77777777" w:rsidR="0065428C" w:rsidRPr="00BD2C3A" w:rsidRDefault="0065428C" w:rsidP="00BD2C3A">
      <w:pPr>
        <w:pStyle w:val="Prrafodelista"/>
        <w:numPr>
          <w:ilvl w:val="0"/>
          <w:numId w:val="6"/>
        </w:numPr>
        <w:spacing w:after="0" w:line="360" w:lineRule="auto"/>
        <w:ind w:left="57"/>
        <w:rPr>
          <w:rFonts w:ascii="Times New Roman" w:hAnsi="Times New Roman" w:cs="Times New Roman"/>
          <w:sz w:val="24"/>
          <w:szCs w:val="24"/>
        </w:rPr>
      </w:pPr>
      <w:r w:rsidRPr="00BD2C3A">
        <w:rPr>
          <w:rFonts w:ascii="Times New Roman" w:hAnsi="Times New Roman" w:cs="Times New Roman"/>
          <w:b/>
          <w:bCs/>
          <w:sz w:val="24"/>
          <w:szCs w:val="24"/>
        </w:rPr>
        <w:t>Etapa del garabato (2 a los 4 años),</w:t>
      </w:r>
      <w:r w:rsidRPr="00BD2C3A">
        <w:rPr>
          <w:rFonts w:ascii="Times New Roman" w:hAnsi="Times New Roman" w:cs="Times New Roman"/>
          <w:sz w:val="24"/>
          <w:szCs w:val="24"/>
        </w:rPr>
        <w:t xml:space="preserve"> la representación intuitiva de los objetos.</w:t>
      </w:r>
    </w:p>
    <w:p w14:paraId="2FE83453" w14:textId="77777777" w:rsidR="0065428C" w:rsidRPr="00BD2C3A" w:rsidRDefault="0065428C" w:rsidP="00BD2C3A">
      <w:pPr>
        <w:pStyle w:val="Prrafodelista"/>
        <w:numPr>
          <w:ilvl w:val="0"/>
          <w:numId w:val="6"/>
        </w:numPr>
        <w:spacing w:after="0" w:line="360" w:lineRule="auto"/>
        <w:ind w:left="57"/>
        <w:rPr>
          <w:rFonts w:ascii="Times New Roman" w:hAnsi="Times New Roman" w:cs="Times New Roman"/>
          <w:sz w:val="24"/>
          <w:szCs w:val="24"/>
        </w:rPr>
      </w:pPr>
      <w:r w:rsidRPr="00BD2C3A">
        <w:rPr>
          <w:rFonts w:ascii="Times New Roman" w:hAnsi="Times New Roman" w:cs="Times New Roman"/>
          <w:b/>
          <w:bCs/>
          <w:sz w:val="24"/>
          <w:szCs w:val="24"/>
        </w:rPr>
        <w:t>Etapa del garabateo desordenado:</w:t>
      </w:r>
      <w:r w:rsidRPr="00BD2C3A">
        <w:rPr>
          <w:rFonts w:ascii="Times New Roman" w:hAnsi="Times New Roman" w:cs="Times New Roman"/>
          <w:sz w:val="24"/>
          <w:szCs w:val="24"/>
        </w:rPr>
        <w:t xml:space="preserve"> el niño comienza a garabatear en torno a los 18 meses.</w:t>
      </w:r>
    </w:p>
    <w:p w14:paraId="7A2C327C" w14:textId="77777777" w:rsidR="0065428C" w:rsidRPr="00BD2C3A" w:rsidRDefault="0065428C" w:rsidP="00BD2C3A">
      <w:pPr>
        <w:pStyle w:val="Prrafodelista"/>
        <w:numPr>
          <w:ilvl w:val="0"/>
          <w:numId w:val="6"/>
        </w:numPr>
        <w:spacing w:after="0" w:line="360" w:lineRule="auto"/>
        <w:ind w:left="57"/>
        <w:rPr>
          <w:rFonts w:ascii="Times New Roman" w:hAnsi="Times New Roman" w:cs="Times New Roman"/>
          <w:sz w:val="24"/>
          <w:szCs w:val="24"/>
        </w:rPr>
      </w:pPr>
      <w:r w:rsidRPr="00BD2C3A">
        <w:rPr>
          <w:rFonts w:ascii="Times New Roman" w:hAnsi="Times New Roman" w:cs="Times New Roman"/>
          <w:b/>
          <w:bCs/>
          <w:sz w:val="24"/>
          <w:szCs w:val="24"/>
        </w:rPr>
        <w:t>Etapa del garabateo controlado:</w:t>
      </w:r>
      <w:r w:rsidRPr="00BD2C3A">
        <w:rPr>
          <w:rFonts w:ascii="Times New Roman" w:hAnsi="Times New Roman" w:cs="Times New Roman"/>
          <w:sz w:val="24"/>
          <w:szCs w:val="24"/>
        </w:rPr>
        <w:t xml:space="preserve"> el niño se va dando cuenta de las líneas que traza y de la afectación que tienen en el papel.</w:t>
      </w:r>
    </w:p>
    <w:p w14:paraId="0C99B330" w14:textId="77777777" w:rsidR="0065428C" w:rsidRPr="00BD2C3A" w:rsidRDefault="0065428C" w:rsidP="00BD2C3A">
      <w:pPr>
        <w:pStyle w:val="Prrafodelista"/>
        <w:numPr>
          <w:ilvl w:val="0"/>
          <w:numId w:val="6"/>
        </w:numPr>
        <w:spacing w:after="0" w:line="360" w:lineRule="auto"/>
        <w:ind w:left="57"/>
        <w:rPr>
          <w:rFonts w:ascii="Times New Roman" w:hAnsi="Times New Roman" w:cs="Times New Roman"/>
          <w:sz w:val="24"/>
          <w:szCs w:val="24"/>
        </w:rPr>
      </w:pPr>
      <w:r w:rsidRPr="00BD2C3A">
        <w:rPr>
          <w:rFonts w:ascii="Times New Roman" w:hAnsi="Times New Roman" w:cs="Times New Roman"/>
          <w:b/>
          <w:bCs/>
          <w:sz w:val="24"/>
          <w:szCs w:val="24"/>
        </w:rPr>
        <w:t>Etapa del garabateo con nombre:</w:t>
      </w:r>
      <w:r w:rsidRPr="00BD2C3A">
        <w:rPr>
          <w:rFonts w:ascii="Times New Roman" w:hAnsi="Times New Roman" w:cs="Times New Roman"/>
          <w:sz w:val="24"/>
          <w:szCs w:val="24"/>
        </w:rPr>
        <w:t xml:space="preserve"> el niño busca dar significado a los garabatos.</w:t>
      </w:r>
    </w:p>
    <w:p w14:paraId="7F7C00E4" w14:textId="77777777" w:rsidR="0065428C" w:rsidRPr="00BD2C3A" w:rsidRDefault="0065428C" w:rsidP="00BD2C3A">
      <w:pPr>
        <w:pStyle w:val="Prrafodelista"/>
        <w:numPr>
          <w:ilvl w:val="0"/>
          <w:numId w:val="6"/>
        </w:numPr>
        <w:spacing w:after="0" w:line="360" w:lineRule="auto"/>
        <w:ind w:left="57"/>
        <w:rPr>
          <w:rFonts w:ascii="Times New Roman" w:hAnsi="Times New Roman" w:cs="Times New Roman"/>
          <w:sz w:val="24"/>
          <w:szCs w:val="24"/>
        </w:rPr>
      </w:pPr>
      <w:r w:rsidRPr="00BD2C3A">
        <w:rPr>
          <w:rFonts w:ascii="Times New Roman" w:hAnsi="Times New Roman" w:cs="Times New Roman"/>
          <w:b/>
          <w:bCs/>
          <w:sz w:val="24"/>
          <w:szCs w:val="24"/>
        </w:rPr>
        <w:t>Etapa preesquemática (4 a los 7 años):</w:t>
      </w:r>
      <w:r w:rsidRPr="00BD2C3A">
        <w:rPr>
          <w:rFonts w:ascii="Times New Roman" w:hAnsi="Times New Roman" w:cs="Times New Roman"/>
          <w:sz w:val="24"/>
          <w:szCs w:val="24"/>
        </w:rPr>
        <w:t xml:space="preserve"> el niño reconoce su acción dedicándole un mayor tiempo de trabajo.</w:t>
      </w:r>
    </w:p>
    <w:p w14:paraId="533B1D78" w14:textId="77777777" w:rsidR="0065428C" w:rsidRPr="00BD2C3A" w:rsidRDefault="0065428C" w:rsidP="00BD2C3A">
      <w:pPr>
        <w:pStyle w:val="Prrafodelista"/>
        <w:numPr>
          <w:ilvl w:val="0"/>
          <w:numId w:val="6"/>
        </w:numPr>
        <w:spacing w:after="0" w:line="360" w:lineRule="auto"/>
        <w:ind w:left="57"/>
        <w:rPr>
          <w:rFonts w:ascii="Times New Roman" w:hAnsi="Times New Roman" w:cs="Times New Roman"/>
          <w:sz w:val="24"/>
          <w:szCs w:val="24"/>
        </w:rPr>
      </w:pPr>
      <w:r w:rsidRPr="00BD2C3A">
        <w:rPr>
          <w:rFonts w:ascii="Times New Roman" w:hAnsi="Times New Roman" w:cs="Times New Roman"/>
          <w:b/>
          <w:bCs/>
          <w:sz w:val="24"/>
          <w:szCs w:val="24"/>
        </w:rPr>
        <w:t>Etapa esquemática (7 a los 9 años):</w:t>
      </w:r>
      <w:r w:rsidRPr="00BD2C3A">
        <w:rPr>
          <w:rFonts w:ascii="Times New Roman" w:hAnsi="Times New Roman" w:cs="Times New Roman"/>
          <w:sz w:val="24"/>
          <w:szCs w:val="24"/>
        </w:rPr>
        <w:t xml:space="preserve"> el niño genera una semejanza con la realidad.</w:t>
      </w:r>
    </w:p>
    <w:p w14:paraId="1DE65B23" w14:textId="77777777" w:rsidR="0065428C" w:rsidRPr="00BD2C3A" w:rsidRDefault="0065428C" w:rsidP="00BD2C3A">
      <w:pPr>
        <w:pStyle w:val="Prrafodelista"/>
        <w:numPr>
          <w:ilvl w:val="0"/>
          <w:numId w:val="6"/>
        </w:numPr>
        <w:spacing w:after="0" w:line="360" w:lineRule="auto"/>
        <w:ind w:left="57"/>
        <w:rPr>
          <w:rFonts w:ascii="Times New Roman" w:hAnsi="Times New Roman" w:cs="Times New Roman"/>
          <w:sz w:val="24"/>
          <w:szCs w:val="24"/>
        </w:rPr>
      </w:pPr>
      <w:r w:rsidRPr="00BD2C3A">
        <w:rPr>
          <w:rFonts w:ascii="Times New Roman" w:hAnsi="Times New Roman" w:cs="Times New Roman"/>
          <w:b/>
          <w:bCs/>
          <w:sz w:val="24"/>
          <w:szCs w:val="24"/>
        </w:rPr>
        <w:t>Etapa del realismo (9 a los 12 años):</w:t>
      </w:r>
      <w:r w:rsidRPr="00BD2C3A">
        <w:rPr>
          <w:rFonts w:ascii="Times New Roman" w:hAnsi="Times New Roman" w:cs="Times New Roman"/>
          <w:sz w:val="24"/>
          <w:szCs w:val="24"/>
        </w:rPr>
        <w:t xml:space="preserve"> representación del dibujo en líneas en las cuales le da un sentido a la imagen.</w:t>
      </w:r>
    </w:p>
    <w:p w14:paraId="29431FB0" w14:textId="77777777" w:rsidR="0065428C" w:rsidRPr="00BD2C3A" w:rsidRDefault="0065428C" w:rsidP="00BD2C3A">
      <w:pPr>
        <w:pStyle w:val="Prrafodelista"/>
        <w:numPr>
          <w:ilvl w:val="0"/>
          <w:numId w:val="6"/>
        </w:numPr>
        <w:spacing w:after="0" w:line="360" w:lineRule="auto"/>
        <w:ind w:left="57"/>
        <w:rPr>
          <w:rFonts w:ascii="Times New Roman" w:hAnsi="Times New Roman" w:cs="Times New Roman"/>
          <w:sz w:val="24"/>
          <w:szCs w:val="24"/>
        </w:rPr>
      </w:pPr>
      <w:r w:rsidRPr="00BD2C3A">
        <w:rPr>
          <w:rFonts w:ascii="Times New Roman" w:hAnsi="Times New Roman" w:cs="Times New Roman"/>
          <w:b/>
          <w:bCs/>
          <w:sz w:val="24"/>
          <w:szCs w:val="24"/>
        </w:rPr>
        <w:t>Etapa del pseudonaturalismo (12 a los 13 años):</w:t>
      </w:r>
      <w:r w:rsidRPr="00BD2C3A">
        <w:rPr>
          <w:rFonts w:ascii="Times New Roman" w:hAnsi="Times New Roman" w:cs="Times New Roman"/>
          <w:sz w:val="24"/>
          <w:szCs w:val="24"/>
        </w:rPr>
        <w:t xml:space="preserve"> los dibujos tienen mayor detalle y se observa mayor detalle sexual.</w:t>
      </w:r>
    </w:p>
    <w:p w14:paraId="48A6C55F" w14:textId="6A1A13A6" w:rsidR="00716633" w:rsidRPr="00BD2C3A" w:rsidRDefault="0065428C" w:rsidP="00BD2C3A">
      <w:pPr>
        <w:pStyle w:val="Prrafodelista"/>
        <w:numPr>
          <w:ilvl w:val="0"/>
          <w:numId w:val="6"/>
        </w:numPr>
        <w:spacing w:after="0" w:line="360" w:lineRule="auto"/>
        <w:ind w:left="57"/>
        <w:rPr>
          <w:rFonts w:ascii="Times New Roman" w:hAnsi="Times New Roman" w:cs="Times New Roman"/>
          <w:sz w:val="24"/>
          <w:szCs w:val="24"/>
        </w:rPr>
      </w:pPr>
      <w:r w:rsidRPr="00BD2C3A">
        <w:rPr>
          <w:rFonts w:ascii="Times New Roman" w:hAnsi="Times New Roman" w:cs="Times New Roman"/>
          <w:b/>
          <w:bCs/>
          <w:sz w:val="24"/>
          <w:szCs w:val="24"/>
        </w:rPr>
        <w:t>Etapa de la decisión (13 a los 14 años):</w:t>
      </w:r>
      <w:r w:rsidRPr="00BD2C3A">
        <w:rPr>
          <w:rFonts w:ascii="Times New Roman" w:hAnsi="Times New Roman" w:cs="Times New Roman"/>
          <w:sz w:val="24"/>
          <w:szCs w:val="24"/>
        </w:rPr>
        <w:t xml:space="preserve"> hay una búsqueda de técnicas artísticas y pulimento de las imágenes.</w:t>
      </w:r>
    </w:p>
    <w:p w14:paraId="3B36C621" w14:textId="77777777" w:rsidR="00716633" w:rsidRPr="00BD2C3A" w:rsidRDefault="00716633" w:rsidP="00BD2C3A">
      <w:pPr>
        <w:spacing w:after="0" w:line="360" w:lineRule="auto"/>
        <w:ind w:left="57"/>
        <w:rPr>
          <w:rFonts w:ascii="Times New Roman" w:hAnsi="Times New Roman" w:cs="Times New Roman"/>
          <w:sz w:val="24"/>
          <w:szCs w:val="24"/>
        </w:rPr>
      </w:pPr>
      <w:r w:rsidRPr="00BD2C3A">
        <w:rPr>
          <w:rFonts w:ascii="Times New Roman" w:hAnsi="Times New Roman" w:cs="Times New Roman"/>
          <w:sz w:val="24"/>
          <w:szCs w:val="24"/>
        </w:rPr>
        <w:t xml:space="preserve">El arte puede considerarse un proceso continuo de desenvolvimiento de la capacidad creadora. Todos los niños nacen creativos. No deberíamos preocuparnos por motivar a </w:t>
      </w:r>
      <w:r w:rsidRPr="00BD2C3A">
        <w:rPr>
          <w:rFonts w:ascii="Times New Roman" w:hAnsi="Times New Roman" w:cs="Times New Roman"/>
          <w:sz w:val="24"/>
          <w:szCs w:val="24"/>
        </w:rPr>
        <w:lastRenderedPageBreak/>
        <w:t>los niños para que se comporten en forma creativa lo que sí debe preocuparnos son las restricciones psicológicas y físicas que el medio pone en el camino del pequeño que crece inhibiendo su natural curiosidad y su comportamiento exploratorio</w:t>
      </w:r>
      <w:r w:rsidRPr="00BD2C3A">
        <w:rPr>
          <w:rFonts w:ascii="Times New Roman" w:hAnsi="Times New Roman" w:cs="Times New Roman"/>
          <w:sz w:val="24"/>
          <w:szCs w:val="24"/>
        </w:rPr>
        <w:t xml:space="preserve">. </w:t>
      </w:r>
    </w:p>
    <w:p w14:paraId="5DD302D8" w14:textId="4D010557" w:rsidR="0065428C" w:rsidRPr="00BD2C3A" w:rsidRDefault="0065428C" w:rsidP="00BD2C3A">
      <w:pPr>
        <w:spacing w:after="0" w:line="360" w:lineRule="auto"/>
        <w:ind w:left="57"/>
        <w:rPr>
          <w:rFonts w:ascii="Times New Roman" w:hAnsi="Times New Roman" w:cs="Times New Roman"/>
          <w:sz w:val="24"/>
          <w:szCs w:val="24"/>
        </w:rPr>
      </w:pPr>
      <w:r w:rsidRPr="00BD2C3A">
        <w:rPr>
          <w:rFonts w:ascii="Times New Roman" w:hAnsi="Times New Roman" w:cs="Times New Roman"/>
          <w:sz w:val="24"/>
          <w:szCs w:val="24"/>
        </w:rPr>
        <w:t xml:space="preserve">Para </w:t>
      </w:r>
      <w:r w:rsidRPr="00BD2C3A">
        <w:rPr>
          <w:rFonts w:ascii="Times New Roman" w:hAnsi="Times New Roman" w:cs="Times New Roman"/>
          <w:b/>
          <w:bCs/>
          <w:sz w:val="24"/>
          <w:szCs w:val="24"/>
          <w:u w:val="single"/>
        </w:rPr>
        <w:t>Arnheim</w:t>
      </w:r>
      <w:r w:rsidRPr="00BD2C3A">
        <w:rPr>
          <w:rFonts w:ascii="Times New Roman" w:hAnsi="Times New Roman" w:cs="Times New Roman"/>
          <w:sz w:val="24"/>
          <w:szCs w:val="24"/>
        </w:rPr>
        <w:t>, la inteligencia es imposible sin percepción. Las ideas o conceptos que tenemos de un objeto nos condicionan cómo los percibimos. Según Arnheim hay tres actitudes de observación:</w:t>
      </w:r>
    </w:p>
    <w:p w14:paraId="03210C16" w14:textId="77777777" w:rsidR="0065428C" w:rsidRPr="00BD2C3A" w:rsidRDefault="0065428C" w:rsidP="00BD2C3A">
      <w:pPr>
        <w:pStyle w:val="Prrafodelista"/>
        <w:numPr>
          <w:ilvl w:val="0"/>
          <w:numId w:val="7"/>
        </w:numPr>
        <w:spacing w:after="0" w:line="360" w:lineRule="auto"/>
        <w:ind w:left="57"/>
        <w:rPr>
          <w:rFonts w:ascii="Times New Roman" w:hAnsi="Times New Roman" w:cs="Times New Roman"/>
          <w:sz w:val="24"/>
          <w:szCs w:val="24"/>
        </w:rPr>
      </w:pPr>
      <w:r w:rsidRPr="00BD2C3A">
        <w:rPr>
          <w:rFonts w:ascii="Times New Roman" w:hAnsi="Times New Roman" w:cs="Times New Roman"/>
          <w:sz w:val="24"/>
          <w:szCs w:val="24"/>
        </w:rPr>
        <w:t>La forma más común es aislar el objeto para percibirlo en un estado puro, sintetizar su concepto en su forma más simple. Esta es la forma de cómo nos enseñan a dibujar desde pequeños. Cuando dibujamos de memoria, a partir de nuestros “diseños internos” evocamos imágenes eidéticas, imágenes impresas en la memoria o los conceptos de los estímulos que hemos recibido. A mayor nivel de abstracción, mayor capacidad de representación universal tendrá la imagen.</w:t>
      </w:r>
    </w:p>
    <w:p w14:paraId="25D965E3" w14:textId="77777777" w:rsidR="0065428C" w:rsidRPr="00BD2C3A" w:rsidRDefault="0065428C" w:rsidP="00BD2C3A">
      <w:pPr>
        <w:pStyle w:val="Prrafodelista"/>
        <w:numPr>
          <w:ilvl w:val="0"/>
          <w:numId w:val="7"/>
        </w:numPr>
        <w:spacing w:after="0" w:line="360" w:lineRule="auto"/>
        <w:ind w:left="57"/>
        <w:rPr>
          <w:rFonts w:ascii="Times New Roman" w:hAnsi="Times New Roman" w:cs="Times New Roman"/>
          <w:sz w:val="24"/>
          <w:szCs w:val="24"/>
        </w:rPr>
      </w:pPr>
      <w:r w:rsidRPr="00BD2C3A">
        <w:rPr>
          <w:rFonts w:ascii="Times New Roman" w:hAnsi="Times New Roman" w:cs="Times New Roman"/>
          <w:b/>
          <w:bCs/>
          <w:sz w:val="24"/>
          <w:szCs w:val="24"/>
        </w:rPr>
        <w:t>No aislar</w:t>
      </w:r>
      <w:r w:rsidRPr="00BD2C3A">
        <w:rPr>
          <w:rFonts w:ascii="Times New Roman" w:hAnsi="Times New Roman" w:cs="Times New Roman"/>
          <w:sz w:val="24"/>
          <w:szCs w:val="24"/>
        </w:rPr>
        <w:t xml:space="preserve"> el objeto de su contexto, sino fundirlo con él para que los atributos de los dos se mezclen. Esta sería la mirada pictórica, cuando se analiza una imagen se perciben luces, sombras y colores para intentar construir una representación similar a la que percibimos con la vista.</w:t>
      </w:r>
    </w:p>
    <w:p w14:paraId="20266A4B" w14:textId="77777777" w:rsidR="0065428C" w:rsidRPr="00BD2C3A" w:rsidRDefault="0065428C" w:rsidP="00BD2C3A">
      <w:pPr>
        <w:pStyle w:val="Prrafodelista"/>
        <w:numPr>
          <w:ilvl w:val="0"/>
          <w:numId w:val="7"/>
        </w:numPr>
        <w:spacing w:after="0" w:line="360" w:lineRule="auto"/>
        <w:ind w:left="57"/>
        <w:rPr>
          <w:rFonts w:ascii="Times New Roman" w:hAnsi="Times New Roman" w:cs="Times New Roman"/>
          <w:sz w:val="24"/>
          <w:szCs w:val="24"/>
        </w:rPr>
      </w:pPr>
      <w:r w:rsidRPr="00BD2C3A">
        <w:rPr>
          <w:rFonts w:ascii="Times New Roman" w:hAnsi="Times New Roman" w:cs="Times New Roman"/>
          <w:b/>
          <w:bCs/>
          <w:sz w:val="24"/>
          <w:szCs w:val="24"/>
        </w:rPr>
        <w:t>Analizar</w:t>
      </w:r>
      <w:r w:rsidRPr="00BD2C3A">
        <w:rPr>
          <w:rFonts w:ascii="Times New Roman" w:hAnsi="Times New Roman" w:cs="Times New Roman"/>
          <w:sz w:val="24"/>
          <w:szCs w:val="24"/>
        </w:rPr>
        <w:t xml:space="preserve"> el objeto de forma creativa, desde múltiples puntos de vista y posibilidades. Cambiando su sentido, buscando nuevos usos y posibilidades de interpretación.</w:t>
      </w:r>
    </w:p>
    <w:p w14:paraId="7CC88BE5" w14:textId="77777777" w:rsidR="0065428C" w:rsidRPr="00BD2C3A" w:rsidRDefault="0065428C" w:rsidP="00BD2C3A">
      <w:pPr>
        <w:spacing w:after="0" w:line="360" w:lineRule="auto"/>
        <w:ind w:left="57"/>
        <w:rPr>
          <w:rFonts w:ascii="Times New Roman" w:hAnsi="Times New Roman" w:cs="Times New Roman"/>
          <w:sz w:val="24"/>
          <w:szCs w:val="24"/>
        </w:rPr>
      </w:pPr>
      <w:r w:rsidRPr="00BD2C3A">
        <w:rPr>
          <w:rFonts w:ascii="Times New Roman" w:hAnsi="Times New Roman" w:cs="Times New Roman"/>
          <w:b/>
          <w:bCs/>
          <w:sz w:val="24"/>
          <w:szCs w:val="24"/>
          <w:u w:val="single"/>
        </w:rPr>
        <w:t>Gardner</w:t>
      </w:r>
      <w:r w:rsidRPr="00BD2C3A">
        <w:rPr>
          <w:rFonts w:ascii="Times New Roman" w:hAnsi="Times New Roman" w:cs="Times New Roman"/>
          <w:sz w:val="24"/>
          <w:szCs w:val="24"/>
        </w:rPr>
        <w:t xml:space="preserve"> (1993) propone que la inteligencia tiene que ver más con la capacidad para resolver problemas y de crear productos en un ambiente naturalista y rico en circunstancias (Armstrong, 1995).</w:t>
      </w:r>
    </w:p>
    <w:p w14:paraId="6E04052C" w14:textId="655A37A2" w:rsidR="00716633" w:rsidRDefault="0065428C" w:rsidP="00BD2C3A">
      <w:pPr>
        <w:spacing w:after="0" w:line="360" w:lineRule="auto"/>
        <w:ind w:left="57"/>
        <w:rPr>
          <w:rFonts w:ascii="Times New Roman" w:hAnsi="Times New Roman" w:cs="Times New Roman"/>
          <w:sz w:val="24"/>
          <w:szCs w:val="24"/>
        </w:rPr>
      </w:pPr>
      <w:r w:rsidRPr="00BD2C3A">
        <w:rPr>
          <w:rFonts w:ascii="Times New Roman" w:hAnsi="Times New Roman" w:cs="Times New Roman"/>
          <w:sz w:val="24"/>
          <w:szCs w:val="24"/>
        </w:rPr>
        <w:t>Menciona en su búsqueda de formas para medir la creatividad que repitieron la mayoría de los errores que se habían cometido a través de la historia de las pruebas de inteligencia. Trataron de crear mediciones de las habilidades de pregunta corta y con un tiempo limitado; habilidades que creían esenciales para la creatividad, la capacidad de dar una variedad de respuestas a una pregunta (pensamiento divergente) o crear muchas asociaciones inusuales a un estímulo (fluidez de ideas).</w:t>
      </w:r>
    </w:p>
    <w:p w14:paraId="51151D90" w14:textId="77777777" w:rsidR="00B73D24" w:rsidRPr="00BD2C3A" w:rsidRDefault="00B73D24" w:rsidP="00BD2C3A">
      <w:pPr>
        <w:spacing w:after="0" w:line="360" w:lineRule="auto"/>
        <w:ind w:left="57"/>
        <w:rPr>
          <w:rFonts w:ascii="Times New Roman" w:hAnsi="Times New Roman" w:cs="Times New Roman"/>
          <w:sz w:val="24"/>
          <w:szCs w:val="24"/>
        </w:rPr>
      </w:pPr>
    </w:p>
    <w:p w14:paraId="032EF825" w14:textId="4324D2CF" w:rsidR="0065428C" w:rsidRPr="00BD2C3A" w:rsidRDefault="0065428C" w:rsidP="00BD2C3A">
      <w:pPr>
        <w:pStyle w:val="Prrafodelista"/>
        <w:numPr>
          <w:ilvl w:val="0"/>
          <w:numId w:val="4"/>
        </w:numPr>
        <w:spacing w:after="0" w:line="360" w:lineRule="auto"/>
        <w:ind w:left="57"/>
        <w:rPr>
          <w:rFonts w:ascii="Times New Roman" w:hAnsi="Times New Roman" w:cs="Times New Roman"/>
          <w:b/>
          <w:bCs/>
          <w:color w:val="000000"/>
          <w:sz w:val="24"/>
          <w:szCs w:val="24"/>
        </w:rPr>
      </w:pPr>
      <w:r w:rsidRPr="00BD2C3A">
        <w:rPr>
          <w:rFonts w:ascii="Times New Roman" w:hAnsi="Times New Roman" w:cs="Times New Roman"/>
          <w:b/>
          <w:bCs/>
          <w:color w:val="000000"/>
          <w:sz w:val="24"/>
          <w:szCs w:val="24"/>
        </w:rPr>
        <w:t>Argumenta sobre el sentido de la representación objetiva y la interpretación subjetiva y relaciona ambas nociones con la educación en artes visuales con niñas y niños de preescolar</w:t>
      </w:r>
    </w:p>
    <w:p w14:paraId="3BF26049" w14:textId="77777777" w:rsidR="0065428C" w:rsidRPr="00BD2C3A" w:rsidRDefault="0065428C" w:rsidP="00BD2C3A">
      <w:pPr>
        <w:spacing w:after="0" w:line="360" w:lineRule="auto"/>
        <w:ind w:left="57"/>
        <w:rPr>
          <w:rFonts w:ascii="Times New Roman" w:hAnsi="Times New Roman" w:cs="Times New Roman"/>
          <w:sz w:val="24"/>
          <w:szCs w:val="24"/>
        </w:rPr>
      </w:pPr>
      <w:r w:rsidRPr="00BD2C3A">
        <w:rPr>
          <w:rFonts w:ascii="Times New Roman" w:hAnsi="Times New Roman" w:cs="Times New Roman"/>
          <w:sz w:val="24"/>
          <w:szCs w:val="24"/>
        </w:rPr>
        <w:t xml:space="preserve">El arte objetivo busca propulsar la misma experiencia en todas las personas que lo reciben, de ahí que debe salir de y debe dirigirse a ese núcleo universal y arquetípico que todos los humanos compartimos y que, a su vez, nos une más allá de los egos y de </w:t>
      </w:r>
      <w:r w:rsidRPr="00BD2C3A">
        <w:rPr>
          <w:rFonts w:ascii="Times New Roman" w:hAnsi="Times New Roman" w:cs="Times New Roman"/>
          <w:sz w:val="24"/>
          <w:szCs w:val="24"/>
        </w:rPr>
        <w:lastRenderedPageBreak/>
        <w:t>las reacciones emocionales individuales. Es un arte creado pensando en el receptor, no una mera excreción del artista creador.</w:t>
      </w:r>
    </w:p>
    <w:p w14:paraId="5C6496E1" w14:textId="77777777" w:rsidR="0065428C" w:rsidRPr="00BD2C3A" w:rsidRDefault="0065428C" w:rsidP="00BD2C3A">
      <w:pPr>
        <w:spacing w:after="0" w:line="360" w:lineRule="auto"/>
        <w:ind w:left="57"/>
        <w:rPr>
          <w:rFonts w:ascii="Times New Roman" w:hAnsi="Times New Roman" w:cs="Times New Roman"/>
          <w:sz w:val="24"/>
          <w:szCs w:val="24"/>
        </w:rPr>
      </w:pPr>
      <w:r w:rsidRPr="00BD2C3A">
        <w:rPr>
          <w:rFonts w:ascii="Times New Roman" w:hAnsi="Times New Roman" w:cs="Times New Roman"/>
          <w:sz w:val="24"/>
          <w:szCs w:val="24"/>
        </w:rPr>
        <w:t>El artista que busca producir arte objetivo no tiene nada que eliminar o excretar de su mundo interno, se siente completamente vacío y limpio de pulsiones y de emociones. Entonces, desde este silencio interno surge el amor y la compasión, surge la posibilidad de despertar la verdadera creatividad. Silencio, amor, compasión, serenidad y plenitud son las mismas cualidades de la meditación. Y, en efecto, la meditación, cualquiera que sea la tradición de la que surja, es la base del arte objetivo.</w:t>
      </w:r>
    </w:p>
    <w:p w14:paraId="19FD15B9" w14:textId="77777777" w:rsidR="0065428C" w:rsidRPr="00BD2C3A" w:rsidRDefault="0065428C" w:rsidP="00BD2C3A">
      <w:pPr>
        <w:spacing w:after="0" w:line="360" w:lineRule="auto"/>
        <w:ind w:left="57"/>
        <w:rPr>
          <w:rFonts w:ascii="Times New Roman" w:hAnsi="Times New Roman" w:cs="Times New Roman"/>
          <w:sz w:val="24"/>
          <w:szCs w:val="24"/>
        </w:rPr>
      </w:pPr>
      <w:r w:rsidRPr="00BD2C3A">
        <w:rPr>
          <w:rFonts w:ascii="Times New Roman" w:hAnsi="Times New Roman" w:cs="Times New Roman"/>
          <w:sz w:val="24"/>
          <w:szCs w:val="24"/>
        </w:rPr>
        <w:t>La expresión plástica tiene gran importancia para los niños con trastornos de motricidad, emocionales o con dificultades en el lenguaje, es decir, para su expresión, ya que les cuesta hacerlo oralmente y lo plasman o realizan como ellos lo sienten a través de alguna actividad lúdica.</w:t>
      </w:r>
    </w:p>
    <w:p w14:paraId="61B7DA1E" w14:textId="315E43C3" w:rsidR="0065428C" w:rsidRPr="00BD2C3A" w:rsidRDefault="0065428C" w:rsidP="00BD2C3A">
      <w:pPr>
        <w:spacing w:after="0" w:line="360" w:lineRule="auto"/>
        <w:ind w:left="57"/>
        <w:rPr>
          <w:rFonts w:ascii="Times New Roman" w:hAnsi="Times New Roman" w:cs="Times New Roman"/>
          <w:sz w:val="24"/>
          <w:szCs w:val="24"/>
        </w:rPr>
      </w:pPr>
      <w:r w:rsidRPr="00BD2C3A">
        <w:rPr>
          <w:rFonts w:ascii="Times New Roman" w:hAnsi="Times New Roman" w:cs="Times New Roman"/>
          <w:sz w:val="24"/>
          <w:szCs w:val="24"/>
        </w:rPr>
        <w:t>Por otro lado, el</w:t>
      </w:r>
      <w:r w:rsidRPr="00BD2C3A">
        <w:rPr>
          <w:rFonts w:ascii="Times New Roman" w:hAnsi="Times New Roman" w:cs="Times New Roman"/>
          <w:b/>
          <w:bCs/>
          <w:sz w:val="24"/>
          <w:szCs w:val="24"/>
        </w:rPr>
        <w:t xml:space="preserve"> </w:t>
      </w:r>
      <w:r w:rsidRPr="00BD2C3A">
        <w:rPr>
          <w:rFonts w:ascii="Times New Roman" w:hAnsi="Times New Roman" w:cs="Times New Roman"/>
          <w:sz w:val="24"/>
          <w:szCs w:val="24"/>
        </w:rPr>
        <w:t>a</w:t>
      </w:r>
      <w:r w:rsidRPr="00BD2C3A">
        <w:rPr>
          <w:rFonts w:ascii="Times New Roman" w:hAnsi="Times New Roman" w:cs="Times New Roman"/>
          <w:sz w:val="24"/>
          <w:szCs w:val="24"/>
        </w:rPr>
        <w:t>rte subjetivo significa que el artista vierte su mundo y estado subjetivos sobre la tela que está pintando, en la música que produce, en los poemas que escribe o en la danza que ejecuta. Ese arte es una mera proyección de sus sueños, de su imaginación y fantasías, estados de ánimo y carencias. El artista que produce arte subjetivo no está realmente implicado con las personas que van a ver su pintura, a escuchar su música ni a leer sus poesías. No se involucra con lo que le va a pasar al receptor de su arte, digamos que no le concierne para nada. El arte subjetivo simplemente es una especie de excreción de sí mismo que el artista espera que los demás acojan.</w:t>
      </w:r>
    </w:p>
    <w:p w14:paraId="65378EC8" w14:textId="77777777" w:rsidR="0065428C" w:rsidRPr="00BD2C3A" w:rsidRDefault="0065428C" w:rsidP="00BD2C3A">
      <w:pPr>
        <w:spacing w:after="0" w:line="360" w:lineRule="auto"/>
        <w:ind w:left="57"/>
        <w:rPr>
          <w:rFonts w:ascii="Times New Roman" w:hAnsi="Times New Roman" w:cs="Times New Roman"/>
          <w:sz w:val="24"/>
          <w:szCs w:val="24"/>
        </w:rPr>
      </w:pPr>
      <w:r w:rsidRPr="00BD2C3A">
        <w:rPr>
          <w:rFonts w:ascii="Times New Roman" w:hAnsi="Times New Roman" w:cs="Times New Roman"/>
          <w:sz w:val="24"/>
          <w:szCs w:val="24"/>
        </w:rPr>
        <w:t>Cuando hablamos de algo subjetivo estamos aludiendo a apreciaciones personales, de gustos y perspectivas individuales lo cual no desconoce los atributos y naturaleza de la cosa en sí.</w:t>
      </w:r>
    </w:p>
    <w:p w14:paraId="1F6D7F5A" w14:textId="77777777" w:rsidR="0065428C" w:rsidRPr="00BD2C3A" w:rsidRDefault="0065428C" w:rsidP="00BD2C3A">
      <w:pPr>
        <w:spacing w:after="0" w:line="360" w:lineRule="auto"/>
        <w:ind w:left="57"/>
        <w:rPr>
          <w:rFonts w:ascii="Times New Roman" w:hAnsi="Times New Roman" w:cs="Times New Roman"/>
          <w:sz w:val="24"/>
          <w:szCs w:val="24"/>
        </w:rPr>
      </w:pPr>
      <w:r w:rsidRPr="00BD2C3A">
        <w:rPr>
          <w:rFonts w:ascii="Times New Roman" w:hAnsi="Times New Roman" w:cs="Times New Roman"/>
          <w:sz w:val="24"/>
          <w:szCs w:val="24"/>
        </w:rPr>
        <w:t>En esta educación interviene el ambiente social que le rodea, porque a través de los dibujos del niño, podremos conseguir información sobre la vida inconsciente de éste. La educación plástica desarrolla su imaginación, creatividad y fantasía según sus capacidades adquiridas y nos permite conocer más íntimamente al niño. Su expresión plástica abarca desde los primeros garabatos hasta los juegos lúdicos, analizando sus conocimientos positivos y negativos desde su ambiente social. El niño siempre estará en plena libertad de expresión de manera que desarrollará su creatividad y a la vez su psicomotricidad y destreza. Las características del ambiente social que rodea al niño son primordiales y las expresiones plásticas de los niños serán un reflejo de estas.</w:t>
      </w:r>
    </w:p>
    <w:p w14:paraId="46BB5A5D" w14:textId="77777777" w:rsidR="0065428C" w:rsidRPr="00BD2C3A" w:rsidRDefault="0065428C" w:rsidP="00BD2C3A">
      <w:pPr>
        <w:spacing w:after="0" w:line="360" w:lineRule="auto"/>
        <w:ind w:left="57"/>
        <w:rPr>
          <w:rFonts w:ascii="Times New Roman" w:hAnsi="Times New Roman" w:cs="Times New Roman"/>
          <w:sz w:val="24"/>
          <w:szCs w:val="24"/>
        </w:rPr>
      </w:pPr>
      <w:r w:rsidRPr="00BD2C3A">
        <w:rPr>
          <w:rFonts w:ascii="Times New Roman" w:hAnsi="Times New Roman" w:cs="Times New Roman"/>
          <w:sz w:val="24"/>
          <w:szCs w:val="24"/>
        </w:rPr>
        <w:lastRenderedPageBreak/>
        <w:t>La expresión plástica se puede convertir en un juego lúdico a través del cual el niño disfruta. Los niños que se comunican por medio de esta expresión siempre destacarán entre otros que no lo hacen, y esto va a influir en sus vidas.</w:t>
      </w:r>
    </w:p>
    <w:p w14:paraId="59D2B322" w14:textId="77777777" w:rsidR="0065428C" w:rsidRPr="00BD2C3A" w:rsidRDefault="0065428C" w:rsidP="00BD2C3A">
      <w:pPr>
        <w:spacing w:after="0" w:line="360" w:lineRule="auto"/>
        <w:ind w:left="57"/>
        <w:rPr>
          <w:rFonts w:ascii="Times New Roman" w:hAnsi="Times New Roman" w:cs="Times New Roman"/>
          <w:color w:val="000000"/>
          <w:sz w:val="24"/>
          <w:szCs w:val="24"/>
        </w:rPr>
      </w:pPr>
    </w:p>
    <w:p w14:paraId="1BA5766F" w14:textId="18301B44" w:rsidR="0065428C" w:rsidRPr="00BD2C3A" w:rsidRDefault="0065428C" w:rsidP="00BD2C3A">
      <w:pPr>
        <w:pStyle w:val="Prrafodelista"/>
        <w:numPr>
          <w:ilvl w:val="0"/>
          <w:numId w:val="5"/>
        </w:numPr>
        <w:spacing w:after="0" w:line="360" w:lineRule="auto"/>
        <w:ind w:left="57"/>
        <w:rPr>
          <w:rFonts w:ascii="Times New Roman" w:hAnsi="Times New Roman" w:cs="Times New Roman"/>
          <w:b/>
          <w:bCs/>
          <w:color w:val="332C33"/>
          <w:sz w:val="24"/>
          <w:szCs w:val="24"/>
        </w:rPr>
      </w:pPr>
      <w:r w:rsidRPr="00BD2C3A">
        <w:rPr>
          <w:rFonts w:ascii="Times New Roman" w:hAnsi="Times New Roman" w:cs="Times New Roman"/>
          <w:b/>
          <w:bCs/>
          <w:color w:val="000000"/>
          <w:sz w:val="24"/>
          <w:szCs w:val="24"/>
        </w:rPr>
        <w:t>Menciona el aporte de las artes visuales en la educación preescolar</w:t>
      </w:r>
    </w:p>
    <w:p w14:paraId="0892D07B" w14:textId="163F3C47" w:rsidR="00716633" w:rsidRPr="00BD2C3A" w:rsidRDefault="001A3E4C" w:rsidP="00BD2C3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Apoyándome de los autores, se rescata </w:t>
      </w:r>
      <w:r w:rsidR="00B73D24">
        <w:rPr>
          <w:rFonts w:ascii="Times New Roman" w:hAnsi="Times New Roman" w:cs="Times New Roman"/>
          <w:sz w:val="24"/>
          <w:szCs w:val="24"/>
        </w:rPr>
        <w:t>que,</w:t>
      </w:r>
      <w:r>
        <w:rPr>
          <w:rFonts w:ascii="Times New Roman" w:hAnsi="Times New Roman" w:cs="Times New Roman"/>
          <w:sz w:val="24"/>
          <w:szCs w:val="24"/>
        </w:rPr>
        <w:t xml:space="preserve"> p</w:t>
      </w:r>
      <w:r w:rsidR="00716633" w:rsidRPr="00BD2C3A">
        <w:rPr>
          <w:rFonts w:ascii="Times New Roman" w:hAnsi="Times New Roman" w:cs="Times New Roman"/>
          <w:sz w:val="24"/>
          <w:szCs w:val="24"/>
        </w:rPr>
        <w:t>or una parte, a través de las artes visuales, se promueve, en la niñez, la integración de las emociones, la imaginación, las experiencias significativas, el conocimiento divergente por medio de la exploración a través de la utilización de diferentes técnicas que ofrecen los lenguajes artísticos para potenciar la generación de ideas con base en el trabajo personal y colectivo. En cada una de las actividades realizadas en el aula, el proceso creativo está centrado en la retroalimentación constante del docente con sus estudiantes a medida que se desarrollan, paulatinamente, los trabajos de arte; de este modo, se resalta “la capacidad para traducir aquello que se percibe de manera singular, de modo que dicho producto no es semejante a ningún otro” (Abramoff y Regatky, 2011, p. 129).</w:t>
      </w:r>
    </w:p>
    <w:p w14:paraId="2595BEA9" w14:textId="2F2F9F52" w:rsidR="00716633" w:rsidRPr="00BD2C3A" w:rsidRDefault="00716633" w:rsidP="00BD2C3A">
      <w:pPr>
        <w:spacing w:after="0" w:line="360" w:lineRule="auto"/>
        <w:rPr>
          <w:rFonts w:ascii="Times New Roman" w:hAnsi="Times New Roman" w:cs="Times New Roman"/>
          <w:b/>
          <w:bCs/>
          <w:color w:val="332C33"/>
          <w:sz w:val="24"/>
          <w:szCs w:val="24"/>
        </w:rPr>
      </w:pPr>
      <w:r w:rsidRPr="00BD2C3A">
        <w:rPr>
          <w:rFonts w:ascii="Times New Roman" w:hAnsi="Times New Roman" w:cs="Times New Roman"/>
          <w:sz w:val="24"/>
          <w:szCs w:val="24"/>
        </w:rPr>
        <w:t xml:space="preserve">Por otra parte, el profesorado debe desarrollar, en el estudiantado, las capacidades para descubrir los mensajes visuales provocados por la percepción del entorno inmediato y, en general, desarrollar la adquisición de experiencias lúdicas como formas de experimentación y apreciación estética, que servirán en la elaboración de juicios de valor, interpretaciones y reflexiones necesariamente fundamentadas, para responder frente a la obra, como por ejemplo: la valoración del patrimonio artístico a partir del conocimiento más cercano de su localidad hasta lograr un nivel de comprensión aún mayor de las dimensiones expresivas que encierran las diferentes manifestaciones del arte universal. Competencias necesarias que permiten una constante reconstrucción socio cultural del conocimiento a través de la enseñanza, </w:t>
      </w:r>
      <w:r w:rsidR="00BD2C3A">
        <w:rPr>
          <w:rFonts w:ascii="Times New Roman" w:hAnsi="Times New Roman" w:cs="Times New Roman"/>
          <w:sz w:val="24"/>
          <w:szCs w:val="24"/>
        </w:rPr>
        <w:t xml:space="preserve">y que </w:t>
      </w:r>
      <w:r w:rsidRPr="00BD2C3A">
        <w:rPr>
          <w:rFonts w:ascii="Times New Roman" w:hAnsi="Times New Roman" w:cs="Times New Roman"/>
          <w:sz w:val="24"/>
          <w:szCs w:val="24"/>
        </w:rPr>
        <w:t>debe poseer como principio fundamental “formar seres pensantes, individuos capaces de reflexionar críticamente sobre la sociedad en la que viven”.</w:t>
      </w:r>
    </w:p>
    <w:p w14:paraId="4FFFC741" w14:textId="228BD5CB" w:rsidR="00716633" w:rsidRDefault="00716633" w:rsidP="00716633">
      <w:pPr>
        <w:spacing w:after="0" w:line="360" w:lineRule="auto"/>
        <w:rPr>
          <w:rFonts w:ascii="Arial" w:hAnsi="Arial" w:cs="Arial"/>
          <w:b/>
          <w:bCs/>
          <w:color w:val="332C33"/>
          <w:sz w:val="24"/>
          <w:szCs w:val="24"/>
        </w:rPr>
      </w:pPr>
    </w:p>
    <w:p w14:paraId="699583AB" w14:textId="27E9166F" w:rsidR="00716633" w:rsidRDefault="00716633" w:rsidP="00716633">
      <w:pPr>
        <w:spacing w:after="0" w:line="360" w:lineRule="auto"/>
        <w:rPr>
          <w:rFonts w:ascii="Arial" w:hAnsi="Arial" w:cs="Arial"/>
          <w:b/>
          <w:bCs/>
          <w:color w:val="332C33"/>
          <w:sz w:val="24"/>
          <w:szCs w:val="24"/>
        </w:rPr>
      </w:pPr>
    </w:p>
    <w:p w14:paraId="340E5599" w14:textId="24F6AE0B" w:rsidR="00716633" w:rsidRDefault="00716633" w:rsidP="00716633">
      <w:pPr>
        <w:spacing w:after="0" w:line="360" w:lineRule="auto"/>
        <w:rPr>
          <w:rFonts w:ascii="Arial" w:hAnsi="Arial" w:cs="Arial"/>
          <w:b/>
          <w:bCs/>
          <w:color w:val="332C33"/>
          <w:sz w:val="24"/>
          <w:szCs w:val="24"/>
        </w:rPr>
      </w:pPr>
    </w:p>
    <w:p w14:paraId="267F9F35" w14:textId="090B8B79" w:rsidR="00716633" w:rsidRDefault="00716633" w:rsidP="00716633">
      <w:pPr>
        <w:spacing w:after="0" w:line="360" w:lineRule="auto"/>
        <w:rPr>
          <w:rFonts w:ascii="Arial" w:hAnsi="Arial" w:cs="Arial"/>
          <w:b/>
          <w:bCs/>
          <w:color w:val="332C33"/>
          <w:sz w:val="24"/>
          <w:szCs w:val="24"/>
        </w:rPr>
      </w:pPr>
    </w:p>
    <w:p w14:paraId="1AF264EB" w14:textId="60165B8B" w:rsidR="00716633" w:rsidRDefault="00716633" w:rsidP="00716633">
      <w:pPr>
        <w:spacing w:after="0" w:line="360" w:lineRule="auto"/>
        <w:rPr>
          <w:rFonts w:ascii="Arial" w:hAnsi="Arial" w:cs="Arial"/>
          <w:b/>
          <w:bCs/>
          <w:color w:val="332C33"/>
          <w:sz w:val="24"/>
          <w:szCs w:val="24"/>
        </w:rPr>
      </w:pPr>
    </w:p>
    <w:p w14:paraId="54C2CAF9" w14:textId="4FF18660" w:rsidR="00716633" w:rsidRDefault="00716633" w:rsidP="00716633">
      <w:pPr>
        <w:spacing w:after="0" w:line="360" w:lineRule="auto"/>
        <w:rPr>
          <w:rFonts w:ascii="Arial" w:hAnsi="Arial" w:cs="Arial"/>
          <w:b/>
          <w:bCs/>
          <w:color w:val="332C33"/>
          <w:sz w:val="24"/>
          <w:szCs w:val="24"/>
        </w:rPr>
      </w:pPr>
    </w:p>
    <w:p w14:paraId="7DF264F8" w14:textId="77777777" w:rsidR="001A3E4C" w:rsidRDefault="001A3E4C" w:rsidP="00716633">
      <w:pPr>
        <w:spacing w:after="0" w:line="360" w:lineRule="auto"/>
        <w:rPr>
          <w:rFonts w:ascii="Arial" w:hAnsi="Arial" w:cs="Arial"/>
          <w:b/>
          <w:bCs/>
          <w:color w:val="332C33"/>
          <w:sz w:val="24"/>
          <w:szCs w:val="24"/>
        </w:rPr>
      </w:pPr>
    </w:p>
    <w:p w14:paraId="6FD62DF2" w14:textId="610826C1" w:rsidR="00716633" w:rsidRPr="001A3E4C" w:rsidRDefault="00716633" w:rsidP="001A3E4C">
      <w:pPr>
        <w:spacing w:after="0" w:line="360" w:lineRule="auto"/>
        <w:jc w:val="center"/>
        <w:rPr>
          <w:rFonts w:ascii="Times New Roman" w:hAnsi="Times New Roman" w:cs="Times New Roman"/>
          <w:b/>
          <w:bCs/>
          <w:color w:val="332C33"/>
          <w:sz w:val="24"/>
          <w:szCs w:val="24"/>
        </w:rPr>
      </w:pPr>
      <w:r w:rsidRPr="001A3E4C">
        <w:rPr>
          <w:rFonts w:ascii="Times New Roman" w:hAnsi="Times New Roman" w:cs="Times New Roman"/>
          <w:b/>
          <w:bCs/>
          <w:color w:val="332C33"/>
          <w:sz w:val="24"/>
          <w:szCs w:val="24"/>
        </w:rPr>
        <w:lastRenderedPageBreak/>
        <w:t>Referencias bibliográficas:</w:t>
      </w:r>
    </w:p>
    <w:p w14:paraId="69B5088F" w14:textId="60285442" w:rsidR="00BD2C3A" w:rsidRPr="001A3E4C" w:rsidRDefault="00BD2C3A" w:rsidP="001A3E4C">
      <w:pPr>
        <w:spacing w:after="0" w:line="360" w:lineRule="auto"/>
        <w:jc w:val="center"/>
        <w:rPr>
          <w:rFonts w:ascii="Times New Roman" w:hAnsi="Times New Roman" w:cs="Times New Roman"/>
          <w:sz w:val="24"/>
          <w:szCs w:val="24"/>
        </w:rPr>
      </w:pPr>
      <w:r w:rsidRPr="001A3E4C">
        <w:rPr>
          <w:rFonts w:ascii="Times New Roman" w:hAnsi="Times New Roman" w:cs="Times New Roman"/>
          <w:sz w:val="24"/>
          <w:szCs w:val="24"/>
        </w:rPr>
        <w:t xml:space="preserve">Abramoff, E. y Regatky, M. (2011). Reflexiones sobre la educación artística en las escuelas primarias públicas: Sistemas de apoyo y formación de subjetividad. Anuario de Investigaciones, 18, 127-132. Recuperado de </w:t>
      </w:r>
      <w:hyperlink r:id="rId16" w:history="1">
        <w:r w:rsidRPr="001A3E4C">
          <w:rPr>
            <w:rStyle w:val="Hipervnculo"/>
            <w:rFonts w:ascii="Times New Roman" w:hAnsi="Times New Roman" w:cs="Times New Roman"/>
            <w:sz w:val="24"/>
            <w:szCs w:val="24"/>
          </w:rPr>
          <w:t>http://www.scielo.org.ar/pdf/anuinv/v18/v18a14.pdf</w:t>
        </w:r>
      </w:hyperlink>
    </w:p>
    <w:p w14:paraId="06354AD0" w14:textId="3BB336AC" w:rsidR="001A3E4C" w:rsidRPr="001A3E4C" w:rsidRDefault="001A3E4C" w:rsidP="001A3E4C">
      <w:pPr>
        <w:spacing w:after="0" w:line="360" w:lineRule="auto"/>
        <w:jc w:val="center"/>
        <w:rPr>
          <w:rFonts w:ascii="Times New Roman" w:hAnsi="Times New Roman" w:cs="Times New Roman"/>
          <w:sz w:val="24"/>
          <w:szCs w:val="24"/>
        </w:rPr>
      </w:pPr>
      <w:r w:rsidRPr="001A3E4C">
        <w:rPr>
          <w:rFonts w:ascii="Times New Roman" w:hAnsi="Times New Roman" w:cs="Times New Roman"/>
          <w:sz w:val="24"/>
          <w:szCs w:val="24"/>
        </w:rPr>
        <w:t>Arnheim Rudolf (1969) Arte y percepción visual. Barcelona- Buenos Aires México.</w:t>
      </w:r>
    </w:p>
    <w:p w14:paraId="65454062" w14:textId="6FB492F8" w:rsidR="001A3E4C" w:rsidRPr="001A3E4C" w:rsidRDefault="001A3E4C" w:rsidP="001A3E4C">
      <w:pPr>
        <w:ind w:firstLine="708"/>
        <w:jc w:val="center"/>
        <w:rPr>
          <w:rFonts w:ascii="Times New Roman" w:hAnsi="Times New Roman" w:cs="Times New Roman"/>
          <w:sz w:val="24"/>
          <w:szCs w:val="24"/>
        </w:rPr>
      </w:pPr>
      <w:r w:rsidRPr="001A3E4C">
        <w:rPr>
          <w:rFonts w:ascii="Times New Roman" w:hAnsi="Times New Roman" w:cs="Times New Roman"/>
          <w:sz w:val="24"/>
          <w:szCs w:val="24"/>
        </w:rPr>
        <w:t xml:space="preserve">Gardner, H. (1993). </w:t>
      </w:r>
      <w:r w:rsidRPr="001A3E4C">
        <w:rPr>
          <w:rFonts w:ascii="Times New Roman" w:hAnsi="Times New Roman" w:cs="Times New Roman"/>
          <w:i/>
          <w:iCs/>
          <w:sz w:val="24"/>
          <w:szCs w:val="24"/>
        </w:rPr>
        <w:t>Mentes creativas</w:t>
      </w:r>
      <w:r w:rsidRPr="001A3E4C">
        <w:rPr>
          <w:rFonts w:ascii="Times New Roman" w:hAnsi="Times New Roman" w:cs="Times New Roman"/>
          <w:sz w:val="24"/>
          <w:szCs w:val="24"/>
        </w:rPr>
        <w:t>. España: Ediciones Paidós.</w:t>
      </w:r>
    </w:p>
    <w:p w14:paraId="34208C25" w14:textId="7BCF5856" w:rsidR="00BD2C3A" w:rsidRPr="001A3E4C" w:rsidRDefault="00BD2C3A" w:rsidP="001A3E4C">
      <w:pPr>
        <w:spacing w:after="0" w:line="360" w:lineRule="auto"/>
        <w:jc w:val="center"/>
        <w:rPr>
          <w:rFonts w:ascii="Times New Roman" w:hAnsi="Times New Roman" w:cs="Times New Roman"/>
          <w:sz w:val="24"/>
          <w:szCs w:val="24"/>
        </w:rPr>
      </w:pPr>
      <w:r w:rsidRPr="001A3E4C">
        <w:rPr>
          <w:rFonts w:ascii="Times New Roman" w:hAnsi="Times New Roman" w:cs="Times New Roman"/>
          <w:sz w:val="24"/>
          <w:szCs w:val="24"/>
        </w:rPr>
        <w:t>Josep, M, F. (2007) Arte objetivo/ Arte subjetivo. Barcelona.</w:t>
      </w:r>
    </w:p>
    <w:p w14:paraId="5C7CE123" w14:textId="7D771DBD" w:rsidR="001A3E4C" w:rsidRPr="001A3E4C" w:rsidRDefault="001A3E4C" w:rsidP="001A3E4C">
      <w:pPr>
        <w:spacing w:after="0" w:line="360" w:lineRule="auto"/>
        <w:jc w:val="center"/>
        <w:rPr>
          <w:rFonts w:ascii="Times New Roman" w:hAnsi="Times New Roman" w:cs="Times New Roman"/>
          <w:sz w:val="24"/>
          <w:szCs w:val="24"/>
        </w:rPr>
      </w:pPr>
      <w:r w:rsidRPr="001A3E4C">
        <w:rPr>
          <w:rFonts w:ascii="Times New Roman" w:hAnsi="Times New Roman" w:cs="Times New Roman"/>
          <w:sz w:val="24"/>
          <w:szCs w:val="24"/>
        </w:rPr>
        <w:t>Lowenfeld, V. (1980). Desarrollo de la capacidad creadora. Buenos Aires, Argentina.</w:t>
      </w:r>
    </w:p>
    <w:p w14:paraId="10C39468" w14:textId="77777777" w:rsidR="00BD2C3A" w:rsidRPr="001A3E4C" w:rsidRDefault="00BD2C3A" w:rsidP="001A3E4C">
      <w:pPr>
        <w:spacing w:after="0" w:line="360" w:lineRule="auto"/>
        <w:jc w:val="center"/>
        <w:rPr>
          <w:rFonts w:ascii="Times New Roman" w:hAnsi="Times New Roman" w:cs="Times New Roman"/>
          <w:b/>
          <w:bCs/>
          <w:color w:val="332C33"/>
          <w:sz w:val="24"/>
          <w:szCs w:val="24"/>
        </w:rPr>
      </w:pPr>
    </w:p>
    <w:p w14:paraId="75175420" w14:textId="77777777" w:rsidR="00716633" w:rsidRPr="001A3E4C" w:rsidRDefault="00716633" w:rsidP="001A3E4C">
      <w:pPr>
        <w:spacing w:after="0" w:line="360" w:lineRule="auto"/>
        <w:jc w:val="center"/>
        <w:rPr>
          <w:rFonts w:ascii="Times New Roman" w:hAnsi="Times New Roman" w:cs="Times New Roman"/>
          <w:b/>
          <w:bCs/>
          <w:color w:val="332C33"/>
          <w:sz w:val="24"/>
          <w:szCs w:val="24"/>
        </w:rPr>
      </w:pPr>
    </w:p>
    <w:p w14:paraId="70913714" w14:textId="77777777" w:rsidR="00716633" w:rsidRPr="00716633" w:rsidRDefault="00716633" w:rsidP="00716633">
      <w:pPr>
        <w:spacing w:after="0" w:line="360" w:lineRule="auto"/>
        <w:rPr>
          <w:rFonts w:ascii="Arial" w:hAnsi="Arial" w:cs="Arial"/>
          <w:b/>
          <w:bCs/>
          <w:color w:val="332C33"/>
          <w:sz w:val="24"/>
          <w:szCs w:val="24"/>
        </w:rPr>
      </w:pPr>
    </w:p>
    <w:p w14:paraId="58491DCF" w14:textId="1587BA5E" w:rsidR="00874F28" w:rsidRDefault="00B73D24" w:rsidP="00716633">
      <w:pPr>
        <w:spacing w:after="0" w:line="360" w:lineRule="auto"/>
        <w:ind w:left="57"/>
        <w:rPr>
          <w:rFonts w:ascii="Arial" w:hAnsi="Arial" w:cs="Arial"/>
          <w:sz w:val="24"/>
          <w:szCs w:val="24"/>
        </w:rPr>
      </w:pPr>
    </w:p>
    <w:p w14:paraId="13055795" w14:textId="4EFDA1C8" w:rsidR="00716633" w:rsidRDefault="00716633" w:rsidP="00716633">
      <w:pPr>
        <w:spacing w:after="0" w:line="360" w:lineRule="auto"/>
        <w:ind w:left="57"/>
        <w:rPr>
          <w:rFonts w:ascii="Arial" w:hAnsi="Arial" w:cs="Arial"/>
          <w:sz w:val="24"/>
          <w:szCs w:val="24"/>
        </w:rPr>
      </w:pPr>
    </w:p>
    <w:p w14:paraId="73344766" w14:textId="37A41AC7" w:rsidR="00716633" w:rsidRDefault="00716633" w:rsidP="00716633">
      <w:pPr>
        <w:spacing w:after="0" w:line="360" w:lineRule="auto"/>
        <w:ind w:left="57"/>
        <w:rPr>
          <w:rFonts w:ascii="Arial" w:hAnsi="Arial" w:cs="Arial"/>
          <w:sz w:val="24"/>
          <w:szCs w:val="24"/>
        </w:rPr>
      </w:pPr>
    </w:p>
    <w:p w14:paraId="2DA40E8C" w14:textId="09CEEAED" w:rsidR="00716633" w:rsidRDefault="00716633" w:rsidP="00716633">
      <w:pPr>
        <w:spacing w:after="0" w:line="360" w:lineRule="auto"/>
        <w:ind w:left="57"/>
        <w:rPr>
          <w:rFonts w:ascii="Arial" w:hAnsi="Arial" w:cs="Arial"/>
          <w:sz w:val="24"/>
          <w:szCs w:val="24"/>
        </w:rPr>
      </w:pPr>
    </w:p>
    <w:p w14:paraId="6217464F" w14:textId="31F13817" w:rsidR="00716633" w:rsidRDefault="00716633" w:rsidP="00716633">
      <w:pPr>
        <w:spacing w:after="0" w:line="360" w:lineRule="auto"/>
        <w:ind w:left="57"/>
        <w:rPr>
          <w:rFonts w:ascii="Arial" w:hAnsi="Arial" w:cs="Arial"/>
          <w:sz w:val="24"/>
          <w:szCs w:val="24"/>
        </w:rPr>
      </w:pPr>
    </w:p>
    <w:p w14:paraId="0E0199B5" w14:textId="63BF04EC" w:rsidR="00716633" w:rsidRDefault="00BD2C3A" w:rsidP="00716633">
      <w:pPr>
        <w:spacing w:after="0" w:line="360" w:lineRule="auto"/>
        <w:ind w:left="57"/>
        <w:rPr>
          <w:rFonts w:ascii="Arial" w:hAnsi="Arial" w:cs="Arial"/>
          <w:sz w:val="24"/>
          <w:szCs w:val="24"/>
        </w:rPr>
      </w:pPr>
      <w:r>
        <w:rPr>
          <w:noProof/>
          <w:lang w:eastAsia="es-MX"/>
        </w:rPr>
        <w:lastRenderedPageBreak/>
        <w:drawing>
          <wp:inline distT="0" distB="0" distL="0" distR="0" wp14:anchorId="322CAB6D" wp14:editId="0675B7D9">
            <wp:extent cx="5400040" cy="6030595"/>
            <wp:effectExtent l="0" t="0" r="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22912" t="16119" r="22777" b="24261"/>
                    <a:stretch/>
                  </pic:blipFill>
                  <pic:spPr bwMode="auto">
                    <a:xfrm>
                      <a:off x="0" y="0"/>
                      <a:ext cx="5400040" cy="6030595"/>
                    </a:xfrm>
                    <a:prstGeom prst="rect">
                      <a:avLst/>
                    </a:prstGeom>
                    <a:ln>
                      <a:noFill/>
                    </a:ln>
                    <a:extLst>
                      <a:ext uri="{53640926-AAD7-44D8-BBD7-CCE9431645EC}">
                        <a14:shadowObscured xmlns:a14="http://schemas.microsoft.com/office/drawing/2010/main"/>
                      </a:ext>
                    </a:extLst>
                  </pic:spPr>
                </pic:pic>
              </a:graphicData>
            </a:graphic>
          </wp:inline>
        </w:drawing>
      </w:r>
    </w:p>
    <w:p w14:paraId="38237971" w14:textId="43F6A444" w:rsidR="00716633" w:rsidRDefault="00716633" w:rsidP="00716633">
      <w:pPr>
        <w:spacing w:after="0" w:line="360" w:lineRule="auto"/>
        <w:ind w:left="57"/>
        <w:rPr>
          <w:rFonts w:ascii="Arial" w:hAnsi="Arial" w:cs="Arial"/>
          <w:sz w:val="24"/>
          <w:szCs w:val="24"/>
        </w:rPr>
      </w:pPr>
    </w:p>
    <w:p w14:paraId="680891BA" w14:textId="2BCB8249" w:rsidR="00716633" w:rsidRDefault="00716633" w:rsidP="00716633">
      <w:pPr>
        <w:spacing w:after="0" w:line="360" w:lineRule="auto"/>
        <w:ind w:left="57"/>
        <w:rPr>
          <w:rFonts w:ascii="Arial" w:hAnsi="Arial" w:cs="Arial"/>
          <w:sz w:val="24"/>
          <w:szCs w:val="24"/>
        </w:rPr>
      </w:pPr>
    </w:p>
    <w:p w14:paraId="3951EBB5" w14:textId="16CC59A5" w:rsidR="00716633" w:rsidRDefault="00716633" w:rsidP="00716633">
      <w:pPr>
        <w:spacing w:after="0" w:line="360" w:lineRule="auto"/>
        <w:ind w:left="57"/>
        <w:rPr>
          <w:rFonts w:ascii="Arial" w:hAnsi="Arial" w:cs="Arial"/>
          <w:sz w:val="24"/>
          <w:szCs w:val="24"/>
        </w:rPr>
      </w:pPr>
    </w:p>
    <w:p w14:paraId="3897CF15" w14:textId="32F01EB0" w:rsidR="00716633" w:rsidRDefault="00716633" w:rsidP="00716633">
      <w:pPr>
        <w:spacing w:after="0" w:line="360" w:lineRule="auto"/>
        <w:ind w:left="57"/>
        <w:rPr>
          <w:rFonts w:ascii="Arial" w:hAnsi="Arial" w:cs="Arial"/>
          <w:sz w:val="24"/>
          <w:szCs w:val="24"/>
        </w:rPr>
      </w:pPr>
    </w:p>
    <w:p w14:paraId="40D61968" w14:textId="709991F4" w:rsidR="00716633" w:rsidRDefault="00716633" w:rsidP="00716633">
      <w:pPr>
        <w:spacing w:after="0" w:line="360" w:lineRule="auto"/>
        <w:ind w:left="57"/>
        <w:rPr>
          <w:rFonts w:ascii="Arial" w:hAnsi="Arial" w:cs="Arial"/>
          <w:sz w:val="24"/>
          <w:szCs w:val="24"/>
        </w:rPr>
      </w:pPr>
    </w:p>
    <w:p w14:paraId="4E81426A" w14:textId="4FDDB140" w:rsidR="00716633" w:rsidRDefault="00716633" w:rsidP="00716633">
      <w:pPr>
        <w:spacing w:after="0" w:line="360" w:lineRule="auto"/>
        <w:ind w:left="57"/>
        <w:rPr>
          <w:rFonts w:ascii="Arial" w:hAnsi="Arial" w:cs="Arial"/>
          <w:sz w:val="24"/>
          <w:szCs w:val="24"/>
        </w:rPr>
      </w:pPr>
    </w:p>
    <w:p w14:paraId="06E5CECD" w14:textId="393B4D30" w:rsidR="00716633" w:rsidRDefault="00716633" w:rsidP="00716633">
      <w:pPr>
        <w:spacing w:after="0" w:line="360" w:lineRule="auto"/>
        <w:ind w:left="57"/>
        <w:rPr>
          <w:rFonts w:ascii="Arial" w:hAnsi="Arial" w:cs="Arial"/>
          <w:sz w:val="24"/>
          <w:szCs w:val="24"/>
        </w:rPr>
      </w:pPr>
    </w:p>
    <w:p w14:paraId="330D058D" w14:textId="159AC745" w:rsidR="00716633" w:rsidRDefault="00716633" w:rsidP="00716633">
      <w:pPr>
        <w:spacing w:after="0" w:line="360" w:lineRule="auto"/>
        <w:ind w:left="57"/>
        <w:rPr>
          <w:rFonts w:ascii="Arial" w:hAnsi="Arial" w:cs="Arial"/>
          <w:sz w:val="24"/>
          <w:szCs w:val="24"/>
        </w:rPr>
      </w:pPr>
    </w:p>
    <w:p w14:paraId="320634B4" w14:textId="77777777" w:rsidR="00716633" w:rsidRPr="00716633" w:rsidRDefault="00716633">
      <w:pPr>
        <w:spacing w:after="0" w:line="360" w:lineRule="auto"/>
        <w:ind w:left="57"/>
        <w:rPr>
          <w:rFonts w:ascii="Arial" w:hAnsi="Arial" w:cs="Arial"/>
          <w:sz w:val="24"/>
          <w:szCs w:val="24"/>
        </w:rPr>
      </w:pPr>
    </w:p>
    <w:sectPr w:rsidR="00716633" w:rsidRPr="0071663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A0B1C"/>
    <w:multiLevelType w:val="hybridMultilevel"/>
    <w:tmpl w:val="E45E88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AE06C28"/>
    <w:multiLevelType w:val="hybridMultilevel"/>
    <w:tmpl w:val="FF2614DA"/>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BF32188"/>
    <w:multiLevelType w:val="hybridMultilevel"/>
    <w:tmpl w:val="24A40072"/>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1457001A"/>
    <w:multiLevelType w:val="hybridMultilevel"/>
    <w:tmpl w:val="2FAEB3AA"/>
    <w:lvl w:ilvl="0" w:tplc="F7DE8C24">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8770A27"/>
    <w:multiLevelType w:val="hybridMultilevel"/>
    <w:tmpl w:val="7274371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8D71851"/>
    <w:multiLevelType w:val="hybridMultilevel"/>
    <w:tmpl w:val="2D2E8612"/>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615B3557"/>
    <w:multiLevelType w:val="hybridMultilevel"/>
    <w:tmpl w:val="0E2E469A"/>
    <w:lvl w:ilvl="0" w:tplc="F7DE8C24">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28C"/>
    <w:rsid w:val="001516F3"/>
    <w:rsid w:val="001A3E4C"/>
    <w:rsid w:val="002A54BD"/>
    <w:rsid w:val="0065428C"/>
    <w:rsid w:val="00716633"/>
    <w:rsid w:val="00B73D24"/>
    <w:rsid w:val="00BD2C3A"/>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BAC8E"/>
  <w15:chartTrackingRefBased/>
  <w15:docId w15:val="{532DDB12-33C9-46C4-839A-6304CCECD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28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5428C"/>
    <w:pPr>
      <w:ind w:left="720"/>
      <w:contextualSpacing/>
    </w:pPr>
  </w:style>
  <w:style w:type="paragraph" w:styleId="NormalWeb">
    <w:name w:val="Normal (Web)"/>
    <w:basedOn w:val="Normal"/>
    <w:uiPriority w:val="99"/>
    <w:unhideWhenUsed/>
    <w:rsid w:val="0065428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65428C"/>
    <w:rPr>
      <w:color w:val="0000FF"/>
      <w:u w:val="single"/>
    </w:rPr>
  </w:style>
  <w:style w:type="character" w:styleId="Mencinsinresolver">
    <w:name w:val="Unresolved Mention"/>
    <w:basedOn w:val="Fuentedeprrafopredeter"/>
    <w:uiPriority w:val="99"/>
    <w:semiHidden/>
    <w:unhideWhenUsed/>
    <w:rsid w:val="00BD2C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ured.cu/Grabado" TargetMode="External"/><Relationship Id="rId13" Type="http://schemas.openxmlformats.org/officeDocument/2006/relationships/hyperlink" Target="https://www.ecured.cu/Dise%C3%B1o"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cured.cu/Fotograf%C3%ADa" TargetMode="External"/><Relationship Id="rId12" Type="http://schemas.openxmlformats.org/officeDocument/2006/relationships/hyperlink" Target="https://www.ecured.cu/Serigraf%C3%ADa" TargetMode="Externa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www.scielo.org.ar/pdf/anuinv/v18/v18a14.pdf" TargetMode="External"/><Relationship Id="rId1" Type="http://schemas.openxmlformats.org/officeDocument/2006/relationships/numbering" Target="numbering.xml"/><Relationship Id="rId6" Type="http://schemas.openxmlformats.org/officeDocument/2006/relationships/hyperlink" Target="https://www.ecured.cu/Pintura" TargetMode="External"/><Relationship Id="rId11" Type="http://schemas.openxmlformats.org/officeDocument/2006/relationships/hyperlink" Target="https://www.ecured.cu/Cine" TargetMode="External"/><Relationship Id="rId5" Type="http://schemas.openxmlformats.org/officeDocument/2006/relationships/image" Target="media/image1.png"/><Relationship Id="rId15" Type="http://schemas.openxmlformats.org/officeDocument/2006/relationships/hyperlink" Target="https://www.ecured.cu/Instalaci%C3%B3n_art%C3%ADstica" TargetMode="External"/><Relationship Id="rId10" Type="http://schemas.openxmlformats.org/officeDocument/2006/relationships/hyperlink" Target="https://www.ecured.cu/Arquitectur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ecured.cu/Escultura" TargetMode="External"/><Relationship Id="rId14" Type="http://schemas.openxmlformats.org/officeDocument/2006/relationships/hyperlink" Target="https://www.ecured.cu/Videoart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7</Pages>
  <Words>1809</Words>
  <Characters>9950</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leyda gaytan bernal</dc:creator>
  <cp:keywords/>
  <dc:description/>
  <cp:lastModifiedBy>leyda gaytan bernal</cp:lastModifiedBy>
  <cp:revision>2</cp:revision>
  <dcterms:created xsi:type="dcterms:W3CDTF">2021-04-19T03:30:00Z</dcterms:created>
  <dcterms:modified xsi:type="dcterms:W3CDTF">2021-04-19T04:09:00Z</dcterms:modified>
</cp:coreProperties>
</file>