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653F2" w14:textId="77777777" w:rsidR="00EA2D11" w:rsidRPr="00EA2D11" w:rsidRDefault="00EA2D11" w:rsidP="00EA2D11">
      <w:pPr>
        <w:jc w:val="center"/>
        <w:rPr>
          <w:rFonts w:ascii="Arial" w:hAnsi="Arial" w:cs="Arial"/>
          <w:b/>
          <w:bCs/>
          <w:sz w:val="24"/>
          <w:szCs w:val="24"/>
        </w:rPr>
      </w:pPr>
      <w:r w:rsidRPr="00EA2D11">
        <w:rPr>
          <w:rFonts w:ascii="Arial" w:hAnsi="Arial" w:cs="Arial"/>
          <w:b/>
          <w:bCs/>
          <w:sz w:val="24"/>
          <w:szCs w:val="24"/>
        </w:rPr>
        <w:t xml:space="preserve">Escuela Normal De Educación Preescolar </w:t>
      </w:r>
    </w:p>
    <w:p w14:paraId="246F3E03" w14:textId="77777777" w:rsidR="00EA2D11" w:rsidRPr="00EA2D11" w:rsidRDefault="00EA2D11" w:rsidP="00EA2D11">
      <w:pPr>
        <w:jc w:val="center"/>
        <w:rPr>
          <w:rFonts w:ascii="Arial" w:hAnsi="Arial" w:cs="Arial"/>
          <w:sz w:val="24"/>
          <w:szCs w:val="24"/>
        </w:rPr>
      </w:pPr>
      <w:r w:rsidRPr="00EA2D11">
        <w:rPr>
          <w:rFonts w:ascii="Arial" w:hAnsi="Arial" w:cs="Arial"/>
          <w:sz w:val="24"/>
          <w:szCs w:val="24"/>
        </w:rPr>
        <w:t xml:space="preserve">Licenciatura en educación preescolar </w:t>
      </w:r>
    </w:p>
    <w:p w14:paraId="5AAABD6C" w14:textId="77777777" w:rsidR="00EA2D11" w:rsidRPr="00EA2D11" w:rsidRDefault="00EA2D11" w:rsidP="00EA2D11">
      <w:pPr>
        <w:jc w:val="center"/>
        <w:rPr>
          <w:rFonts w:ascii="Arial" w:hAnsi="Arial" w:cs="Arial"/>
          <w:sz w:val="24"/>
          <w:szCs w:val="24"/>
        </w:rPr>
      </w:pPr>
      <w:r w:rsidRPr="00EA2D11">
        <w:rPr>
          <w:rFonts w:ascii="Arial" w:hAnsi="Arial" w:cs="Arial"/>
          <w:sz w:val="24"/>
          <w:szCs w:val="24"/>
        </w:rPr>
        <w:t xml:space="preserve">Sexto semestre </w:t>
      </w:r>
    </w:p>
    <w:p w14:paraId="6331CB3F" w14:textId="77777777" w:rsidR="00EA2D11" w:rsidRPr="00EA2D11" w:rsidRDefault="00EA2D11" w:rsidP="00EA2D11">
      <w:pPr>
        <w:jc w:val="center"/>
        <w:rPr>
          <w:rFonts w:ascii="Arial" w:hAnsi="Arial" w:cs="Arial"/>
          <w:sz w:val="24"/>
          <w:szCs w:val="24"/>
        </w:rPr>
      </w:pPr>
      <w:r w:rsidRPr="00EA2D11">
        <w:rPr>
          <w:rFonts w:ascii="Arial" w:hAnsi="Arial" w:cs="Arial"/>
          <w:sz w:val="24"/>
          <w:szCs w:val="24"/>
        </w:rPr>
        <w:t>Ciclo escolar</w:t>
      </w:r>
    </w:p>
    <w:p w14:paraId="084F2920" w14:textId="77777777" w:rsidR="00EA2D11" w:rsidRPr="00EA2D11" w:rsidRDefault="00EA2D11" w:rsidP="00EA2D11">
      <w:pPr>
        <w:jc w:val="center"/>
        <w:rPr>
          <w:rFonts w:ascii="Arial" w:hAnsi="Arial" w:cs="Arial"/>
          <w:sz w:val="24"/>
          <w:szCs w:val="24"/>
        </w:rPr>
      </w:pPr>
      <w:r w:rsidRPr="00EA2D11">
        <w:rPr>
          <w:rFonts w:ascii="Arial" w:hAnsi="Arial" w:cs="Arial"/>
          <w:sz w:val="24"/>
          <w:szCs w:val="24"/>
        </w:rPr>
        <w:t>2020-2021</w:t>
      </w:r>
    </w:p>
    <w:p w14:paraId="5FE9600E" w14:textId="77777777" w:rsidR="00EA2D11" w:rsidRPr="00EA2D11" w:rsidRDefault="00EA2D11" w:rsidP="00EA2D11">
      <w:pPr>
        <w:jc w:val="center"/>
        <w:rPr>
          <w:rFonts w:ascii="Arial" w:hAnsi="Arial" w:cs="Arial"/>
          <w:sz w:val="24"/>
          <w:szCs w:val="24"/>
        </w:rPr>
      </w:pPr>
      <w:r w:rsidRPr="00EA2D11">
        <w:rPr>
          <w:rFonts w:ascii="Arial" w:hAnsi="Arial" w:cs="Arial"/>
          <w:sz w:val="24"/>
          <w:szCs w:val="24"/>
        </w:rPr>
        <w:drawing>
          <wp:inline distT="0" distB="0" distL="0" distR="0" wp14:anchorId="6C0A9C20" wp14:editId="6E146671">
            <wp:extent cx="933450" cy="1176299"/>
            <wp:effectExtent l="0" t="0" r="0" b="508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6">
                      <a:extLst>
                        <a:ext uri="{28A0092B-C50C-407E-A947-70E740481C1C}">
                          <a14:useLocalDpi xmlns:a14="http://schemas.microsoft.com/office/drawing/2010/main" val="0"/>
                        </a:ext>
                      </a:extLst>
                    </a:blip>
                    <a:srcRect l="23556" t="14222" r="21777" b="16889"/>
                    <a:stretch/>
                  </pic:blipFill>
                  <pic:spPr bwMode="auto">
                    <a:xfrm>
                      <a:off x="0" y="0"/>
                      <a:ext cx="939155" cy="1183489"/>
                    </a:xfrm>
                    <a:prstGeom prst="rect">
                      <a:avLst/>
                    </a:prstGeom>
                    <a:ln>
                      <a:noFill/>
                    </a:ln>
                    <a:extLst>
                      <a:ext uri="{53640926-AAD7-44D8-BBD7-CCE9431645EC}">
                        <a14:shadowObscured xmlns:a14="http://schemas.microsoft.com/office/drawing/2010/main"/>
                      </a:ext>
                    </a:extLst>
                  </pic:spPr>
                </pic:pic>
              </a:graphicData>
            </a:graphic>
          </wp:inline>
        </w:drawing>
      </w:r>
    </w:p>
    <w:p w14:paraId="1716D21B" w14:textId="77777777" w:rsidR="00EA2D11" w:rsidRPr="00EA2D11" w:rsidRDefault="00EA2D11" w:rsidP="00EA2D11">
      <w:pPr>
        <w:jc w:val="center"/>
        <w:rPr>
          <w:rFonts w:ascii="Arial" w:hAnsi="Arial" w:cs="Arial"/>
          <w:sz w:val="24"/>
          <w:szCs w:val="24"/>
        </w:rPr>
      </w:pPr>
      <w:r w:rsidRPr="00EA2D11">
        <w:rPr>
          <w:rFonts w:ascii="Arial" w:hAnsi="Arial" w:cs="Arial"/>
          <w:b/>
          <w:bCs/>
          <w:sz w:val="24"/>
          <w:szCs w:val="24"/>
        </w:rPr>
        <w:t>Curso.</w:t>
      </w:r>
      <w:r w:rsidRPr="00EA2D11">
        <w:rPr>
          <w:rFonts w:ascii="Arial" w:hAnsi="Arial" w:cs="Arial"/>
          <w:sz w:val="24"/>
          <w:szCs w:val="24"/>
        </w:rPr>
        <w:t xml:space="preserve"> Artes visuales</w:t>
      </w:r>
    </w:p>
    <w:p w14:paraId="61870131" w14:textId="7BD34CEF" w:rsidR="00EA2D11" w:rsidRDefault="00EA2D11" w:rsidP="00EA2D11">
      <w:pPr>
        <w:jc w:val="center"/>
        <w:rPr>
          <w:rFonts w:ascii="Arial" w:hAnsi="Arial" w:cs="Arial"/>
          <w:sz w:val="24"/>
          <w:szCs w:val="24"/>
        </w:rPr>
      </w:pPr>
      <w:r w:rsidRPr="00EA2D11">
        <w:rPr>
          <w:rFonts w:ascii="Arial" w:hAnsi="Arial" w:cs="Arial"/>
          <w:b/>
          <w:bCs/>
          <w:sz w:val="24"/>
          <w:szCs w:val="24"/>
        </w:rPr>
        <w:t>Titular.</w:t>
      </w:r>
      <w:r w:rsidRPr="00EA2D11">
        <w:rPr>
          <w:rFonts w:ascii="Arial" w:hAnsi="Arial" w:cs="Arial"/>
          <w:sz w:val="24"/>
          <w:szCs w:val="24"/>
        </w:rPr>
        <w:t xml:space="preserve"> Silvia Erika </w:t>
      </w:r>
      <w:proofErr w:type="spellStart"/>
      <w:r w:rsidRPr="00EA2D11">
        <w:rPr>
          <w:rFonts w:ascii="Arial" w:hAnsi="Arial" w:cs="Arial"/>
          <w:sz w:val="24"/>
          <w:szCs w:val="24"/>
        </w:rPr>
        <w:t>Sagahon</w:t>
      </w:r>
      <w:proofErr w:type="spellEnd"/>
      <w:r w:rsidRPr="00EA2D11">
        <w:rPr>
          <w:rFonts w:ascii="Arial" w:hAnsi="Arial" w:cs="Arial"/>
          <w:sz w:val="24"/>
          <w:szCs w:val="24"/>
        </w:rPr>
        <w:t xml:space="preserve"> Solis</w:t>
      </w:r>
    </w:p>
    <w:p w14:paraId="743B6C46" w14:textId="77777777" w:rsidR="004734C7" w:rsidRPr="00EA2D11" w:rsidRDefault="004734C7" w:rsidP="00EA2D11">
      <w:pPr>
        <w:jc w:val="center"/>
        <w:rPr>
          <w:rFonts w:ascii="Arial" w:hAnsi="Arial" w:cs="Arial"/>
          <w:sz w:val="24"/>
          <w:szCs w:val="24"/>
        </w:rPr>
      </w:pPr>
    </w:p>
    <w:p w14:paraId="53F55717" w14:textId="4C79E858" w:rsidR="00AC5890" w:rsidRPr="00EA2D11" w:rsidRDefault="00AC5890" w:rsidP="004734C7">
      <w:pPr>
        <w:jc w:val="center"/>
        <w:rPr>
          <w:rFonts w:ascii="Arial" w:hAnsi="Arial" w:cs="Arial"/>
          <w:b/>
          <w:bCs/>
          <w:sz w:val="24"/>
          <w:szCs w:val="24"/>
        </w:rPr>
      </w:pPr>
      <w:r w:rsidRPr="004734C7">
        <w:rPr>
          <w:rFonts w:ascii="Arial" w:hAnsi="Arial" w:cs="Arial"/>
          <w:b/>
          <w:bCs/>
          <w:sz w:val="24"/>
          <w:szCs w:val="24"/>
        </w:rPr>
        <w:t xml:space="preserve">Evidencia </w:t>
      </w:r>
      <w:r w:rsidR="004734C7" w:rsidRPr="004734C7">
        <w:rPr>
          <w:rFonts w:ascii="Arial" w:hAnsi="Arial" w:cs="Arial"/>
          <w:b/>
          <w:bCs/>
          <w:sz w:val="24"/>
          <w:szCs w:val="24"/>
        </w:rPr>
        <w:t>de aprendizaje I</w:t>
      </w:r>
    </w:p>
    <w:p w14:paraId="7B461D8E" w14:textId="6DBE314C" w:rsidR="0072360C" w:rsidRDefault="00DD1528" w:rsidP="00EA2D11">
      <w:pPr>
        <w:jc w:val="center"/>
        <w:rPr>
          <w:rFonts w:ascii="Arial" w:hAnsi="Arial" w:cs="Arial"/>
          <w:sz w:val="24"/>
          <w:szCs w:val="24"/>
          <w:lang w:val="es-MX"/>
        </w:rPr>
      </w:pPr>
      <w:r w:rsidRPr="00DD1528">
        <w:rPr>
          <w:rFonts w:ascii="Arial" w:hAnsi="Arial" w:cs="Arial"/>
          <w:b/>
          <w:bCs/>
          <w:sz w:val="24"/>
          <w:szCs w:val="24"/>
          <w:lang w:val="es-MX"/>
        </w:rPr>
        <w:t>Unidad de aprendizaje I</w:t>
      </w:r>
      <w:r>
        <w:rPr>
          <w:rFonts w:ascii="Arial" w:hAnsi="Arial" w:cs="Arial"/>
          <w:b/>
          <w:bCs/>
          <w:sz w:val="24"/>
          <w:szCs w:val="24"/>
          <w:lang w:val="es-MX"/>
        </w:rPr>
        <w:t xml:space="preserve">. </w:t>
      </w:r>
      <w:r w:rsidRPr="00DD1528">
        <w:rPr>
          <w:rFonts w:ascii="Arial" w:hAnsi="Arial" w:cs="Arial"/>
          <w:sz w:val="24"/>
          <w:szCs w:val="24"/>
          <w:lang w:val="es-MX"/>
        </w:rPr>
        <w:t>Lo que sabemos sobre las artes visuales.</w:t>
      </w:r>
    </w:p>
    <w:p w14:paraId="34762294" w14:textId="67F537D9" w:rsidR="00DD1528" w:rsidRPr="00AC5890" w:rsidRDefault="00DD1528" w:rsidP="00EA2D11">
      <w:pPr>
        <w:jc w:val="center"/>
        <w:rPr>
          <w:rFonts w:ascii="Arial" w:hAnsi="Arial" w:cs="Arial"/>
          <w:b/>
          <w:bCs/>
          <w:sz w:val="24"/>
          <w:szCs w:val="24"/>
          <w:lang w:val="es-MX"/>
        </w:rPr>
      </w:pPr>
      <w:r w:rsidRPr="00AC5890">
        <w:rPr>
          <w:rFonts w:ascii="Arial" w:hAnsi="Arial" w:cs="Arial"/>
          <w:b/>
          <w:bCs/>
          <w:sz w:val="24"/>
          <w:szCs w:val="24"/>
          <w:lang w:val="es-MX"/>
        </w:rPr>
        <w:t>Competencias.</w:t>
      </w:r>
    </w:p>
    <w:p w14:paraId="69EB22A0" w14:textId="77777777" w:rsidR="00AC5890" w:rsidRPr="00AC5890" w:rsidRDefault="00AC5890" w:rsidP="00AC5890">
      <w:pPr>
        <w:numPr>
          <w:ilvl w:val="0"/>
          <w:numId w:val="1"/>
        </w:numPr>
        <w:jc w:val="both"/>
        <w:rPr>
          <w:rFonts w:ascii="Arial" w:hAnsi="Arial" w:cs="Arial"/>
          <w:sz w:val="24"/>
          <w:szCs w:val="24"/>
        </w:rPr>
      </w:pPr>
      <w:r w:rsidRPr="00AC5890">
        <w:rPr>
          <w:rFonts w:ascii="Arial" w:hAnsi="Arial" w:cs="Arial"/>
          <w:sz w:val="24"/>
          <w:szCs w:val="24"/>
          <w:lang w:val="es-MX"/>
        </w:rPr>
        <w:t>Detecta los procesos de aprendizaje de sus alumnos para favorecer su desarrollo cognitivo y socioemocional.</w:t>
      </w:r>
    </w:p>
    <w:p w14:paraId="73EEFF42" w14:textId="26B5B896" w:rsidR="00AC5890" w:rsidRPr="004734C7" w:rsidRDefault="00AC5890" w:rsidP="00AC5890">
      <w:pPr>
        <w:numPr>
          <w:ilvl w:val="0"/>
          <w:numId w:val="2"/>
        </w:numPr>
        <w:jc w:val="both"/>
        <w:rPr>
          <w:rFonts w:ascii="Arial" w:hAnsi="Arial" w:cs="Arial"/>
          <w:sz w:val="24"/>
          <w:szCs w:val="24"/>
        </w:rPr>
      </w:pPr>
      <w:r w:rsidRPr="00AC5890">
        <w:rPr>
          <w:rFonts w:ascii="Arial" w:hAnsi="Arial" w:cs="Arial"/>
          <w:sz w:val="24"/>
          <w:szCs w:val="24"/>
          <w:lang w:val="es-MX"/>
        </w:rPr>
        <w:t>Integra recursos de la investigación educativa para enriquecer su práctica profesional, expresando su interés por el conocimiento, la ciencia y la mejora de la educación.</w:t>
      </w:r>
    </w:p>
    <w:p w14:paraId="24770F69" w14:textId="0696FC79" w:rsidR="004734C7" w:rsidRPr="004734C7" w:rsidRDefault="004734C7" w:rsidP="004734C7">
      <w:pPr>
        <w:jc w:val="both"/>
        <w:rPr>
          <w:rFonts w:ascii="Arial" w:hAnsi="Arial" w:cs="Arial"/>
          <w:b/>
          <w:bCs/>
          <w:sz w:val="24"/>
          <w:szCs w:val="24"/>
          <w:lang w:val="es-MX"/>
        </w:rPr>
      </w:pPr>
    </w:p>
    <w:p w14:paraId="696072D0" w14:textId="599C5B03" w:rsidR="004734C7" w:rsidRPr="004734C7" w:rsidRDefault="004734C7" w:rsidP="004734C7">
      <w:pPr>
        <w:jc w:val="center"/>
        <w:rPr>
          <w:rFonts w:ascii="Arial" w:hAnsi="Arial" w:cs="Arial"/>
          <w:b/>
          <w:bCs/>
          <w:sz w:val="24"/>
          <w:szCs w:val="24"/>
          <w:lang w:val="es-MX"/>
        </w:rPr>
      </w:pPr>
      <w:r w:rsidRPr="004734C7">
        <w:rPr>
          <w:rFonts w:ascii="Arial" w:hAnsi="Arial" w:cs="Arial"/>
          <w:b/>
          <w:bCs/>
          <w:sz w:val="24"/>
          <w:szCs w:val="24"/>
          <w:lang w:val="es-MX"/>
        </w:rPr>
        <w:t xml:space="preserve">Presentado por la alumna </w:t>
      </w:r>
    </w:p>
    <w:p w14:paraId="5E5C61EC" w14:textId="3A4BBFF4" w:rsidR="004734C7" w:rsidRDefault="004734C7" w:rsidP="004734C7">
      <w:pPr>
        <w:jc w:val="center"/>
        <w:rPr>
          <w:rFonts w:ascii="Arial" w:hAnsi="Arial" w:cs="Arial"/>
          <w:sz w:val="24"/>
          <w:szCs w:val="24"/>
          <w:lang w:val="es-MX"/>
        </w:rPr>
      </w:pPr>
      <w:r>
        <w:rPr>
          <w:rFonts w:ascii="Arial" w:hAnsi="Arial" w:cs="Arial"/>
          <w:sz w:val="24"/>
          <w:szCs w:val="24"/>
          <w:lang w:val="es-MX"/>
        </w:rPr>
        <w:t>Vannessa Jannette Solis Aldape #19</w:t>
      </w:r>
    </w:p>
    <w:p w14:paraId="070FC05F" w14:textId="0253AFFE" w:rsidR="004734C7" w:rsidRDefault="004734C7" w:rsidP="004734C7">
      <w:pPr>
        <w:jc w:val="center"/>
        <w:rPr>
          <w:rFonts w:ascii="Arial" w:hAnsi="Arial" w:cs="Arial"/>
          <w:sz w:val="24"/>
          <w:szCs w:val="24"/>
          <w:lang w:val="es-MX"/>
        </w:rPr>
      </w:pPr>
    </w:p>
    <w:p w14:paraId="5F934E95" w14:textId="66F6FF71" w:rsidR="004734C7" w:rsidRPr="004734C7" w:rsidRDefault="004734C7" w:rsidP="004734C7">
      <w:pPr>
        <w:jc w:val="center"/>
        <w:rPr>
          <w:rFonts w:ascii="Arial" w:hAnsi="Arial" w:cs="Arial"/>
          <w:b/>
          <w:bCs/>
          <w:sz w:val="24"/>
          <w:szCs w:val="24"/>
          <w:lang w:val="es-MX"/>
        </w:rPr>
      </w:pPr>
      <w:r w:rsidRPr="004734C7">
        <w:rPr>
          <w:rFonts w:ascii="Arial" w:hAnsi="Arial" w:cs="Arial"/>
          <w:b/>
          <w:bCs/>
          <w:sz w:val="24"/>
          <w:szCs w:val="24"/>
          <w:lang w:val="es-MX"/>
        </w:rPr>
        <w:t xml:space="preserve">Grado y sección </w:t>
      </w:r>
    </w:p>
    <w:p w14:paraId="2CB2800C" w14:textId="123474CA" w:rsidR="004734C7" w:rsidRDefault="004734C7" w:rsidP="004734C7">
      <w:pPr>
        <w:jc w:val="center"/>
        <w:rPr>
          <w:rFonts w:ascii="Arial" w:hAnsi="Arial" w:cs="Arial"/>
          <w:sz w:val="24"/>
          <w:szCs w:val="24"/>
          <w:lang w:val="es-MX"/>
        </w:rPr>
      </w:pPr>
      <w:r>
        <w:rPr>
          <w:rFonts w:ascii="Arial" w:hAnsi="Arial" w:cs="Arial"/>
          <w:sz w:val="24"/>
          <w:szCs w:val="24"/>
          <w:lang w:val="es-MX"/>
        </w:rPr>
        <w:t>3º B</w:t>
      </w:r>
    </w:p>
    <w:p w14:paraId="017124F4" w14:textId="6CA367A0" w:rsidR="004734C7" w:rsidRDefault="004734C7" w:rsidP="004734C7">
      <w:pPr>
        <w:jc w:val="center"/>
        <w:rPr>
          <w:rFonts w:ascii="Arial" w:hAnsi="Arial" w:cs="Arial"/>
          <w:sz w:val="24"/>
          <w:szCs w:val="24"/>
          <w:lang w:val="es-MX"/>
        </w:rPr>
      </w:pPr>
    </w:p>
    <w:p w14:paraId="53CB4DCD" w14:textId="39748D69" w:rsidR="004734C7" w:rsidRDefault="004734C7" w:rsidP="004734C7">
      <w:pPr>
        <w:jc w:val="center"/>
        <w:rPr>
          <w:rFonts w:ascii="Arial" w:hAnsi="Arial" w:cs="Arial"/>
          <w:sz w:val="24"/>
          <w:szCs w:val="24"/>
          <w:lang w:val="es-MX"/>
        </w:rPr>
      </w:pPr>
    </w:p>
    <w:p w14:paraId="4761CA1D" w14:textId="0D9393A1" w:rsidR="004734C7" w:rsidRDefault="004734C7" w:rsidP="004734C7">
      <w:pPr>
        <w:jc w:val="center"/>
        <w:rPr>
          <w:rFonts w:ascii="Arial" w:hAnsi="Arial" w:cs="Arial"/>
          <w:sz w:val="24"/>
          <w:szCs w:val="24"/>
          <w:lang w:val="es-MX"/>
        </w:rPr>
      </w:pPr>
    </w:p>
    <w:p w14:paraId="237A9EB5" w14:textId="32275448" w:rsidR="004734C7" w:rsidRDefault="004734C7" w:rsidP="004734C7">
      <w:pPr>
        <w:jc w:val="center"/>
        <w:rPr>
          <w:rFonts w:ascii="Arial" w:hAnsi="Arial" w:cs="Arial"/>
          <w:sz w:val="24"/>
          <w:szCs w:val="24"/>
          <w:lang w:val="es-MX"/>
        </w:rPr>
      </w:pPr>
    </w:p>
    <w:p w14:paraId="29D90F6C" w14:textId="1FB952D1" w:rsidR="004734C7" w:rsidRPr="00AC5890" w:rsidRDefault="004734C7" w:rsidP="004734C7">
      <w:pPr>
        <w:rPr>
          <w:rFonts w:ascii="Arial" w:hAnsi="Arial" w:cs="Arial"/>
          <w:sz w:val="24"/>
          <w:szCs w:val="24"/>
        </w:rPr>
      </w:pPr>
      <w:r>
        <w:rPr>
          <w:rFonts w:ascii="Arial" w:hAnsi="Arial" w:cs="Arial"/>
          <w:sz w:val="24"/>
          <w:szCs w:val="24"/>
          <w:lang w:val="es-MX"/>
        </w:rPr>
        <w:t>Saltillo, Coah.                                                                        18 de abril del 2021</w:t>
      </w:r>
    </w:p>
    <w:p w14:paraId="0526063D" w14:textId="0937ACBC" w:rsidR="004734C7" w:rsidRPr="003E2C6C" w:rsidRDefault="003E2C6C" w:rsidP="003E2C6C">
      <w:pPr>
        <w:jc w:val="center"/>
        <w:rPr>
          <w:rFonts w:ascii="Arial" w:hAnsi="Arial" w:cs="Arial"/>
          <w:b/>
          <w:bCs/>
          <w:sz w:val="24"/>
          <w:szCs w:val="24"/>
        </w:rPr>
      </w:pPr>
      <w:r w:rsidRPr="003E2C6C">
        <w:rPr>
          <w:rFonts w:ascii="Arial" w:hAnsi="Arial" w:cs="Arial"/>
          <w:b/>
          <w:bCs/>
          <w:color w:val="202124"/>
          <w:shd w:val="clear" w:color="auto" w:fill="FFFFFF"/>
        </w:rPr>
        <w:lastRenderedPageBreak/>
        <w:t>¿</w:t>
      </w:r>
      <w:r w:rsidRPr="003E2C6C">
        <w:rPr>
          <w:rFonts w:ascii="Arial" w:hAnsi="Arial" w:cs="Arial"/>
          <w:b/>
          <w:bCs/>
          <w:sz w:val="24"/>
          <w:szCs w:val="24"/>
        </w:rPr>
        <w:t>Q</w:t>
      </w:r>
      <w:r w:rsidR="004734C7" w:rsidRPr="003E2C6C">
        <w:rPr>
          <w:rFonts w:ascii="Arial" w:hAnsi="Arial" w:cs="Arial"/>
          <w:b/>
          <w:bCs/>
          <w:sz w:val="24"/>
          <w:szCs w:val="24"/>
        </w:rPr>
        <w:t>ué son las artes visuales</w:t>
      </w:r>
      <w:r w:rsidRPr="003E2C6C">
        <w:rPr>
          <w:rFonts w:ascii="Arial" w:hAnsi="Arial" w:cs="Arial"/>
          <w:b/>
          <w:bCs/>
          <w:color w:val="202124"/>
          <w:shd w:val="clear" w:color="auto" w:fill="FFFFFF"/>
        </w:rPr>
        <w:t>?</w:t>
      </w:r>
    </w:p>
    <w:p w14:paraId="01152A35" w14:textId="4C8E351F" w:rsidR="003E2C6C" w:rsidRDefault="003E2C6C" w:rsidP="003E2C6C">
      <w:pPr>
        <w:spacing w:line="360" w:lineRule="auto"/>
        <w:jc w:val="both"/>
        <w:rPr>
          <w:rFonts w:ascii="Arial" w:hAnsi="Arial" w:cs="Arial"/>
          <w:sz w:val="24"/>
          <w:szCs w:val="24"/>
        </w:rPr>
      </w:pPr>
      <w:r>
        <w:rPr>
          <w:rFonts w:ascii="Arial" w:hAnsi="Arial" w:cs="Arial"/>
          <w:sz w:val="24"/>
          <w:szCs w:val="24"/>
        </w:rPr>
        <w:t>L</w:t>
      </w:r>
      <w:r>
        <w:rPr>
          <w:rFonts w:ascii="Arial" w:hAnsi="Arial" w:cs="Arial"/>
          <w:sz w:val="24"/>
          <w:szCs w:val="24"/>
        </w:rPr>
        <w:t xml:space="preserve">as artes visuales </w:t>
      </w:r>
      <w:r>
        <w:rPr>
          <w:rFonts w:ascii="Arial" w:hAnsi="Arial" w:cs="Arial"/>
          <w:sz w:val="24"/>
          <w:szCs w:val="24"/>
        </w:rPr>
        <w:t xml:space="preserve">se caracterizan </w:t>
      </w:r>
      <w:r>
        <w:rPr>
          <w:rFonts w:ascii="Arial" w:hAnsi="Arial" w:cs="Arial"/>
          <w:sz w:val="24"/>
          <w:szCs w:val="24"/>
        </w:rPr>
        <w:t>como un</w:t>
      </w:r>
      <w:r w:rsidRPr="00B44C96">
        <w:rPr>
          <w:rFonts w:ascii="Arial" w:hAnsi="Arial" w:cs="Arial"/>
          <w:sz w:val="24"/>
          <w:szCs w:val="24"/>
        </w:rPr>
        <w:t xml:space="preserve"> </w:t>
      </w:r>
      <w:r w:rsidRPr="009102A0">
        <w:rPr>
          <w:rFonts w:ascii="Arial" w:hAnsi="Arial" w:cs="Arial"/>
          <w:b/>
          <w:bCs/>
          <w:sz w:val="24"/>
          <w:szCs w:val="24"/>
        </w:rPr>
        <w:t>conjunto de manifestaciones artísticas de naturaleza visual</w:t>
      </w:r>
      <w:r w:rsidRPr="00B44C96">
        <w:rPr>
          <w:rFonts w:ascii="Arial" w:hAnsi="Arial" w:cs="Arial"/>
          <w:sz w:val="24"/>
          <w:szCs w:val="24"/>
        </w:rPr>
        <w:t xml:space="preserve">, </w:t>
      </w:r>
      <w:r>
        <w:rPr>
          <w:rFonts w:ascii="Arial" w:hAnsi="Arial" w:cs="Arial"/>
          <w:sz w:val="24"/>
          <w:szCs w:val="24"/>
        </w:rPr>
        <w:t xml:space="preserve">entre esta, podemos encontrar diversas </w:t>
      </w:r>
      <w:r w:rsidRPr="00B44C96">
        <w:rPr>
          <w:rFonts w:ascii="Arial" w:hAnsi="Arial" w:cs="Arial"/>
          <w:sz w:val="24"/>
          <w:szCs w:val="24"/>
        </w:rPr>
        <w:t>disciplinas, aparecidas durante la segunda mitad del siglo XX y las manifestaciones artísticas más recientes, producto de las nuevas tecnologías y los nuevos medios</w:t>
      </w:r>
      <w:r>
        <w:rPr>
          <w:rFonts w:ascii="Arial" w:hAnsi="Arial" w:cs="Arial"/>
          <w:sz w:val="24"/>
          <w:szCs w:val="24"/>
        </w:rPr>
        <w:t xml:space="preserve"> como la pintura, el dibujo, el grabado y la escultura. </w:t>
      </w:r>
    </w:p>
    <w:p w14:paraId="2400ED8D" w14:textId="2E2B0A51" w:rsidR="003E2C6C" w:rsidRDefault="003E2C6C" w:rsidP="003E2C6C">
      <w:pPr>
        <w:spacing w:line="360" w:lineRule="auto"/>
        <w:jc w:val="both"/>
        <w:rPr>
          <w:rFonts w:ascii="Arial" w:hAnsi="Arial" w:cs="Arial"/>
          <w:sz w:val="24"/>
          <w:szCs w:val="24"/>
        </w:rPr>
      </w:pPr>
      <w:r>
        <w:rPr>
          <w:rFonts w:ascii="Arial" w:hAnsi="Arial" w:cs="Arial"/>
          <w:sz w:val="24"/>
          <w:szCs w:val="24"/>
        </w:rPr>
        <w:t xml:space="preserve">Posteriormente en la mitad del siglo XX se encuentran expresiones como la fotografía, el video arte, la acción artística, performance y el grafiti, los cuales ya componen agrupaciones </w:t>
      </w:r>
      <w:r>
        <w:rPr>
          <w:rFonts w:ascii="Arial" w:hAnsi="Arial" w:cs="Arial"/>
          <w:sz w:val="24"/>
          <w:szCs w:val="24"/>
        </w:rPr>
        <w:t>más</w:t>
      </w:r>
      <w:r>
        <w:rPr>
          <w:rFonts w:ascii="Arial" w:hAnsi="Arial" w:cs="Arial"/>
          <w:sz w:val="24"/>
          <w:szCs w:val="24"/>
        </w:rPr>
        <w:t xml:space="preserve"> actuales y de la era digital. esto es de gran importancia debido a que todas estas expresiones, componen dos aspectos importantes como el contacto visual como un componente estético. </w:t>
      </w:r>
    </w:p>
    <w:p w14:paraId="45CFD4ED" w14:textId="33031707" w:rsidR="00C65110" w:rsidRDefault="00C65110" w:rsidP="00C65110">
      <w:pPr>
        <w:spacing w:line="360" w:lineRule="auto"/>
        <w:jc w:val="both"/>
        <w:rPr>
          <w:rFonts w:ascii="Arial" w:hAnsi="Arial" w:cs="Arial"/>
          <w:sz w:val="24"/>
          <w:szCs w:val="24"/>
        </w:rPr>
      </w:pPr>
      <w:r>
        <w:rPr>
          <w:rFonts w:ascii="Arial" w:hAnsi="Arial" w:cs="Arial"/>
          <w:sz w:val="24"/>
          <w:szCs w:val="24"/>
        </w:rPr>
        <w:t>Además, cabe destacar que las artes</w:t>
      </w:r>
      <w:r w:rsidRPr="00B44C96">
        <w:rPr>
          <w:rFonts w:ascii="Arial" w:hAnsi="Arial" w:cs="Arial"/>
          <w:sz w:val="24"/>
          <w:szCs w:val="24"/>
        </w:rPr>
        <w:t xml:space="preserve"> visuales </w:t>
      </w:r>
      <w:r>
        <w:rPr>
          <w:rFonts w:ascii="Arial" w:hAnsi="Arial" w:cs="Arial"/>
          <w:sz w:val="24"/>
          <w:szCs w:val="24"/>
        </w:rPr>
        <w:t xml:space="preserve">se </w:t>
      </w:r>
      <w:r w:rsidRPr="00B44C96">
        <w:rPr>
          <w:rFonts w:ascii="Arial" w:hAnsi="Arial" w:cs="Arial"/>
          <w:sz w:val="24"/>
          <w:szCs w:val="24"/>
        </w:rPr>
        <w:t>nutre</w:t>
      </w:r>
      <w:r>
        <w:rPr>
          <w:rFonts w:ascii="Arial" w:hAnsi="Arial" w:cs="Arial"/>
          <w:sz w:val="24"/>
          <w:szCs w:val="24"/>
        </w:rPr>
        <w:t>n</w:t>
      </w:r>
      <w:r w:rsidRPr="00B44C96">
        <w:rPr>
          <w:rFonts w:ascii="Arial" w:hAnsi="Arial" w:cs="Arial"/>
          <w:sz w:val="24"/>
          <w:szCs w:val="24"/>
        </w:rPr>
        <w:t xml:space="preserve"> significativamente del fenómeno de la globalización, que facilita la circulación y el acceso a las propuestas artísticas que se desarrollan en todos los puntos del planeta, propiciando una dinámica de retroalimentación estética y de pluralidad cultural, pero también una especie de estandarización en el fenómeno artístico. </w:t>
      </w:r>
      <w:r>
        <w:rPr>
          <w:rFonts w:ascii="Arial" w:hAnsi="Arial" w:cs="Arial"/>
          <w:sz w:val="24"/>
          <w:szCs w:val="24"/>
        </w:rPr>
        <w:t xml:space="preserve">Con esto se quiere decir que las artes visuales han tenido un avance considerable a lo largo de los años y décadas hasta como la conocemos hoy, y, sin embargo, nos encontramos con nuevas maneras y formas de visualizar arte moderno. </w:t>
      </w:r>
    </w:p>
    <w:p w14:paraId="4C89A3A3" w14:textId="231BA5F7" w:rsidR="004734C7" w:rsidRPr="00E917E1" w:rsidRDefault="00E917E1" w:rsidP="00E917E1">
      <w:pPr>
        <w:jc w:val="center"/>
        <w:rPr>
          <w:rFonts w:ascii="Arial" w:hAnsi="Arial" w:cs="Arial"/>
          <w:b/>
          <w:bCs/>
          <w:sz w:val="24"/>
          <w:szCs w:val="24"/>
        </w:rPr>
      </w:pPr>
      <w:r w:rsidRPr="00E917E1">
        <w:rPr>
          <w:rFonts w:ascii="Arial" w:hAnsi="Arial" w:cs="Arial"/>
          <w:b/>
          <w:bCs/>
          <w:sz w:val="24"/>
          <w:szCs w:val="24"/>
        </w:rPr>
        <w:t>T</w:t>
      </w:r>
      <w:r w:rsidR="004734C7" w:rsidRPr="00E917E1">
        <w:rPr>
          <w:rFonts w:ascii="Arial" w:hAnsi="Arial" w:cs="Arial"/>
          <w:b/>
          <w:bCs/>
          <w:sz w:val="24"/>
          <w:szCs w:val="24"/>
        </w:rPr>
        <w:t>eorías sobre el desarrollo de la capacidad creadora</w:t>
      </w:r>
    </w:p>
    <w:p w14:paraId="71A2ED1F" w14:textId="1328E126" w:rsidR="00E917E1" w:rsidRDefault="001F477E" w:rsidP="00197924">
      <w:pPr>
        <w:spacing w:line="360" w:lineRule="auto"/>
        <w:jc w:val="both"/>
        <w:rPr>
          <w:rFonts w:ascii="Arial" w:hAnsi="Arial" w:cs="Arial"/>
          <w:sz w:val="24"/>
          <w:szCs w:val="24"/>
        </w:rPr>
      </w:pPr>
      <w:r>
        <w:rPr>
          <w:rFonts w:ascii="Arial" w:hAnsi="Arial" w:cs="Arial"/>
          <w:sz w:val="24"/>
          <w:szCs w:val="24"/>
        </w:rPr>
        <w:t xml:space="preserve">En las artes visuales se pueden obtener distintos puntos de vista </w:t>
      </w:r>
      <w:r w:rsidR="00417270">
        <w:rPr>
          <w:rFonts w:ascii="Arial" w:hAnsi="Arial" w:cs="Arial"/>
          <w:sz w:val="24"/>
          <w:szCs w:val="24"/>
        </w:rPr>
        <w:t xml:space="preserve">proporcionadas por diferentes teorías para identificar como es que cada individuo desarrolla su capacidad creadora e incursiona en el mundo de las artes. </w:t>
      </w:r>
    </w:p>
    <w:p w14:paraId="1E227D32" w14:textId="3690164D" w:rsidR="00197924" w:rsidRDefault="00417270" w:rsidP="0019792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Como </w:t>
      </w:r>
      <w:r w:rsidR="00197924">
        <w:rPr>
          <w:rFonts w:ascii="Arial" w:hAnsi="Arial" w:cs="Arial"/>
          <w:sz w:val="24"/>
          <w:szCs w:val="24"/>
        </w:rPr>
        <w:t>primera teoría</w:t>
      </w:r>
      <w:r>
        <w:rPr>
          <w:rFonts w:ascii="Arial" w:hAnsi="Arial" w:cs="Arial"/>
          <w:sz w:val="24"/>
          <w:szCs w:val="24"/>
        </w:rPr>
        <w:t xml:space="preserve"> nos encontramos con </w:t>
      </w:r>
      <w:r w:rsidR="00197924" w:rsidRPr="00A21A86">
        <w:rPr>
          <w:rFonts w:ascii="Arial" w:hAnsi="Arial" w:cs="Arial"/>
          <w:sz w:val="24"/>
          <w:szCs w:val="24"/>
        </w:rPr>
        <w:t>Viktor Lowenfeld</w:t>
      </w:r>
      <w:r w:rsidR="00197924">
        <w:rPr>
          <w:rFonts w:ascii="Arial" w:hAnsi="Arial" w:cs="Arial"/>
          <w:sz w:val="24"/>
          <w:szCs w:val="24"/>
        </w:rPr>
        <w:t xml:space="preserve">, quien destaca que la capacidad creadora </w:t>
      </w:r>
      <w:r w:rsidR="00197924">
        <w:rPr>
          <w:rFonts w:ascii="Arial" w:hAnsi="Arial" w:cs="Arial"/>
          <w:sz w:val="24"/>
          <w:szCs w:val="24"/>
        </w:rPr>
        <w:t>se considera generalmente como un comportamiento constructivo, productivo, que se manifiesta en la acción o en la realización</w:t>
      </w:r>
      <w:r w:rsidR="00197924">
        <w:rPr>
          <w:rFonts w:ascii="Arial" w:hAnsi="Arial" w:cs="Arial"/>
          <w:sz w:val="24"/>
          <w:szCs w:val="24"/>
        </w:rPr>
        <w:t xml:space="preserve"> y para ser más especifico, </w:t>
      </w:r>
      <w:r w:rsidR="00197924">
        <w:rPr>
          <w:rFonts w:ascii="Arial" w:hAnsi="Arial" w:cs="Arial"/>
          <w:sz w:val="24"/>
          <w:szCs w:val="24"/>
        </w:rPr>
        <w:t xml:space="preserve">nos plantea sus etapas de desarrollo </w:t>
      </w:r>
      <w:r w:rsidR="00435E27">
        <w:rPr>
          <w:rFonts w:ascii="Arial" w:hAnsi="Arial" w:cs="Arial"/>
          <w:sz w:val="24"/>
          <w:szCs w:val="24"/>
        </w:rPr>
        <w:t xml:space="preserve">las cuales </w:t>
      </w:r>
      <w:r w:rsidR="00197924">
        <w:rPr>
          <w:rFonts w:ascii="Arial" w:hAnsi="Arial" w:cs="Arial"/>
          <w:sz w:val="24"/>
          <w:szCs w:val="24"/>
        </w:rPr>
        <w:t>son l</w:t>
      </w:r>
      <w:r w:rsidR="00435E27">
        <w:rPr>
          <w:rFonts w:ascii="Arial" w:hAnsi="Arial" w:cs="Arial"/>
          <w:sz w:val="24"/>
          <w:szCs w:val="24"/>
        </w:rPr>
        <w:t>a</w:t>
      </w:r>
      <w:r w:rsidR="00197924">
        <w:rPr>
          <w:rFonts w:ascii="Arial" w:hAnsi="Arial" w:cs="Arial"/>
          <w:sz w:val="24"/>
          <w:szCs w:val="24"/>
        </w:rPr>
        <w:t xml:space="preserve">s siguientes. </w:t>
      </w:r>
    </w:p>
    <w:p w14:paraId="1D510C00" w14:textId="0D533D01" w:rsidR="00435E27" w:rsidRPr="00435E27" w:rsidRDefault="00435E27" w:rsidP="00435E2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35E27">
        <w:rPr>
          <w:rFonts w:ascii="Arial" w:hAnsi="Arial" w:cs="Arial"/>
          <w:b/>
          <w:bCs/>
          <w:sz w:val="24"/>
          <w:szCs w:val="24"/>
        </w:rPr>
        <w:t>Garabato (2-4 años).</w:t>
      </w:r>
      <w:r w:rsidRPr="00435E27">
        <w:rPr>
          <w:rFonts w:ascii="Arial" w:hAnsi="Arial" w:cs="Arial"/>
          <w:sz w:val="24"/>
          <w:szCs w:val="24"/>
        </w:rPr>
        <w:t xml:space="preserve"> Se representa una motivación por el movimiento, es decir, los niños no están interesados en dibujar personas u objetos. </w:t>
      </w:r>
    </w:p>
    <w:p w14:paraId="49462F8B" w14:textId="77777777" w:rsidR="00435E27" w:rsidRPr="00435E27" w:rsidRDefault="00435E27" w:rsidP="00435E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35E27">
        <w:rPr>
          <w:rFonts w:ascii="Arial" w:hAnsi="Arial" w:cs="Arial"/>
          <w:sz w:val="24"/>
          <w:szCs w:val="24"/>
        </w:rPr>
        <w:t xml:space="preserve"> </w:t>
      </w:r>
    </w:p>
    <w:p w14:paraId="6780DCDD" w14:textId="654120F7" w:rsidR="00435E27" w:rsidRDefault="00435E27" w:rsidP="00435E2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35E27">
        <w:rPr>
          <w:rFonts w:ascii="Arial" w:hAnsi="Arial" w:cs="Arial"/>
          <w:b/>
          <w:bCs/>
          <w:sz w:val="24"/>
          <w:szCs w:val="24"/>
        </w:rPr>
        <w:lastRenderedPageBreak/>
        <w:t>Preesquemática (4-6 años).</w:t>
      </w:r>
      <w:r w:rsidRPr="00435E27">
        <w:rPr>
          <w:rFonts w:ascii="Arial" w:hAnsi="Arial" w:cs="Arial"/>
          <w:sz w:val="24"/>
          <w:szCs w:val="24"/>
        </w:rPr>
        <w:t xml:space="preserve"> En este punto se interesa </w:t>
      </w:r>
      <w:r w:rsidRPr="00435E27">
        <w:rPr>
          <w:rFonts w:ascii="Arial" w:hAnsi="Arial" w:cs="Arial"/>
          <w:sz w:val="24"/>
          <w:szCs w:val="24"/>
        </w:rPr>
        <w:t>más</w:t>
      </w:r>
      <w:r w:rsidRPr="00435E27">
        <w:rPr>
          <w:rFonts w:ascii="Arial" w:hAnsi="Arial" w:cs="Arial"/>
          <w:sz w:val="24"/>
          <w:szCs w:val="24"/>
        </w:rPr>
        <w:t xml:space="preserve"> por representar algo, existe concentración y ya hay un interés por dibujar. </w:t>
      </w:r>
    </w:p>
    <w:p w14:paraId="55A60936" w14:textId="77777777" w:rsidR="00435E27" w:rsidRPr="00435E27" w:rsidRDefault="00435E27" w:rsidP="00435E27">
      <w:pPr>
        <w:pStyle w:val="Prrafodelista"/>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36E2D9B" w14:textId="77777777" w:rsidR="00435E27" w:rsidRDefault="00435E27" w:rsidP="00435E2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35E27">
        <w:rPr>
          <w:rFonts w:ascii="Arial" w:hAnsi="Arial" w:cs="Arial"/>
          <w:b/>
          <w:bCs/>
          <w:sz w:val="24"/>
          <w:szCs w:val="24"/>
        </w:rPr>
        <w:t>Esquemática (7-9 años).</w:t>
      </w:r>
      <w:r w:rsidRPr="00435E27">
        <w:rPr>
          <w:rFonts w:ascii="Arial" w:hAnsi="Arial" w:cs="Arial"/>
          <w:sz w:val="24"/>
          <w:szCs w:val="24"/>
        </w:rPr>
        <w:t xml:space="preserve"> Su experiencia personal es importante y sus dibujos ya tienen parecido con la realidad.</w:t>
      </w:r>
    </w:p>
    <w:p w14:paraId="24D8626F" w14:textId="77777777" w:rsidR="00435E27" w:rsidRPr="00435E27" w:rsidRDefault="00435E27" w:rsidP="00435E27">
      <w:pPr>
        <w:pStyle w:val="Prrafodelista"/>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5C5E0BF6" w14:textId="77777777" w:rsidR="00435E27" w:rsidRDefault="00435E27" w:rsidP="00435E2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35E27">
        <w:rPr>
          <w:rFonts w:ascii="Arial" w:hAnsi="Arial" w:cs="Arial"/>
          <w:b/>
          <w:bCs/>
          <w:sz w:val="24"/>
          <w:szCs w:val="24"/>
        </w:rPr>
        <w:t>Realismo (9 -11 años).</w:t>
      </w:r>
      <w:r w:rsidRPr="00435E27">
        <w:rPr>
          <w:rFonts w:ascii="Arial" w:hAnsi="Arial" w:cs="Arial"/>
          <w:sz w:val="24"/>
          <w:szCs w:val="24"/>
        </w:rPr>
        <w:t xml:space="preserve"> En este punto realizan dibujos adaptados a su realidad.</w:t>
      </w:r>
    </w:p>
    <w:p w14:paraId="1EFDD1B5" w14:textId="77777777" w:rsidR="00435E27" w:rsidRPr="00435E27" w:rsidRDefault="00435E27" w:rsidP="00435E27">
      <w:pPr>
        <w:pStyle w:val="Prrafodelista"/>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1F997AF7" w14:textId="77777777" w:rsidR="00435E27" w:rsidRDefault="00435E27" w:rsidP="00435E2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435E27">
        <w:rPr>
          <w:rFonts w:ascii="Arial" w:hAnsi="Arial" w:cs="Arial"/>
          <w:b/>
          <w:bCs/>
          <w:sz w:val="24"/>
          <w:szCs w:val="24"/>
        </w:rPr>
        <w:t>Pseudonaturalismo</w:t>
      </w:r>
      <w:proofErr w:type="spellEnd"/>
      <w:r w:rsidRPr="00435E27">
        <w:rPr>
          <w:rFonts w:ascii="Arial" w:hAnsi="Arial" w:cs="Arial"/>
          <w:b/>
          <w:bCs/>
          <w:sz w:val="24"/>
          <w:szCs w:val="24"/>
        </w:rPr>
        <w:t xml:space="preserve"> (11-13 años).</w:t>
      </w:r>
      <w:r w:rsidRPr="00435E27">
        <w:rPr>
          <w:rFonts w:ascii="Arial" w:hAnsi="Arial" w:cs="Arial"/>
          <w:sz w:val="24"/>
          <w:szCs w:val="24"/>
        </w:rPr>
        <w:t xml:space="preserve"> El dibujo ya tiene una perspectiva espacial.</w:t>
      </w:r>
    </w:p>
    <w:p w14:paraId="5E0F1784" w14:textId="77777777" w:rsidR="00435E27" w:rsidRPr="00435E27" w:rsidRDefault="00435E27" w:rsidP="00435E27">
      <w:pPr>
        <w:pStyle w:val="Prrafodelista"/>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85D0616" w14:textId="20134DB9" w:rsidR="00435E27" w:rsidRPr="00435E27" w:rsidRDefault="00435E27" w:rsidP="00435E27">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35E27">
        <w:rPr>
          <w:rFonts w:ascii="Arial" w:hAnsi="Arial" w:cs="Arial"/>
          <w:b/>
          <w:bCs/>
          <w:sz w:val="24"/>
          <w:szCs w:val="24"/>
        </w:rPr>
        <w:t>Decisión (13 años).</w:t>
      </w:r>
      <w:r w:rsidRPr="00435E27">
        <w:rPr>
          <w:rFonts w:ascii="Arial" w:hAnsi="Arial" w:cs="Arial"/>
          <w:sz w:val="24"/>
          <w:szCs w:val="24"/>
        </w:rPr>
        <w:t xml:space="preserve"> El niño ya tiene una técnica y busca perfeccionar.</w:t>
      </w:r>
    </w:p>
    <w:p w14:paraId="50B44736" w14:textId="28438478" w:rsidR="00435E27" w:rsidRDefault="00435E27" w:rsidP="0019792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Posteriormente nos encontramos con el autor </w:t>
      </w:r>
      <w:r w:rsidRPr="00435E27">
        <w:rPr>
          <w:rFonts w:ascii="Arial" w:hAnsi="Arial" w:cs="Arial"/>
          <w:sz w:val="24"/>
          <w:szCs w:val="24"/>
        </w:rPr>
        <w:t xml:space="preserve">Rudolf </w:t>
      </w:r>
      <w:proofErr w:type="spellStart"/>
      <w:r w:rsidRPr="00435E27">
        <w:rPr>
          <w:rFonts w:ascii="Arial" w:hAnsi="Arial" w:cs="Arial"/>
          <w:sz w:val="24"/>
          <w:szCs w:val="24"/>
        </w:rPr>
        <w:t>Arnheim</w:t>
      </w:r>
      <w:proofErr w:type="spellEnd"/>
      <w:r>
        <w:rPr>
          <w:rFonts w:ascii="Arial" w:hAnsi="Arial" w:cs="Arial"/>
          <w:sz w:val="24"/>
          <w:szCs w:val="24"/>
        </w:rPr>
        <w:t xml:space="preserve">, quien ha logrado proporcionar información relevante respecto la teoría de </w:t>
      </w:r>
      <w:r w:rsidRPr="003906E4">
        <w:rPr>
          <w:rFonts w:ascii="Arial" w:hAnsi="Arial" w:cs="Arial"/>
          <w:b/>
          <w:bCs/>
          <w:sz w:val="24"/>
          <w:szCs w:val="24"/>
        </w:rPr>
        <w:t xml:space="preserve">El </w:t>
      </w:r>
      <w:r w:rsidRPr="003906E4">
        <w:rPr>
          <w:rFonts w:ascii="Arial" w:hAnsi="Arial" w:cs="Arial"/>
          <w:b/>
          <w:bCs/>
          <w:sz w:val="24"/>
          <w:szCs w:val="24"/>
        </w:rPr>
        <w:t>pensamiento o percepción visuales</w:t>
      </w:r>
      <w:r w:rsidRPr="00435E27">
        <w:rPr>
          <w:rFonts w:ascii="Arial" w:hAnsi="Arial" w:cs="Arial"/>
          <w:sz w:val="24"/>
          <w:szCs w:val="24"/>
        </w:rPr>
        <w:t xml:space="preserve"> </w:t>
      </w:r>
      <w:r w:rsidR="003906E4">
        <w:rPr>
          <w:rFonts w:ascii="Arial" w:hAnsi="Arial" w:cs="Arial"/>
          <w:sz w:val="24"/>
          <w:szCs w:val="24"/>
        </w:rPr>
        <w:t xml:space="preserve">y nos menciona que </w:t>
      </w:r>
      <w:r w:rsidRPr="00435E27">
        <w:rPr>
          <w:rFonts w:ascii="Arial" w:hAnsi="Arial" w:cs="Arial"/>
          <w:sz w:val="24"/>
          <w:szCs w:val="24"/>
        </w:rPr>
        <w:t xml:space="preserve">es un activo de la mente, </w:t>
      </w:r>
      <w:r w:rsidR="003906E4">
        <w:rPr>
          <w:rFonts w:ascii="Arial" w:hAnsi="Arial" w:cs="Arial"/>
          <w:sz w:val="24"/>
          <w:szCs w:val="24"/>
        </w:rPr>
        <w:t xml:space="preserve">ya que </w:t>
      </w:r>
      <w:r w:rsidRPr="00435E27">
        <w:rPr>
          <w:rFonts w:ascii="Arial" w:hAnsi="Arial" w:cs="Arial"/>
          <w:sz w:val="24"/>
          <w:szCs w:val="24"/>
        </w:rPr>
        <w:t>el sentido de la vista opera de manera selectiva, la percepción implica la resolución de problemas. Por dar un ejemplo, el autor nos explica lo que es trasmitido por medio del ojo y como la mente transforma o distorsiona esa información. Existen percepciones como la brillantez y el color de un objeto, lo que lo ilumina y la ubicación espacial mediante el observador.</w:t>
      </w:r>
      <w:r w:rsidR="003906E4">
        <w:rPr>
          <w:rFonts w:ascii="Arial" w:hAnsi="Arial" w:cs="Arial"/>
          <w:sz w:val="24"/>
          <w:szCs w:val="24"/>
        </w:rPr>
        <w:t xml:space="preserve"> También el contexto es parte fundamental de su teoría. </w:t>
      </w:r>
    </w:p>
    <w:p w14:paraId="2057794C" w14:textId="4F942F01" w:rsidR="003906E4" w:rsidRPr="003906E4" w:rsidRDefault="003906E4" w:rsidP="003906E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sz w:val="24"/>
          <w:szCs w:val="24"/>
        </w:rPr>
        <w:t xml:space="preserve">Finalmente nos encontramos con la teoría de </w:t>
      </w:r>
      <w:r w:rsidRPr="006F64AB">
        <w:rPr>
          <w:rFonts w:ascii="Arial" w:hAnsi="Arial" w:cs="Arial"/>
          <w:sz w:val="24"/>
          <w:szCs w:val="24"/>
        </w:rPr>
        <w:t>Howard Gardner</w:t>
      </w:r>
      <w:r>
        <w:rPr>
          <w:rFonts w:ascii="Arial" w:hAnsi="Arial" w:cs="Arial"/>
          <w:sz w:val="24"/>
          <w:szCs w:val="24"/>
        </w:rPr>
        <w:t xml:space="preserve">, con su teoría de </w:t>
      </w:r>
      <w:r w:rsidRPr="003906E4">
        <w:rPr>
          <w:rFonts w:ascii="Arial" w:hAnsi="Arial" w:cs="Arial"/>
          <w:sz w:val="24"/>
          <w:szCs w:val="24"/>
        </w:rPr>
        <w:t>las</w:t>
      </w:r>
      <w:r w:rsidRPr="003906E4">
        <w:rPr>
          <w:rFonts w:ascii="Arial" w:hAnsi="Arial" w:cs="Arial"/>
          <w:sz w:val="24"/>
          <w:szCs w:val="24"/>
        </w:rPr>
        <w:t xml:space="preserve"> inteligencias múltiples</w:t>
      </w:r>
      <w:r>
        <w:rPr>
          <w:rFonts w:ascii="Arial" w:hAnsi="Arial" w:cs="Arial"/>
          <w:sz w:val="24"/>
          <w:szCs w:val="24"/>
        </w:rPr>
        <w:t xml:space="preserve">. </w:t>
      </w:r>
      <w:r w:rsidRPr="003906E4">
        <w:rPr>
          <w:rFonts w:ascii="Arial" w:hAnsi="Arial" w:cs="Arial"/>
          <w:sz w:val="24"/>
          <w:szCs w:val="24"/>
        </w:rPr>
        <w:t>Es un modelo de concepción de la mente propuesto en 1983 por el psicólogo estadounidense</w:t>
      </w:r>
      <w:r>
        <w:rPr>
          <w:rFonts w:ascii="Arial" w:hAnsi="Arial" w:cs="Arial"/>
          <w:sz w:val="24"/>
          <w:szCs w:val="24"/>
        </w:rPr>
        <w:t xml:space="preserve"> quien fuera </w:t>
      </w:r>
      <w:r w:rsidRPr="003906E4">
        <w:rPr>
          <w:rFonts w:ascii="Arial" w:hAnsi="Arial" w:cs="Arial"/>
          <w:sz w:val="24"/>
          <w:szCs w:val="24"/>
        </w:rPr>
        <w:t>profesor de la Universidad de Harvard</w:t>
      </w:r>
      <w:r>
        <w:rPr>
          <w:rFonts w:ascii="Arial" w:hAnsi="Arial" w:cs="Arial"/>
          <w:sz w:val="24"/>
          <w:szCs w:val="24"/>
        </w:rPr>
        <w:t>. P</w:t>
      </w:r>
      <w:r w:rsidRPr="003906E4">
        <w:rPr>
          <w:rFonts w:ascii="Arial" w:hAnsi="Arial" w:cs="Arial"/>
          <w:sz w:val="24"/>
          <w:szCs w:val="24"/>
        </w:rPr>
        <w:t>ara el que la inteligencia no es un conjunto unitario que agrupe diferentes capacidades específicas, sino que la inteligencia es como una red de conjuntos autónomos relacionados entre sí.</w:t>
      </w:r>
    </w:p>
    <w:p w14:paraId="56D5099D" w14:textId="77777777" w:rsidR="003906E4" w:rsidRPr="003906E4" w:rsidRDefault="003906E4" w:rsidP="003906E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3906E4">
        <w:rPr>
          <w:rFonts w:ascii="Arial" w:hAnsi="Arial" w:cs="Arial"/>
          <w:b/>
          <w:bCs/>
          <w:sz w:val="24"/>
          <w:szCs w:val="24"/>
        </w:rPr>
        <w:t>Existen algunas como…</w:t>
      </w:r>
    </w:p>
    <w:p w14:paraId="45DE9DEF" w14:textId="77777777" w:rsidR="003906E4" w:rsidRPr="003906E4" w:rsidRDefault="003906E4" w:rsidP="003906E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06E4">
        <w:rPr>
          <w:rFonts w:ascii="Arial" w:hAnsi="Arial" w:cs="Arial"/>
          <w:b/>
          <w:bCs/>
          <w:sz w:val="24"/>
          <w:szCs w:val="24"/>
        </w:rPr>
        <w:t>La inteligencia lingüística</w:t>
      </w:r>
      <w:r w:rsidRPr="003906E4">
        <w:rPr>
          <w:rFonts w:ascii="Arial" w:hAnsi="Arial" w:cs="Arial"/>
          <w:sz w:val="24"/>
          <w:szCs w:val="24"/>
        </w:rPr>
        <w:t xml:space="preserve"> no solo hace referencia a la habilidad para la comunicación oral, sino a otras formas de comunicarse como la escritura, la gestualidad y comprender el significado de palabras.</w:t>
      </w:r>
    </w:p>
    <w:p w14:paraId="085DA1C2" w14:textId="77777777" w:rsidR="003906E4" w:rsidRPr="003906E4" w:rsidRDefault="003906E4" w:rsidP="003906E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06E4">
        <w:rPr>
          <w:rFonts w:ascii="Arial" w:hAnsi="Arial" w:cs="Arial"/>
          <w:b/>
          <w:bCs/>
          <w:sz w:val="24"/>
          <w:szCs w:val="24"/>
        </w:rPr>
        <w:lastRenderedPageBreak/>
        <w:t>Inteligencia musical.</w:t>
      </w:r>
      <w:r w:rsidRPr="003906E4">
        <w:rPr>
          <w:rFonts w:ascii="Arial" w:hAnsi="Arial" w:cs="Arial"/>
          <w:sz w:val="24"/>
          <w:szCs w:val="24"/>
        </w:rPr>
        <w:t xml:space="preserve"> Esta inteligencia incluye la capacidad de percibir las formas musicales. Es una facilidad en la composición, la interpretación, la transformación y la valoración de todo tipo de música y sonidos.</w:t>
      </w:r>
    </w:p>
    <w:p w14:paraId="0B135158" w14:textId="77777777" w:rsidR="003906E4" w:rsidRPr="003906E4" w:rsidRDefault="003906E4" w:rsidP="003906E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06E4">
        <w:rPr>
          <w:rFonts w:ascii="Arial" w:hAnsi="Arial" w:cs="Arial"/>
          <w:b/>
          <w:bCs/>
          <w:sz w:val="24"/>
          <w:szCs w:val="24"/>
        </w:rPr>
        <w:t>Inteligencia lógico- matemática.</w:t>
      </w:r>
      <w:r w:rsidRPr="003906E4">
        <w:rPr>
          <w:rFonts w:ascii="Arial" w:hAnsi="Arial" w:cs="Arial"/>
          <w:sz w:val="24"/>
          <w:szCs w:val="24"/>
        </w:rPr>
        <w:t xml:space="preserve"> Esta inteligencia implica la capacidad de usar los números con eficacia, analizar problemas lógicamente e investigar problemas científicamente usando razonamientos inductivos y deductivos.</w:t>
      </w:r>
    </w:p>
    <w:p w14:paraId="413DAAF0" w14:textId="7F24437A" w:rsidR="003906E4" w:rsidRDefault="003906E4" w:rsidP="003906E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06E4">
        <w:rPr>
          <w:rFonts w:ascii="Arial" w:hAnsi="Arial" w:cs="Arial"/>
          <w:sz w:val="24"/>
          <w:szCs w:val="24"/>
        </w:rPr>
        <w:t>Entre otras como… la inteligencia espacial, la inteligencia corporal-cinestésica, la inteligencia interpersonal, la inteligencia intrapersonal, la inteligencia naturalista y existencial.</w:t>
      </w:r>
    </w:p>
    <w:p w14:paraId="060B55D2" w14:textId="7BE805F1" w:rsidR="00C70531" w:rsidRPr="00C70531" w:rsidRDefault="00C70531" w:rsidP="00C70531">
      <w:pPr>
        <w:jc w:val="center"/>
        <w:rPr>
          <w:rFonts w:ascii="Arial" w:hAnsi="Arial" w:cs="Arial"/>
          <w:b/>
          <w:bCs/>
          <w:sz w:val="24"/>
          <w:szCs w:val="24"/>
        </w:rPr>
      </w:pPr>
      <w:r w:rsidRPr="00C70531">
        <w:rPr>
          <w:rFonts w:ascii="Arial" w:hAnsi="Arial" w:cs="Arial"/>
          <w:b/>
          <w:bCs/>
          <w:sz w:val="24"/>
          <w:szCs w:val="24"/>
        </w:rPr>
        <w:t>S</w:t>
      </w:r>
      <w:r w:rsidR="004734C7" w:rsidRPr="00C70531">
        <w:rPr>
          <w:rFonts w:ascii="Arial" w:hAnsi="Arial" w:cs="Arial"/>
          <w:b/>
          <w:bCs/>
          <w:sz w:val="24"/>
          <w:szCs w:val="24"/>
        </w:rPr>
        <w:t>entido de la representación objetiva y la interpretación subjetiva</w:t>
      </w:r>
    </w:p>
    <w:p w14:paraId="5B23B62F" w14:textId="46CDA768" w:rsidR="00C70531" w:rsidRDefault="00C70531" w:rsidP="00C70531">
      <w:pPr>
        <w:spacing w:line="360" w:lineRule="auto"/>
        <w:jc w:val="both"/>
        <w:rPr>
          <w:rFonts w:ascii="Arial" w:hAnsi="Arial" w:cs="Arial"/>
          <w:sz w:val="24"/>
          <w:szCs w:val="24"/>
        </w:rPr>
      </w:pPr>
      <w:r>
        <w:rPr>
          <w:rFonts w:ascii="Arial" w:hAnsi="Arial" w:cs="Arial"/>
          <w:sz w:val="24"/>
          <w:szCs w:val="24"/>
        </w:rPr>
        <w:t>La representación objetiva, s</w:t>
      </w:r>
      <w:r w:rsidRPr="00C70531">
        <w:rPr>
          <w:rFonts w:ascii="Arial" w:hAnsi="Arial" w:cs="Arial"/>
          <w:sz w:val="24"/>
          <w:szCs w:val="24"/>
        </w:rPr>
        <w:t xml:space="preserve">e refiere al arte como una imitación o mimesis de la realidad, llevada a lo bidimensional de un soporte plano, o tridimensional de una escultura. Si colocamos una manzana sobre una mesa para que el grupo la vea, la estamos presentando, pero si la dibujamos en una hoja de papel, cartón o un bastidor, la estamos representando gráficamente. Y si, además, con previos ejercicios de observación, contemplación y meditación, lo hacemos tratando de que se parezca lo más fielmente a la manzana real, estamos intentando hacer una representación objetiva de ella. </w:t>
      </w:r>
      <w:r>
        <w:rPr>
          <w:rFonts w:ascii="Arial" w:hAnsi="Arial" w:cs="Arial"/>
          <w:sz w:val="24"/>
          <w:szCs w:val="24"/>
        </w:rPr>
        <w:t>En las artes la representación objetiva se puede entender en como</w:t>
      </w:r>
      <w:r w:rsidRPr="00C70531">
        <w:rPr>
          <w:rFonts w:ascii="Arial" w:hAnsi="Arial" w:cs="Arial"/>
          <w:sz w:val="24"/>
          <w:szCs w:val="24"/>
        </w:rPr>
        <w:t xml:space="preserve"> el artista vierte su mundo y estado subjetivos sobre la tela que está pintando, en la música que produce, en los poemas que escribe o en la danza que ejecuta. Ese arte es una mera </w:t>
      </w:r>
      <w:r w:rsidRPr="00C70531">
        <w:rPr>
          <w:rFonts w:ascii="Arial" w:hAnsi="Arial" w:cs="Arial"/>
          <w:b/>
          <w:bCs/>
          <w:sz w:val="24"/>
          <w:szCs w:val="24"/>
        </w:rPr>
        <w:t>proyección</w:t>
      </w:r>
      <w:r w:rsidRPr="00C70531">
        <w:rPr>
          <w:rFonts w:ascii="Arial" w:hAnsi="Arial" w:cs="Arial"/>
          <w:sz w:val="24"/>
          <w:szCs w:val="24"/>
        </w:rPr>
        <w:t xml:space="preserve"> de sus sueños, de su imaginación y fantasías, estados de ánimo y carencias. El artista que produce arte subjetivo no está realmente implicado con las personas que van a ver su pintura, a escuchar su música ni a leer sus poesías. </w:t>
      </w:r>
      <w:sdt>
        <w:sdtPr>
          <w:rPr>
            <w:rFonts w:ascii="Arial" w:hAnsi="Arial" w:cs="Arial"/>
            <w:sz w:val="24"/>
            <w:szCs w:val="24"/>
          </w:rPr>
          <w:id w:val="-225845290"/>
          <w:citation/>
        </w:sdtPr>
        <w:sdtContent>
          <w:r w:rsidR="007C52C0">
            <w:rPr>
              <w:rFonts w:ascii="Arial" w:hAnsi="Arial" w:cs="Arial"/>
              <w:sz w:val="24"/>
              <w:szCs w:val="24"/>
            </w:rPr>
            <w:fldChar w:fldCharType="begin"/>
          </w:r>
          <w:r w:rsidR="007C52C0">
            <w:rPr>
              <w:rFonts w:ascii="Arial" w:hAnsi="Arial" w:cs="Arial"/>
              <w:sz w:val="24"/>
              <w:szCs w:val="24"/>
            </w:rPr>
            <w:instrText xml:space="preserve"> CITATION Jos17 \l 3082 </w:instrText>
          </w:r>
          <w:r w:rsidR="007C52C0">
            <w:rPr>
              <w:rFonts w:ascii="Arial" w:hAnsi="Arial" w:cs="Arial"/>
              <w:sz w:val="24"/>
              <w:szCs w:val="24"/>
            </w:rPr>
            <w:fldChar w:fldCharType="separate"/>
          </w:r>
          <w:r w:rsidR="007C52C0" w:rsidRPr="007C52C0">
            <w:rPr>
              <w:rFonts w:ascii="Arial" w:hAnsi="Arial" w:cs="Arial"/>
              <w:noProof/>
              <w:sz w:val="24"/>
              <w:szCs w:val="24"/>
            </w:rPr>
            <w:t>(MªFericgla, 2017)</w:t>
          </w:r>
          <w:r w:rsidR="007C52C0">
            <w:rPr>
              <w:rFonts w:ascii="Arial" w:hAnsi="Arial" w:cs="Arial"/>
              <w:sz w:val="24"/>
              <w:szCs w:val="24"/>
            </w:rPr>
            <w:fldChar w:fldCharType="end"/>
          </w:r>
        </w:sdtContent>
      </w:sdt>
    </w:p>
    <w:p w14:paraId="55B41EB9" w14:textId="0A27D4F8" w:rsidR="00C70531" w:rsidRPr="00C70531" w:rsidRDefault="00C70531" w:rsidP="00C70531">
      <w:pPr>
        <w:spacing w:line="360" w:lineRule="auto"/>
        <w:jc w:val="both"/>
        <w:rPr>
          <w:rFonts w:ascii="Arial" w:hAnsi="Arial" w:cs="Arial"/>
          <w:sz w:val="24"/>
          <w:szCs w:val="24"/>
        </w:rPr>
      </w:pPr>
      <w:r w:rsidRPr="00BB7512">
        <w:rPr>
          <w:rFonts w:ascii="Arial" w:hAnsi="Arial" w:cs="Arial"/>
          <w:b/>
          <w:bCs/>
          <w:sz w:val="24"/>
          <w:szCs w:val="24"/>
        </w:rPr>
        <w:t>En preescolar…</w:t>
      </w:r>
      <w:r>
        <w:rPr>
          <w:rFonts w:ascii="Arial" w:hAnsi="Arial" w:cs="Arial"/>
          <w:sz w:val="24"/>
          <w:szCs w:val="24"/>
        </w:rPr>
        <w:t xml:space="preserve"> se puede llevar a cabo este tipo de concepciones por medio de un plan de trabajo en el cual se incluyan actividades de la proyección que cada estudiante le otorgue a un objeto, canción, lienzo, hoja, entre otros, con el fin de que descubra objetivamente </w:t>
      </w:r>
      <w:r w:rsidR="00BB7512">
        <w:rPr>
          <w:rFonts w:ascii="Arial" w:hAnsi="Arial" w:cs="Arial"/>
          <w:sz w:val="24"/>
          <w:szCs w:val="24"/>
        </w:rPr>
        <w:t xml:space="preserve">el arte que desea manifestar. Seria de gran ayuda que cada actividad que realice en cuanto este tipo de representación sea compartida grupalmente y de esta manera cada compañero de clase contemple las diferencias que cada individuo puede poseer. </w:t>
      </w:r>
    </w:p>
    <w:p w14:paraId="34BA3E2D" w14:textId="04111234" w:rsidR="00C70531" w:rsidRPr="00C70531" w:rsidRDefault="00C70531" w:rsidP="00C70531">
      <w:pPr>
        <w:spacing w:line="360" w:lineRule="auto"/>
        <w:jc w:val="both"/>
        <w:rPr>
          <w:rFonts w:ascii="Arial" w:hAnsi="Arial" w:cs="Arial"/>
          <w:sz w:val="24"/>
          <w:szCs w:val="24"/>
        </w:rPr>
      </w:pPr>
    </w:p>
    <w:p w14:paraId="5BEC9FD3" w14:textId="3149A1F8" w:rsidR="007C52C0" w:rsidRDefault="00BB7512" w:rsidP="00407283">
      <w:pPr>
        <w:spacing w:line="360" w:lineRule="auto"/>
        <w:jc w:val="both"/>
        <w:rPr>
          <w:rFonts w:ascii="Arial" w:hAnsi="Arial" w:cs="Arial"/>
          <w:sz w:val="24"/>
          <w:szCs w:val="24"/>
        </w:rPr>
      </w:pPr>
      <w:r>
        <w:rPr>
          <w:rFonts w:ascii="Arial" w:hAnsi="Arial" w:cs="Arial"/>
          <w:sz w:val="24"/>
          <w:szCs w:val="24"/>
        </w:rPr>
        <w:lastRenderedPageBreak/>
        <w:t xml:space="preserve">En el caso de la interpretación subjetiva cada persona </w:t>
      </w:r>
      <w:r w:rsidRPr="00BB7512">
        <w:rPr>
          <w:rFonts w:ascii="Arial" w:hAnsi="Arial" w:cs="Arial"/>
          <w:sz w:val="24"/>
          <w:szCs w:val="24"/>
        </w:rPr>
        <w:t xml:space="preserve">o artista vierte su mundo y estado subjetivo sobre el objeto que está creando. </w:t>
      </w:r>
      <w:r>
        <w:rPr>
          <w:rFonts w:ascii="Arial" w:hAnsi="Arial" w:cs="Arial"/>
          <w:sz w:val="24"/>
          <w:szCs w:val="24"/>
        </w:rPr>
        <w:t>Entonces, e</w:t>
      </w:r>
      <w:r w:rsidRPr="00BB7512">
        <w:rPr>
          <w:rFonts w:ascii="Arial" w:hAnsi="Arial" w:cs="Arial"/>
          <w:sz w:val="24"/>
          <w:szCs w:val="24"/>
        </w:rPr>
        <w:t>l arte subjetivo simplemente es una especie de excreción de sí mismo que el artista espera que los demás acojan. A él o a ella, sin la menor duda, le ayuda el esfuerzo de dar forma a su mundo subjetivo</w:t>
      </w:r>
      <w:r w:rsidR="0099710E">
        <w:rPr>
          <w:rFonts w:ascii="Arial" w:hAnsi="Arial" w:cs="Arial"/>
          <w:sz w:val="24"/>
          <w:szCs w:val="24"/>
        </w:rPr>
        <w:t>. E</w:t>
      </w:r>
      <w:r w:rsidRPr="00BB7512">
        <w:rPr>
          <w:rFonts w:ascii="Arial" w:hAnsi="Arial" w:cs="Arial"/>
          <w:sz w:val="24"/>
          <w:szCs w:val="24"/>
        </w:rPr>
        <w:t>l objetivo de</w:t>
      </w:r>
      <w:r w:rsidR="0099710E">
        <w:rPr>
          <w:rFonts w:ascii="Arial" w:hAnsi="Arial" w:cs="Arial"/>
          <w:sz w:val="24"/>
          <w:szCs w:val="24"/>
        </w:rPr>
        <w:t xml:space="preserve"> este arte es que, quien visualice sus representaciones, </w:t>
      </w:r>
      <w:r w:rsidRPr="00BB7512">
        <w:rPr>
          <w:rFonts w:ascii="Arial" w:hAnsi="Arial" w:cs="Arial"/>
          <w:sz w:val="24"/>
          <w:szCs w:val="24"/>
        </w:rPr>
        <w:t>sientan su malestar, su angustia o su alegría.</w:t>
      </w:r>
      <w:r w:rsidR="007C52C0">
        <w:rPr>
          <w:rFonts w:ascii="Arial" w:hAnsi="Arial" w:cs="Arial"/>
          <w:sz w:val="24"/>
          <w:szCs w:val="24"/>
        </w:rPr>
        <w:t xml:space="preserve"> </w:t>
      </w:r>
      <w:sdt>
        <w:sdtPr>
          <w:rPr>
            <w:rFonts w:ascii="Arial" w:hAnsi="Arial" w:cs="Arial"/>
            <w:sz w:val="24"/>
            <w:szCs w:val="24"/>
          </w:rPr>
          <w:id w:val="1884740677"/>
          <w:citation/>
        </w:sdtPr>
        <w:sdtContent>
          <w:r w:rsidR="00C74213">
            <w:rPr>
              <w:rFonts w:ascii="Arial" w:hAnsi="Arial" w:cs="Arial"/>
              <w:sz w:val="24"/>
              <w:szCs w:val="24"/>
            </w:rPr>
            <w:fldChar w:fldCharType="begin"/>
          </w:r>
          <w:r w:rsidR="00C74213">
            <w:rPr>
              <w:rFonts w:ascii="Arial" w:hAnsi="Arial" w:cs="Arial"/>
              <w:sz w:val="24"/>
              <w:szCs w:val="24"/>
            </w:rPr>
            <w:instrText xml:space="preserve">CITATION Raq17 \y  \l 3082 </w:instrText>
          </w:r>
          <w:r w:rsidR="00C74213">
            <w:rPr>
              <w:rFonts w:ascii="Arial" w:hAnsi="Arial" w:cs="Arial"/>
              <w:sz w:val="24"/>
              <w:szCs w:val="24"/>
            </w:rPr>
            <w:fldChar w:fldCharType="separate"/>
          </w:r>
          <w:r w:rsidR="00C74213" w:rsidRPr="00C74213">
            <w:rPr>
              <w:rFonts w:ascii="Arial" w:hAnsi="Arial" w:cs="Arial"/>
              <w:noProof/>
              <w:sz w:val="24"/>
              <w:szCs w:val="24"/>
            </w:rPr>
            <w:t>(Raquimán Ortega, P., &amp; Zamorano Sanhueza, M.)</w:t>
          </w:r>
          <w:r w:rsidR="00C74213">
            <w:rPr>
              <w:rFonts w:ascii="Arial" w:hAnsi="Arial" w:cs="Arial"/>
              <w:sz w:val="24"/>
              <w:szCs w:val="24"/>
            </w:rPr>
            <w:fldChar w:fldCharType="end"/>
          </w:r>
        </w:sdtContent>
      </w:sdt>
    </w:p>
    <w:p w14:paraId="17A7A2CB" w14:textId="406E20C9" w:rsidR="00C70531" w:rsidRDefault="0099710E" w:rsidP="00407283">
      <w:pPr>
        <w:spacing w:line="360" w:lineRule="auto"/>
        <w:jc w:val="both"/>
        <w:rPr>
          <w:rFonts w:ascii="Arial" w:hAnsi="Arial" w:cs="Arial"/>
          <w:sz w:val="24"/>
          <w:szCs w:val="24"/>
        </w:rPr>
      </w:pPr>
      <w:r w:rsidRPr="0099710E">
        <w:rPr>
          <w:rFonts w:ascii="Arial" w:hAnsi="Arial" w:cs="Arial"/>
          <w:b/>
          <w:bCs/>
          <w:sz w:val="24"/>
          <w:szCs w:val="24"/>
        </w:rPr>
        <w:t>En preescolar…</w:t>
      </w:r>
      <w:r>
        <w:rPr>
          <w:rFonts w:ascii="Arial" w:hAnsi="Arial" w:cs="Arial"/>
          <w:sz w:val="24"/>
          <w:szCs w:val="24"/>
        </w:rPr>
        <w:t xml:space="preserve"> se podrían asignar actividades individuales y grupales en las cuales los alumnos mediante una imagen ya establecida con oportunidad de ser modificada por los </w:t>
      </w:r>
      <w:r w:rsidR="00407283">
        <w:rPr>
          <w:rFonts w:ascii="Arial" w:hAnsi="Arial" w:cs="Arial"/>
          <w:sz w:val="24"/>
          <w:szCs w:val="24"/>
        </w:rPr>
        <w:t>niños</w:t>
      </w:r>
      <w:r>
        <w:rPr>
          <w:rFonts w:ascii="Arial" w:hAnsi="Arial" w:cs="Arial"/>
          <w:sz w:val="24"/>
          <w:szCs w:val="24"/>
        </w:rPr>
        <w:t xml:space="preserve"> puedan ser inspirados ante un hecho o situación que logre que los pequeños dibujen y creen a partir de experiencias o sentimientos algún suceso, algo que los hace feliz, enojar, llorar, etc. y de esta manera cada alumno estaría trabajando su interpretación de manera personalizada y única. </w:t>
      </w:r>
    </w:p>
    <w:p w14:paraId="3F755DF7" w14:textId="69A16BEF" w:rsidR="00AC5890" w:rsidRPr="00AC5890" w:rsidRDefault="003E2C6C" w:rsidP="003E2C6C">
      <w:pPr>
        <w:jc w:val="center"/>
        <w:rPr>
          <w:rFonts w:ascii="Arial" w:hAnsi="Arial" w:cs="Arial"/>
          <w:b/>
          <w:bCs/>
          <w:sz w:val="24"/>
          <w:szCs w:val="24"/>
        </w:rPr>
      </w:pPr>
      <w:r>
        <w:rPr>
          <w:rFonts w:ascii="Arial" w:hAnsi="Arial" w:cs="Arial"/>
          <w:b/>
          <w:bCs/>
          <w:sz w:val="24"/>
          <w:szCs w:val="24"/>
        </w:rPr>
        <w:t>E</w:t>
      </w:r>
      <w:r w:rsidR="004734C7" w:rsidRPr="003E2C6C">
        <w:rPr>
          <w:rFonts w:ascii="Arial" w:hAnsi="Arial" w:cs="Arial"/>
          <w:b/>
          <w:bCs/>
          <w:sz w:val="24"/>
          <w:szCs w:val="24"/>
        </w:rPr>
        <w:t>l aporte de las artes visuales en la educación preescola</w:t>
      </w:r>
      <w:r w:rsidR="004734C7" w:rsidRPr="003E2C6C">
        <w:rPr>
          <w:rFonts w:ascii="Arial" w:hAnsi="Arial" w:cs="Arial"/>
          <w:b/>
          <w:bCs/>
          <w:sz w:val="24"/>
          <w:szCs w:val="24"/>
        </w:rPr>
        <w:t>r</w:t>
      </w:r>
    </w:p>
    <w:p w14:paraId="1AF9D2BB" w14:textId="22AF86C4" w:rsidR="00407283" w:rsidRDefault="00407283" w:rsidP="00407283">
      <w:pPr>
        <w:spacing w:line="360" w:lineRule="auto"/>
        <w:rPr>
          <w:rFonts w:ascii="Arial" w:hAnsi="Arial" w:cs="Arial"/>
          <w:sz w:val="24"/>
          <w:szCs w:val="24"/>
        </w:rPr>
      </w:pPr>
      <w:r>
        <w:rPr>
          <w:rFonts w:ascii="Arial" w:hAnsi="Arial" w:cs="Arial"/>
          <w:sz w:val="24"/>
          <w:szCs w:val="24"/>
        </w:rPr>
        <w:t xml:space="preserve">Según el programa de aprendizajes clave, las artes permiten a los seres humanos expresarse a través de elementos básicos como el cuerpo, el espacio, el tiempo, el movimiento, el sonido, la forma y el color. En las artes se pueden encontrar la danza, la música y el teatro como manifestaciones artísticas y al mismo tiempo como parte de una cultura. </w:t>
      </w:r>
    </w:p>
    <w:p w14:paraId="72854D3E" w14:textId="67ECF14F" w:rsidR="009B5DD7" w:rsidRDefault="00407283" w:rsidP="00407283">
      <w:pPr>
        <w:spacing w:line="360" w:lineRule="auto"/>
        <w:rPr>
          <w:rFonts w:ascii="Arial" w:hAnsi="Arial" w:cs="Arial"/>
          <w:sz w:val="24"/>
          <w:szCs w:val="24"/>
        </w:rPr>
      </w:pPr>
      <w:r>
        <w:rPr>
          <w:rFonts w:ascii="Arial" w:hAnsi="Arial" w:cs="Arial"/>
          <w:sz w:val="24"/>
          <w:szCs w:val="24"/>
        </w:rPr>
        <w:t>También permiten que se desarrolle e</w:t>
      </w:r>
      <w:r w:rsidR="009B5DD7" w:rsidRPr="009B5DD7">
        <w:rPr>
          <w:rFonts w:ascii="Arial" w:hAnsi="Arial" w:cs="Arial"/>
          <w:sz w:val="24"/>
          <w:szCs w:val="24"/>
        </w:rPr>
        <w:t>l reconocimiento de la diversidad social, lingüística y cultural que existe en nuestro país, así como de las características individuales de los niños</w:t>
      </w:r>
      <w:r>
        <w:rPr>
          <w:rFonts w:ascii="Arial" w:hAnsi="Arial" w:cs="Arial"/>
          <w:sz w:val="24"/>
          <w:szCs w:val="24"/>
        </w:rPr>
        <w:t xml:space="preserve">, las artes en preescolar permiten a los pequeños </w:t>
      </w:r>
      <w:r w:rsidR="00737102">
        <w:rPr>
          <w:rFonts w:ascii="Arial" w:hAnsi="Arial" w:cs="Arial"/>
          <w:sz w:val="24"/>
          <w:szCs w:val="24"/>
        </w:rPr>
        <w:t>u</w:t>
      </w:r>
      <w:r w:rsidR="009B5DD7" w:rsidRPr="009B5DD7">
        <w:rPr>
          <w:rFonts w:ascii="Arial" w:hAnsi="Arial" w:cs="Arial"/>
          <w:sz w:val="24"/>
          <w:szCs w:val="24"/>
        </w:rPr>
        <w:t>sar la imaginación y la fantasía, la iniciativa y la creatividad para expresarse por medio de los lenguajes artísticos (artes visuales, danza, música y teatro)</w:t>
      </w:r>
      <w:r w:rsidR="00737102">
        <w:rPr>
          <w:rFonts w:ascii="Arial" w:hAnsi="Arial" w:cs="Arial"/>
          <w:sz w:val="24"/>
          <w:szCs w:val="24"/>
        </w:rPr>
        <w:t xml:space="preserve"> </w:t>
      </w:r>
      <w:r w:rsidR="006D48BC">
        <w:rPr>
          <w:rFonts w:ascii="Arial" w:hAnsi="Arial" w:cs="Arial"/>
          <w:sz w:val="24"/>
          <w:szCs w:val="24"/>
        </w:rPr>
        <w:t xml:space="preserve">e </w:t>
      </w:r>
      <w:r w:rsidR="006D48BC" w:rsidRPr="009B5DD7">
        <w:rPr>
          <w:rFonts w:ascii="Arial" w:hAnsi="Arial" w:cs="Arial"/>
          <w:sz w:val="24"/>
          <w:szCs w:val="24"/>
        </w:rPr>
        <w:t>identificar</w:t>
      </w:r>
      <w:r w:rsidR="009B5DD7" w:rsidRPr="009B5DD7">
        <w:rPr>
          <w:rFonts w:ascii="Arial" w:hAnsi="Arial" w:cs="Arial"/>
          <w:sz w:val="24"/>
          <w:szCs w:val="24"/>
        </w:rPr>
        <w:t xml:space="preserve"> manifestaciones artísticas y culturales de su entorno y de otros contextos.</w:t>
      </w:r>
      <w:r w:rsidR="00737102">
        <w:rPr>
          <w:rFonts w:ascii="Arial" w:hAnsi="Arial" w:cs="Arial"/>
          <w:sz w:val="24"/>
          <w:szCs w:val="24"/>
        </w:rPr>
        <w:t xml:space="preserve"> Cabe destacar que las artes visuales como se ha </w:t>
      </w:r>
      <w:r w:rsidR="006D48BC">
        <w:rPr>
          <w:rFonts w:ascii="Arial" w:hAnsi="Arial" w:cs="Arial"/>
          <w:sz w:val="24"/>
          <w:szCs w:val="24"/>
        </w:rPr>
        <w:t>mencionado</w:t>
      </w:r>
      <w:r w:rsidR="00737102">
        <w:rPr>
          <w:rFonts w:ascii="Arial" w:hAnsi="Arial" w:cs="Arial"/>
          <w:sz w:val="24"/>
          <w:szCs w:val="24"/>
        </w:rPr>
        <w:t xml:space="preserve"> </w:t>
      </w:r>
      <w:r w:rsidR="006D48BC">
        <w:rPr>
          <w:rFonts w:ascii="Arial" w:hAnsi="Arial" w:cs="Arial"/>
          <w:sz w:val="24"/>
          <w:szCs w:val="24"/>
        </w:rPr>
        <w:t>requieren</w:t>
      </w:r>
      <w:r w:rsidR="00737102">
        <w:rPr>
          <w:rFonts w:ascii="Arial" w:hAnsi="Arial" w:cs="Arial"/>
          <w:sz w:val="24"/>
          <w:szCs w:val="24"/>
        </w:rPr>
        <w:t xml:space="preserve"> del aspecto visual o de la vista y prácticamente estas </w:t>
      </w:r>
      <w:r w:rsidR="006D48BC">
        <w:rPr>
          <w:rFonts w:ascii="Arial" w:hAnsi="Arial" w:cs="Arial"/>
          <w:sz w:val="24"/>
          <w:szCs w:val="24"/>
        </w:rPr>
        <w:t>prácticas</w:t>
      </w:r>
      <w:r w:rsidR="00737102">
        <w:rPr>
          <w:rFonts w:ascii="Arial" w:hAnsi="Arial" w:cs="Arial"/>
          <w:sz w:val="24"/>
          <w:szCs w:val="24"/>
        </w:rPr>
        <w:t xml:space="preserve"> pueden ser </w:t>
      </w:r>
      <w:r w:rsidR="006D48BC">
        <w:rPr>
          <w:rFonts w:ascii="Arial" w:hAnsi="Arial" w:cs="Arial"/>
          <w:sz w:val="24"/>
          <w:szCs w:val="24"/>
        </w:rPr>
        <w:t>consideradas</w:t>
      </w:r>
      <w:r w:rsidR="00737102">
        <w:rPr>
          <w:rFonts w:ascii="Arial" w:hAnsi="Arial" w:cs="Arial"/>
          <w:sz w:val="24"/>
          <w:szCs w:val="24"/>
        </w:rPr>
        <w:t xml:space="preserve"> arte o no a la expectativa de las personas. Como docentes es necesario involucrar a los niños en el aspecto artístico, ya d</w:t>
      </w:r>
      <w:r w:rsidR="006D48BC">
        <w:rPr>
          <w:rFonts w:ascii="Arial" w:hAnsi="Arial" w:cs="Arial"/>
          <w:sz w:val="24"/>
          <w:szCs w:val="24"/>
        </w:rPr>
        <w:t>ep</w:t>
      </w:r>
      <w:r w:rsidR="00737102">
        <w:rPr>
          <w:rFonts w:ascii="Arial" w:hAnsi="Arial" w:cs="Arial"/>
          <w:sz w:val="24"/>
          <w:szCs w:val="24"/>
        </w:rPr>
        <w:t xml:space="preserve">ende que cada pequeño como es que desarrolla su sentido artístico y estético y como visualiza cada elemento de las artes. </w:t>
      </w:r>
    </w:p>
    <w:p w14:paraId="471DC77D" w14:textId="77777777" w:rsidR="006D48BC" w:rsidRDefault="003E2C6C" w:rsidP="00407283">
      <w:pPr>
        <w:spacing w:line="360" w:lineRule="auto"/>
        <w:rPr>
          <w:rFonts w:ascii="Arial" w:hAnsi="Arial" w:cs="Arial"/>
          <w:sz w:val="24"/>
          <w:szCs w:val="24"/>
        </w:rPr>
      </w:pPr>
      <w:r w:rsidRPr="003E2C6C">
        <w:rPr>
          <w:rFonts w:ascii="Arial" w:hAnsi="Arial" w:cs="Arial"/>
          <w:sz w:val="24"/>
          <w:szCs w:val="24"/>
        </w:rPr>
        <w:lastRenderedPageBreak/>
        <w:t xml:space="preserve">En el nivel preescolar, esta área está orientada a que los niños tengan experiencias de expresión y aprecien obras artísticas que estimulen su curiosidad, sensibilidad, iniciativa, espontaneidad, imaginación, gusto estético y creatividad, para que expresen lo que piensan y sienten por medio de la música, las artes visuales, la danza y el teatro; y a que se acerquen a obras artísticas de autores, lugares y épocas diversos. </w:t>
      </w:r>
    </w:p>
    <w:p w14:paraId="6F16DEA5" w14:textId="77777777" w:rsidR="006D48BC" w:rsidRDefault="003E2C6C" w:rsidP="00407283">
      <w:pPr>
        <w:spacing w:line="360" w:lineRule="auto"/>
        <w:rPr>
          <w:rFonts w:ascii="Arial" w:hAnsi="Arial" w:cs="Arial"/>
          <w:sz w:val="24"/>
          <w:szCs w:val="24"/>
        </w:rPr>
      </w:pPr>
      <w:r w:rsidRPr="003E2C6C">
        <w:rPr>
          <w:rFonts w:ascii="Arial" w:hAnsi="Arial" w:cs="Arial"/>
          <w:sz w:val="24"/>
          <w:szCs w:val="24"/>
        </w:rPr>
        <w:t xml:space="preserve">Las actividades relacionadas con la música, el canto y el baile, la pintura, la escultura y el teatro favorecen la comunicación, la creación tanto de vínculos afectivos como de confianza entre los niños, y contribuyen a su conocimiento del mundo a partir de lo que observan, oyen e imaginan. </w:t>
      </w:r>
    </w:p>
    <w:p w14:paraId="32AF666D" w14:textId="1332C843" w:rsidR="003E2C6C" w:rsidRDefault="006D48BC" w:rsidP="00407283">
      <w:pPr>
        <w:spacing w:line="360" w:lineRule="auto"/>
        <w:rPr>
          <w:rFonts w:ascii="Arial" w:hAnsi="Arial" w:cs="Arial"/>
          <w:sz w:val="24"/>
          <w:szCs w:val="24"/>
        </w:rPr>
      </w:pPr>
      <w:r>
        <w:rPr>
          <w:rFonts w:ascii="Arial" w:hAnsi="Arial" w:cs="Arial"/>
          <w:sz w:val="24"/>
          <w:szCs w:val="24"/>
        </w:rPr>
        <w:t xml:space="preserve">También se toma en consideración </w:t>
      </w:r>
      <w:r w:rsidR="003E2C6C" w:rsidRPr="003E2C6C">
        <w:rPr>
          <w:rFonts w:ascii="Arial" w:hAnsi="Arial" w:cs="Arial"/>
          <w:sz w:val="24"/>
          <w:szCs w:val="24"/>
        </w:rPr>
        <w:t>que el desarrollo de las capacidades vinculadas a la expresión y apreciación artísticas puede propiciarse en los niños desde edades tempranas, se deben favorecer situaciones que impliquen la comunicación de sentimientos y pensamientos “traducidos” a través de la música, imagen, palabra o lenguaje corporal, entre otros medios</w:t>
      </w:r>
      <w:r>
        <w:rPr>
          <w:rFonts w:ascii="Arial" w:hAnsi="Arial" w:cs="Arial"/>
          <w:sz w:val="24"/>
          <w:szCs w:val="24"/>
        </w:rPr>
        <w:t xml:space="preserve"> y efectivamente la visualidad es el aspecto principal para optar un gusto por las artes de aquí deriva e</w:t>
      </w:r>
      <w:r w:rsidR="003E2C6C" w:rsidRPr="003E2C6C">
        <w:rPr>
          <w:rFonts w:ascii="Arial" w:hAnsi="Arial" w:cs="Arial"/>
          <w:sz w:val="24"/>
          <w:szCs w:val="24"/>
        </w:rPr>
        <w:t xml:space="preserve">l pensamiento en el arte </w:t>
      </w:r>
      <w:r>
        <w:rPr>
          <w:rFonts w:ascii="Arial" w:hAnsi="Arial" w:cs="Arial"/>
          <w:sz w:val="24"/>
          <w:szCs w:val="24"/>
        </w:rPr>
        <w:t xml:space="preserve">que </w:t>
      </w:r>
      <w:r w:rsidR="003E2C6C" w:rsidRPr="003E2C6C">
        <w:rPr>
          <w:rFonts w:ascii="Arial" w:hAnsi="Arial" w:cs="Arial"/>
          <w:sz w:val="24"/>
          <w:szCs w:val="24"/>
        </w:rPr>
        <w:t>implica la interpretación y representación de diversos elementos presentes en la realidad o en la imaginación de quien realiza una actividad creadora</w:t>
      </w:r>
      <w:r>
        <w:rPr>
          <w:rFonts w:ascii="Arial" w:hAnsi="Arial" w:cs="Arial"/>
          <w:sz w:val="24"/>
          <w:szCs w:val="24"/>
        </w:rPr>
        <w:t xml:space="preserve">. </w:t>
      </w:r>
      <w:sdt>
        <w:sdtPr>
          <w:rPr>
            <w:rFonts w:ascii="Arial" w:hAnsi="Arial" w:cs="Arial"/>
            <w:sz w:val="24"/>
            <w:szCs w:val="24"/>
          </w:rPr>
          <w:id w:val="-1305148521"/>
          <w:citation/>
        </w:sdtPr>
        <w:sdtContent>
          <w:r>
            <w:rPr>
              <w:rFonts w:ascii="Arial" w:hAnsi="Arial" w:cs="Arial"/>
              <w:sz w:val="24"/>
              <w:szCs w:val="24"/>
            </w:rPr>
            <w:fldChar w:fldCharType="begin"/>
          </w:r>
          <w:r>
            <w:rPr>
              <w:rFonts w:ascii="Arial" w:hAnsi="Arial" w:cs="Arial"/>
              <w:sz w:val="24"/>
              <w:szCs w:val="24"/>
            </w:rPr>
            <w:instrText xml:space="preserve"> CITATION Sep176 \l 3082 </w:instrText>
          </w:r>
          <w:r>
            <w:rPr>
              <w:rFonts w:ascii="Arial" w:hAnsi="Arial" w:cs="Arial"/>
              <w:sz w:val="24"/>
              <w:szCs w:val="24"/>
            </w:rPr>
            <w:fldChar w:fldCharType="separate"/>
          </w:r>
          <w:r w:rsidR="007C52C0" w:rsidRPr="007C52C0">
            <w:rPr>
              <w:rFonts w:ascii="Arial" w:hAnsi="Arial" w:cs="Arial"/>
              <w:noProof/>
              <w:sz w:val="24"/>
              <w:szCs w:val="24"/>
            </w:rPr>
            <w:t>(Sep, 2017)</w:t>
          </w:r>
          <w:r>
            <w:rPr>
              <w:rFonts w:ascii="Arial" w:hAnsi="Arial" w:cs="Arial"/>
              <w:sz w:val="24"/>
              <w:szCs w:val="24"/>
            </w:rPr>
            <w:fldChar w:fldCharType="end"/>
          </w:r>
        </w:sdtContent>
      </w:sdt>
    </w:p>
    <w:p w14:paraId="1E39739B" w14:textId="5AF425FD" w:rsidR="00C74213" w:rsidRDefault="00C74213" w:rsidP="00407283">
      <w:pPr>
        <w:spacing w:line="360" w:lineRule="auto"/>
        <w:rPr>
          <w:rFonts w:ascii="Arial" w:hAnsi="Arial" w:cs="Arial"/>
          <w:sz w:val="24"/>
          <w:szCs w:val="24"/>
        </w:rPr>
      </w:pPr>
    </w:p>
    <w:p w14:paraId="63625138" w14:textId="4DD2CA47" w:rsidR="00C74213" w:rsidRDefault="00C74213" w:rsidP="00407283">
      <w:pPr>
        <w:spacing w:line="360" w:lineRule="auto"/>
        <w:rPr>
          <w:rFonts w:ascii="Arial" w:hAnsi="Arial" w:cs="Arial"/>
          <w:sz w:val="24"/>
          <w:szCs w:val="24"/>
        </w:rPr>
      </w:pPr>
    </w:p>
    <w:p w14:paraId="2AA6E614" w14:textId="5FD55066" w:rsidR="00C74213" w:rsidRDefault="00C74213" w:rsidP="00407283">
      <w:pPr>
        <w:spacing w:line="360" w:lineRule="auto"/>
        <w:rPr>
          <w:rFonts w:ascii="Arial" w:hAnsi="Arial" w:cs="Arial"/>
          <w:sz w:val="24"/>
          <w:szCs w:val="24"/>
        </w:rPr>
      </w:pPr>
    </w:p>
    <w:p w14:paraId="157A4FAB" w14:textId="104F1B35" w:rsidR="00C74213" w:rsidRDefault="00C74213" w:rsidP="00407283">
      <w:pPr>
        <w:spacing w:line="360" w:lineRule="auto"/>
        <w:rPr>
          <w:rFonts w:ascii="Arial" w:hAnsi="Arial" w:cs="Arial"/>
          <w:sz w:val="24"/>
          <w:szCs w:val="24"/>
        </w:rPr>
      </w:pPr>
    </w:p>
    <w:p w14:paraId="45D369B0" w14:textId="5A8A6FEF" w:rsidR="00C74213" w:rsidRDefault="00C74213" w:rsidP="00407283">
      <w:pPr>
        <w:spacing w:line="360" w:lineRule="auto"/>
        <w:rPr>
          <w:rFonts w:ascii="Arial" w:hAnsi="Arial" w:cs="Arial"/>
          <w:sz w:val="24"/>
          <w:szCs w:val="24"/>
        </w:rPr>
      </w:pPr>
    </w:p>
    <w:p w14:paraId="0BF50C5A" w14:textId="52E79B15" w:rsidR="00C74213" w:rsidRDefault="00C74213" w:rsidP="00407283">
      <w:pPr>
        <w:spacing w:line="360" w:lineRule="auto"/>
        <w:rPr>
          <w:rFonts w:ascii="Arial" w:hAnsi="Arial" w:cs="Arial"/>
          <w:sz w:val="24"/>
          <w:szCs w:val="24"/>
        </w:rPr>
      </w:pPr>
    </w:p>
    <w:p w14:paraId="1A354BEC" w14:textId="09AE67AB" w:rsidR="00C74213" w:rsidRDefault="00C74213" w:rsidP="00407283">
      <w:pPr>
        <w:spacing w:line="360" w:lineRule="auto"/>
        <w:rPr>
          <w:rFonts w:ascii="Arial" w:hAnsi="Arial" w:cs="Arial"/>
          <w:sz w:val="24"/>
          <w:szCs w:val="24"/>
        </w:rPr>
      </w:pPr>
    </w:p>
    <w:p w14:paraId="02CBB0D0" w14:textId="5B4ADD0C" w:rsidR="00C74213" w:rsidRDefault="00C74213" w:rsidP="00407283">
      <w:pPr>
        <w:spacing w:line="360" w:lineRule="auto"/>
        <w:rPr>
          <w:rFonts w:ascii="Arial" w:hAnsi="Arial" w:cs="Arial"/>
          <w:sz w:val="24"/>
          <w:szCs w:val="24"/>
        </w:rPr>
      </w:pPr>
    </w:p>
    <w:p w14:paraId="620F0C1F" w14:textId="7650EE48" w:rsidR="00C74213" w:rsidRDefault="00C74213" w:rsidP="00407283">
      <w:pPr>
        <w:spacing w:line="360" w:lineRule="auto"/>
        <w:rPr>
          <w:rFonts w:ascii="Arial" w:hAnsi="Arial" w:cs="Arial"/>
          <w:sz w:val="24"/>
          <w:szCs w:val="24"/>
        </w:rPr>
      </w:pPr>
    </w:p>
    <w:p w14:paraId="19D22503" w14:textId="2DE2AA73" w:rsidR="00C74213" w:rsidRDefault="00C74213" w:rsidP="00407283">
      <w:pPr>
        <w:spacing w:line="360" w:lineRule="auto"/>
        <w:rPr>
          <w:rFonts w:ascii="Arial" w:hAnsi="Arial" w:cs="Arial"/>
          <w:sz w:val="24"/>
          <w:szCs w:val="24"/>
        </w:rPr>
      </w:pPr>
    </w:p>
    <w:sdt>
      <w:sdtPr>
        <w:id w:val="-2094231126"/>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14:paraId="0AA3BC63" w14:textId="6F022D73" w:rsidR="00C74213" w:rsidRDefault="00C74213">
          <w:pPr>
            <w:pStyle w:val="Ttulo1"/>
          </w:pPr>
          <w:r>
            <w:t>Bibliografía</w:t>
          </w:r>
        </w:p>
        <w:sdt>
          <w:sdtPr>
            <w:id w:val="111145805"/>
            <w:bibliography/>
          </w:sdtPr>
          <w:sdtContent>
            <w:p w14:paraId="6BF39DC1" w14:textId="77777777" w:rsidR="00C74213" w:rsidRDefault="00C74213" w:rsidP="00C74213">
              <w:pPr>
                <w:pStyle w:val="Bibliografa"/>
                <w:ind w:left="720" w:hanging="720"/>
                <w:rPr>
                  <w:noProof/>
                  <w:sz w:val="24"/>
                  <w:szCs w:val="24"/>
                </w:rPr>
              </w:pPr>
              <w:r>
                <w:fldChar w:fldCharType="begin"/>
              </w:r>
              <w:r>
                <w:instrText>BIBLIOGRAPHY</w:instrText>
              </w:r>
              <w:r>
                <w:fldChar w:fldCharType="separate"/>
              </w:r>
              <w:r>
                <w:rPr>
                  <w:noProof/>
                </w:rPr>
                <w:t xml:space="preserve">MªFericgla, J. (2017). </w:t>
              </w:r>
              <w:r>
                <w:rPr>
                  <w:i/>
                  <w:iCs/>
                  <w:noProof/>
                </w:rPr>
                <w:t>SCRIBD.</w:t>
              </w:r>
              <w:r>
                <w:rPr>
                  <w:noProof/>
                </w:rPr>
                <w:t xml:space="preserve"> Obtenido de SCRIBD: https://es.scribd.com/document/420484495/ARTE-OBJETIVO-ARTE-SUBJETIVO</w:t>
              </w:r>
            </w:p>
            <w:p w14:paraId="7BF7E5CD" w14:textId="77777777" w:rsidR="00C74213" w:rsidRDefault="00C74213" w:rsidP="00C74213">
              <w:pPr>
                <w:pStyle w:val="Bibliografa"/>
                <w:ind w:left="720" w:hanging="720"/>
                <w:rPr>
                  <w:noProof/>
                </w:rPr>
              </w:pPr>
              <w:r>
                <w:rPr>
                  <w:noProof/>
                </w:rPr>
                <w:t xml:space="preserve">Raquimán Ortega, P., &amp; Zamorano Sanhueza, M. (2017). </w:t>
              </w:r>
              <w:r>
                <w:rPr>
                  <w:i/>
                  <w:iCs/>
                  <w:noProof/>
                </w:rPr>
                <w:t>Didáctica de las Artes Visuales, una aproximación desde sus enfoques de enseñanza.</w:t>
              </w:r>
              <w:r>
                <w:rPr>
                  <w:noProof/>
                </w:rPr>
                <w:t xml:space="preserve"> Estudios pedagógicos (Valdivia.</w:t>
              </w:r>
            </w:p>
            <w:p w14:paraId="7037F0DE" w14:textId="77777777" w:rsidR="00C74213" w:rsidRDefault="00C74213" w:rsidP="00C74213">
              <w:pPr>
                <w:pStyle w:val="Bibliografa"/>
                <w:ind w:left="720" w:hanging="720"/>
                <w:rPr>
                  <w:noProof/>
                </w:rPr>
              </w:pPr>
              <w:r>
                <w:rPr>
                  <w:noProof/>
                </w:rPr>
                <w:t xml:space="preserve">Sep. (2017). </w:t>
              </w:r>
              <w:r>
                <w:rPr>
                  <w:i/>
                  <w:iCs/>
                  <w:noProof/>
                </w:rPr>
                <w:t>Aprendizajes Clave Para La Educación Integral.</w:t>
              </w:r>
              <w:r>
                <w:rPr>
                  <w:noProof/>
                </w:rPr>
                <w:t xml:space="preserve"> México: SEP.</w:t>
              </w:r>
            </w:p>
            <w:p w14:paraId="467EC93A" w14:textId="16525135" w:rsidR="00C74213" w:rsidRDefault="00C74213" w:rsidP="00C74213">
              <w:r>
                <w:rPr>
                  <w:b/>
                  <w:bCs/>
                </w:rPr>
                <w:fldChar w:fldCharType="end"/>
              </w:r>
            </w:p>
          </w:sdtContent>
        </w:sdt>
      </w:sdtContent>
    </w:sdt>
    <w:p w14:paraId="47EF088E" w14:textId="4217C643" w:rsidR="00C74213" w:rsidRPr="00C74213" w:rsidRDefault="00C74213" w:rsidP="00407283">
      <w:pPr>
        <w:spacing w:line="360" w:lineRule="auto"/>
        <w:rPr>
          <w:rFonts w:ascii="Arial" w:hAnsi="Arial" w:cs="Arial"/>
          <w:b/>
          <w:bCs/>
          <w:sz w:val="24"/>
          <w:szCs w:val="24"/>
        </w:rPr>
      </w:pPr>
      <w:r w:rsidRPr="00C74213">
        <w:rPr>
          <w:rFonts w:ascii="Arial" w:hAnsi="Arial" w:cs="Arial"/>
          <w:b/>
          <w:bCs/>
          <w:sz w:val="24"/>
          <w:szCs w:val="24"/>
        </w:rPr>
        <w:t xml:space="preserve">Bibliografía complementaria </w:t>
      </w:r>
    </w:p>
    <w:p w14:paraId="6FE6F193" w14:textId="77777777" w:rsidR="00C74213" w:rsidRPr="00C74213" w:rsidRDefault="00C74213" w:rsidP="00C74213">
      <w:pPr>
        <w:spacing w:line="360" w:lineRule="auto"/>
        <w:rPr>
          <w:rFonts w:ascii="Arial" w:hAnsi="Arial" w:cs="Arial"/>
          <w:sz w:val="24"/>
          <w:szCs w:val="24"/>
        </w:rPr>
      </w:pPr>
      <w:proofErr w:type="spellStart"/>
      <w:r w:rsidRPr="00C74213">
        <w:rPr>
          <w:rFonts w:ascii="Arial" w:hAnsi="Arial" w:cs="Arial"/>
          <w:sz w:val="24"/>
          <w:szCs w:val="24"/>
        </w:rPr>
        <w:t>Allueva</w:t>
      </w:r>
      <w:proofErr w:type="spellEnd"/>
      <w:r w:rsidRPr="00C74213">
        <w:rPr>
          <w:rFonts w:ascii="Arial" w:hAnsi="Arial" w:cs="Arial"/>
          <w:sz w:val="24"/>
          <w:szCs w:val="24"/>
        </w:rPr>
        <w:t>, Pedro (2002). Desarrollo de la creatividad: Diseño y evaluación de un programa de intervención. </w:t>
      </w:r>
      <w:r w:rsidRPr="00C74213">
        <w:rPr>
          <w:rFonts w:ascii="Arial" w:hAnsi="Arial" w:cs="Arial"/>
          <w:i/>
          <w:iCs/>
          <w:sz w:val="24"/>
          <w:szCs w:val="24"/>
        </w:rPr>
        <w:t>Persona, </w:t>
      </w:r>
      <w:r w:rsidRPr="00C74213">
        <w:rPr>
          <w:rFonts w:ascii="Arial" w:hAnsi="Arial" w:cs="Arial"/>
          <w:sz w:val="24"/>
          <w:szCs w:val="24"/>
        </w:rPr>
        <w:t>(5),67-81. [fecha de Consulta 14 de marzo de 2021]. ISSN: 1560-6139. Disponible en: </w:t>
      </w:r>
      <w:hyperlink r:id="rId7" w:tgtFrame="_blank" w:history="1">
        <w:r w:rsidRPr="00C74213">
          <w:rPr>
            <w:rStyle w:val="Hipervnculo"/>
            <w:rFonts w:ascii="Arial" w:hAnsi="Arial" w:cs="Arial"/>
            <w:sz w:val="24"/>
            <w:szCs w:val="24"/>
          </w:rPr>
          <w:t>https://www.redalyc.org/articulo.oa?id=1471/147118132003</w:t>
        </w:r>
      </w:hyperlink>
    </w:p>
    <w:p w14:paraId="09CE8818" w14:textId="77777777" w:rsidR="00C74213" w:rsidRPr="00C74213" w:rsidRDefault="00C74213" w:rsidP="00C74213">
      <w:pPr>
        <w:spacing w:line="360" w:lineRule="auto"/>
        <w:rPr>
          <w:rFonts w:ascii="Arial" w:hAnsi="Arial" w:cs="Arial"/>
          <w:sz w:val="24"/>
          <w:szCs w:val="24"/>
        </w:rPr>
      </w:pPr>
      <w:proofErr w:type="spellStart"/>
      <w:r w:rsidRPr="00C74213">
        <w:rPr>
          <w:rFonts w:ascii="Arial" w:hAnsi="Arial" w:cs="Arial"/>
          <w:sz w:val="24"/>
          <w:szCs w:val="24"/>
        </w:rPr>
        <w:t>Arnheim</w:t>
      </w:r>
      <w:proofErr w:type="spellEnd"/>
      <w:r w:rsidRPr="00C74213">
        <w:rPr>
          <w:rFonts w:ascii="Arial" w:hAnsi="Arial" w:cs="Arial"/>
          <w:sz w:val="24"/>
          <w:szCs w:val="24"/>
        </w:rPr>
        <w:t xml:space="preserve">, R. (1986). El pensamiento visual. Buenos Aires Argentina. Editorial, Paidós. Disponible en: </w:t>
      </w:r>
      <w:hyperlink r:id="rId8" w:history="1">
        <w:r w:rsidRPr="00C74213">
          <w:rPr>
            <w:rStyle w:val="Hipervnculo"/>
            <w:rFonts w:ascii="Arial" w:hAnsi="Arial" w:cs="Arial"/>
            <w:sz w:val="24"/>
            <w:szCs w:val="24"/>
          </w:rPr>
          <w:t>https://www.departamentoesteticas.com/SEM%201/PDF/2017/Arnheim%20Rudolf%20-%20El%20Pensamiento%20Visual.pdf</w:t>
        </w:r>
      </w:hyperlink>
    </w:p>
    <w:p w14:paraId="5347C594" w14:textId="77777777" w:rsidR="00C74213" w:rsidRPr="00C74213" w:rsidRDefault="00C74213" w:rsidP="00C74213">
      <w:pPr>
        <w:spacing w:line="360" w:lineRule="auto"/>
        <w:rPr>
          <w:rFonts w:ascii="Arial" w:hAnsi="Arial" w:cs="Arial"/>
          <w:sz w:val="24"/>
          <w:szCs w:val="24"/>
        </w:rPr>
      </w:pPr>
      <w:hyperlink r:id="rId9" w:anchor=":~:text=Como%20ya%20hemos%20visto%2C%20la,y%20la%20resoluci%C3%B3n%20de%20problemas" w:history="1">
        <w:r w:rsidRPr="00C74213">
          <w:rPr>
            <w:rStyle w:val="Hipervnculo"/>
            <w:rFonts w:ascii="Arial" w:hAnsi="Arial" w:cs="Arial"/>
            <w:sz w:val="24"/>
            <w:szCs w:val="24"/>
          </w:rPr>
          <w:t>https://villalkor.com/como-podemos-desarrollar-la-creatividad/#:~:text=Como%20ya%20hemos%20visto%2C%20la,y%20la%20resoluci%C3%B3n%20de%20problemas</w:t>
        </w:r>
      </w:hyperlink>
      <w:r w:rsidRPr="00C74213">
        <w:rPr>
          <w:rFonts w:ascii="Arial" w:hAnsi="Arial" w:cs="Arial"/>
          <w:sz w:val="24"/>
          <w:szCs w:val="24"/>
        </w:rPr>
        <w:t>.</w:t>
      </w:r>
    </w:p>
    <w:p w14:paraId="037395D6" w14:textId="77777777" w:rsidR="00C74213" w:rsidRPr="00C74213" w:rsidRDefault="00C74213" w:rsidP="00C74213">
      <w:pPr>
        <w:spacing w:line="360" w:lineRule="auto"/>
        <w:rPr>
          <w:rFonts w:ascii="Arial" w:hAnsi="Arial" w:cs="Arial"/>
          <w:sz w:val="24"/>
          <w:szCs w:val="24"/>
        </w:rPr>
      </w:pPr>
      <w:hyperlink r:id="rId10" w:history="1">
        <w:r w:rsidRPr="00C74213">
          <w:rPr>
            <w:rStyle w:val="Hipervnculo"/>
            <w:rFonts w:ascii="Arial" w:hAnsi="Arial" w:cs="Arial"/>
            <w:sz w:val="24"/>
            <w:szCs w:val="24"/>
          </w:rPr>
          <w:t>https://docplayer.es/19422121-Desarrollo-de-la-capacidad-creadora.html</w:t>
        </w:r>
      </w:hyperlink>
    </w:p>
    <w:p w14:paraId="0447E8C5" w14:textId="77777777" w:rsidR="00C74213" w:rsidRPr="00C74213" w:rsidRDefault="00C74213" w:rsidP="00C74213">
      <w:pPr>
        <w:spacing w:line="360" w:lineRule="auto"/>
        <w:rPr>
          <w:rFonts w:ascii="Arial" w:hAnsi="Arial" w:cs="Arial"/>
          <w:sz w:val="24"/>
          <w:szCs w:val="24"/>
        </w:rPr>
      </w:pPr>
      <w:hyperlink r:id="rId11" w:history="1">
        <w:r w:rsidRPr="00C74213">
          <w:rPr>
            <w:rStyle w:val="Hipervnculo"/>
            <w:rFonts w:ascii="Arial" w:hAnsi="Arial" w:cs="Arial"/>
            <w:sz w:val="24"/>
            <w:szCs w:val="24"/>
          </w:rPr>
          <w:t>http://bioinformatica.uab.cat/base/documents/genetica_gen/portfolio/La%20teor%C3%ADa%20de%20las%20Inteligencias%20m%C3%BAltiples%202016_5_25P23_3_27.pdf</w:t>
        </w:r>
      </w:hyperlink>
    </w:p>
    <w:p w14:paraId="55B97F9E" w14:textId="77777777" w:rsidR="00C74213" w:rsidRPr="00C74213" w:rsidRDefault="00C74213" w:rsidP="00C74213">
      <w:pPr>
        <w:spacing w:line="360" w:lineRule="auto"/>
        <w:rPr>
          <w:rFonts w:ascii="Arial" w:hAnsi="Arial" w:cs="Arial"/>
          <w:sz w:val="24"/>
          <w:szCs w:val="24"/>
          <w:lang w:val="en-US"/>
        </w:rPr>
      </w:pPr>
      <w:hyperlink r:id="rId12" w:history="1">
        <w:r w:rsidRPr="00C74213">
          <w:rPr>
            <w:rStyle w:val="Hipervnculo"/>
            <w:rFonts w:ascii="Arial" w:hAnsi="Arial" w:cs="Arial"/>
            <w:sz w:val="24"/>
            <w:szCs w:val="24"/>
            <w:lang w:val="en-US"/>
          </w:rPr>
          <w:t>file:///C:/Users/vanne/Downloads/LAS_ARTES_VISUALES.pdf</w:t>
        </w:r>
      </w:hyperlink>
    </w:p>
    <w:p w14:paraId="251DC272" w14:textId="77777777" w:rsidR="00C74213" w:rsidRPr="00C74213" w:rsidRDefault="00C74213" w:rsidP="00407283">
      <w:pPr>
        <w:spacing w:line="360" w:lineRule="auto"/>
        <w:rPr>
          <w:rFonts w:ascii="Arial" w:hAnsi="Arial" w:cs="Arial"/>
          <w:sz w:val="24"/>
          <w:szCs w:val="24"/>
          <w:lang w:val="en-US"/>
        </w:rPr>
      </w:pPr>
    </w:p>
    <w:sectPr w:rsidR="00C74213" w:rsidRPr="00C74213" w:rsidSect="004734C7">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13D40"/>
    <w:multiLevelType w:val="hybridMultilevel"/>
    <w:tmpl w:val="E0F6EA16"/>
    <w:lvl w:ilvl="0" w:tplc="084456B4">
      <w:start w:val="1"/>
      <w:numFmt w:val="bullet"/>
      <w:lvlText w:val="•"/>
      <w:lvlJc w:val="left"/>
      <w:pPr>
        <w:tabs>
          <w:tab w:val="num" w:pos="720"/>
        </w:tabs>
        <w:ind w:left="720" w:hanging="360"/>
      </w:pPr>
      <w:rPr>
        <w:rFonts w:ascii="Arial" w:hAnsi="Arial" w:hint="default"/>
      </w:rPr>
    </w:lvl>
    <w:lvl w:ilvl="1" w:tplc="AA9A7FA4" w:tentative="1">
      <w:start w:val="1"/>
      <w:numFmt w:val="bullet"/>
      <w:lvlText w:val="•"/>
      <w:lvlJc w:val="left"/>
      <w:pPr>
        <w:tabs>
          <w:tab w:val="num" w:pos="1440"/>
        </w:tabs>
        <w:ind w:left="1440" w:hanging="360"/>
      </w:pPr>
      <w:rPr>
        <w:rFonts w:ascii="Arial" w:hAnsi="Arial" w:hint="default"/>
      </w:rPr>
    </w:lvl>
    <w:lvl w:ilvl="2" w:tplc="4510EA1E" w:tentative="1">
      <w:start w:val="1"/>
      <w:numFmt w:val="bullet"/>
      <w:lvlText w:val="•"/>
      <w:lvlJc w:val="left"/>
      <w:pPr>
        <w:tabs>
          <w:tab w:val="num" w:pos="2160"/>
        </w:tabs>
        <w:ind w:left="2160" w:hanging="360"/>
      </w:pPr>
      <w:rPr>
        <w:rFonts w:ascii="Arial" w:hAnsi="Arial" w:hint="default"/>
      </w:rPr>
    </w:lvl>
    <w:lvl w:ilvl="3" w:tplc="379260A4" w:tentative="1">
      <w:start w:val="1"/>
      <w:numFmt w:val="bullet"/>
      <w:lvlText w:val="•"/>
      <w:lvlJc w:val="left"/>
      <w:pPr>
        <w:tabs>
          <w:tab w:val="num" w:pos="2880"/>
        </w:tabs>
        <w:ind w:left="2880" w:hanging="360"/>
      </w:pPr>
      <w:rPr>
        <w:rFonts w:ascii="Arial" w:hAnsi="Arial" w:hint="default"/>
      </w:rPr>
    </w:lvl>
    <w:lvl w:ilvl="4" w:tplc="D1567342" w:tentative="1">
      <w:start w:val="1"/>
      <w:numFmt w:val="bullet"/>
      <w:lvlText w:val="•"/>
      <w:lvlJc w:val="left"/>
      <w:pPr>
        <w:tabs>
          <w:tab w:val="num" w:pos="3600"/>
        </w:tabs>
        <w:ind w:left="3600" w:hanging="360"/>
      </w:pPr>
      <w:rPr>
        <w:rFonts w:ascii="Arial" w:hAnsi="Arial" w:hint="default"/>
      </w:rPr>
    </w:lvl>
    <w:lvl w:ilvl="5" w:tplc="3830FD1A" w:tentative="1">
      <w:start w:val="1"/>
      <w:numFmt w:val="bullet"/>
      <w:lvlText w:val="•"/>
      <w:lvlJc w:val="left"/>
      <w:pPr>
        <w:tabs>
          <w:tab w:val="num" w:pos="4320"/>
        </w:tabs>
        <w:ind w:left="4320" w:hanging="360"/>
      </w:pPr>
      <w:rPr>
        <w:rFonts w:ascii="Arial" w:hAnsi="Arial" w:hint="default"/>
      </w:rPr>
    </w:lvl>
    <w:lvl w:ilvl="6" w:tplc="64D6CA26" w:tentative="1">
      <w:start w:val="1"/>
      <w:numFmt w:val="bullet"/>
      <w:lvlText w:val="•"/>
      <w:lvlJc w:val="left"/>
      <w:pPr>
        <w:tabs>
          <w:tab w:val="num" w:pos="5040"/>
        </w:tabs>
        <w:ind w:left="5040" w:hanging="360"/>
      </w:pPr>
      <w:rPr>
        <w:rFonts w:ascii="Arial" w:hAnsi="Arial" w:hint="default"/>
      </w:rPr>
    </w:lvl>
    <w:lvl w:ilvl="7" w:tplc="ADFACA00" w:tentative="1">
      <w:start w:val="1"/>
      <w:numFmt w:val="bullet"/>
      <w:lvlText w:val="•"/>
      <w:lvlJc w:val="left"/>
      <w:pPr>
        <w:tabs>
          <w:tab w:val="num" w:pos="5760"/>
        </w:tabs>
        <w:ind w:left="5760" w:hanging="360"/>
      </w:pPr>
      <w:rPr>
        <w:rFonts w:ascii="Arial" w:hAnsi="Arial" w:hint="default"/>
      </w:rPr>
    </w:lvl>
    <w:lvl w:ilvl="8" w:tplc="DFA07A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1B6DE1"/>
    <w:multiLevelType w:val="hybridMultilevel"/>
    <w:tmpl w:val="43AA2364"/>
    <w:lvl w:ilvl="0" w:tplc="3BFA75C0">
      <w:start w:val="1"/>
      <w:numFmt w:val="bullet"/>
      <w:lvlText w:val="•"/>
      <w:lvlJc w:val="left"/>
      <w:pPr>
        <w:tabs>
          <w:tab w:val="num" w:pos="720"/>
        </w:tabs>
        <w:ind w:left="720" w:hanging="360"/>
      </w:pPr>
      <w:rPr>
        <w:rFonts w:ascii="Arial" w:hAnsi="Arial" w:hint="default"/>
      </w:rPr>
    </w:lvl>
    <w:lvl w:ilvl="1" w:tplc="D1462472" w:tentative="1">
      <w:start w:val="1"/>
      <w:numFmt w:val="bullet"/>
      <w:lvlText w:val="•"/>
      <w:lvlJc w:val="left"/>
      <w:pPr>
        <w:tabs>
          <w:tab w:val="num" w:pos="1440"/>
        </w:tabs>
        <w:ind w:left="1440" w:hanging="360"/>
      </w:pPr>
      <w:rPr>
        <w:rFonts w:ascii="Arial" w:hAnsi="Arial" w:hint="default"/>
      </w:rPr>
    </w:lvl>
    <w:lvl w:ilvl="2" w:tplc="9286B750" w:tentative="1">
      <w:start w:val="1"/>
      <w:numFmt w:val="bullet"/>
      <w:lvlText w:val="•"/>
      <w:lvlJc w:val="left"/>
      <w:pPr>
        <w:tabs>
          <w:tab w:val="num" w:pos="2160"/>
        </w:tabs>
        <w:ind w:left="2160" w:hanging="360"/>
      </w:pPr>
      <w:rPr>
        <w:rFonts w:ascii="Arial" w:hAnsi="Arial" w:hint="default"/>
      </w:rPr>
    </w:lvl>
    <w:lvl w:ilvl="3" w:tplc="0DE6767C" w:tentative="1">
      <w:start w:val="1"/>
      <w:numFmt w:val="bullet"/>
      <w:lvlText w:val="•"/>
      <w:lvlJc w:val="left"/>
      <w:pPr>
        <w:tabs>
          <w:tab w:val="num" w:pos="2880"/>
        </w:tabs>
        <w:ind w:left="2880" w:hanging="360"/>
      </w:pPr>
      <w:rPr>
        <w:rFonts w:ascii="Arial" w:hAnsi="Arial" w:hint="default"/>
      </w:rPr>
    </w:lvl>
    <w:lvl w:ilvl="4" w:tplc="D23276EE" w:tentative="1">
      <w:start w:val="1"/>
      <w:numFmt w:val="bullet"/>
      <w:lvlText w:val="•"/>
      <w:lvlJc w:val="left"/>
      <w:pPr>
        <w:tabs>
          <w:tab w:val="num" w:pos="3600"/>
        </w:tabs>
        <w:ind w:left="3600" w:hanging="360"/>
      </w:pPr>
      <w:rPr>
        <w:rFonts w:ascii="Arial" w:hAnsi="Arial" w:hint="default"/>
      </w:rPr>
    </w:lvl>
    <w:lvl w:ilvl="5" w:tplc="03262AD0" w:tentative="1">
      <w:start w:val="1"/>
      <w:numFmt w:val="bullet"/>
      <w:lvlText w:val="•"/>
      <w:lvlJc w:val="left"/>
      <w:pPr>
        <w:tabs>
          <w:tab w:val="num" w:pos="4320"/>
        </w:tabs>
        <w:ind w:left="4320" w:hanging="360"/>
      </w:pPr>
      <w:rPr>
        <w:rFonts w:ascii="Arial" w:hAnsi="Arial" w:hint="default"/>
      </w:rPr>
    </w:lvl>
    <w:lvl w:ilvl="6" w:tplc="B5DC5758" w:tentative="1">
      <w:start w:val="1"/>
      <w:numFmt w:val="bullet"/>
      <w:lvlText w:val="•"/>
      <w:lvlJc w:val="left"/>
      <w:pPr>
        <w:tabs>
          <w:tab w:val="num" w:pos="5040"/>
        </w:tabs>
        <w:ind w:left="5040" w:hanging="360"/>
      </w:pPr>
      <w:rPr>
        <w:rFonts w:ascii="Arial" w:hAnsi="Arial" w:hint="default"/>
      </w:rPr>
    </w:lvl>
    <w:lvl w:ilvl="7" w:tplc="1B62BDC2" w:tentative="1">
      <w:start w:val="1"/>
      <w:numFmt w:val="bullet"/>
      <w:lvlText w:val="•"/>
      <w:lvlJc w:val="left"/>
      <w:pPr>
        <w:tabs>
          <w:tab w:val="num" w:pos="5760"/>
        </w:tabs>
        <w:ind w:left="5760" w:hanging="360"/>
      </w:pPr>
      <w:rPr>
        <w:rFonts w:ascii="Arial" w:hAnsi="Arial" w:hint="default"/>
      </w:rPr>
    </w:lvl>
    <w:lvl w:ilvl="8" w:tplc="5B9610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5742D9"/>
    <w:multiLevelType w:val="hybridMultilevel"/>
    <w:tmpl w:val="31BA2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11"/>
    <w:rsid w:val="000758FC"/>
    <w:rsid w:val="000930AB"/>
    <w:rsid w:val="00197924"/>
    <w:rsid w:val="001F477E"/>
    <w:rsid w:val="003906E4"/>
    <w:rsid w:val="003E2C6C"/>
    <w:rsid w:val="00407283"/>
    <w:rsid w:val="00417270"/>
    <w:rsid w:val="00435E27"/>
    <w:rsid w:val="004734C7"/>
    <w:rsid w:val="0064591F"/>
    <w:rsid w:val="006D48BC"/>
    <w:rsid w:val="00737102"/>
    <w:rsid w:val="007C52C0"/>
    <w:rsid w:val="0099710E"/>
    <w:rsid w:val="009B5DD7"/>
    <w:rsid w:val="00AC5890"/>
    <w:rsid w:val="00B16126"/>
    <w:rsid w:val="00BB7512"/>
    <w:rsid w:val="00C65110"/>
    <w:rsid w:val="00C70531"/>
    <w:rsid w:val="00C74213"/>
    <w:rsid w:val="00DD1528"/>
    <w:rsid w:val="00E917E1"/>
    <w:rsid w:val="00EA2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279"/>
  <w15:chartTrackingRefBased/>
  <w15:docId w15:val="{050D6317-2013-4DAE-B57C-B306F161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4213"/>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5E27"/>
    <w:pPr>
      <w:ind w:left="720"/>
      <w:contextualSpacing/>
    </w:pPr>
  </w:style>
  <w:style w:type="character" w:customStyle="1" w:styleId="Ttulo1Car">
    <w:name w:val="Título 1 Car"/>
    <w:basedOn w:val="Fuentedeprrafopredeter"/>
    <w:link w:val="Ttulo1"/>
    <w:uiPriority w:val="9"/>
    <w:rsid w:val="00C74213"/>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C74213"/>
  </w:style>
  <w:style w:type="character" w:styleId="Hipervnculo">
    <w:name w:val="Hyperlink"/>
    <w:basedOn w:val="Fuentedeprrafopredeter"/>
    <w:uiPriority w:val="99"/>
    <w:unhideWhenUsed/>
    <w:rsid w:val="00C74213"/>
    <w:rPr>
      <w:color w:val="0563C1" w:themeColor="hyperlink"/>
      <w:u w:val="single"/>
    </w:rPr>
  </w:style>
  <w:style w:type="character" w:styleId="Mencinsinresolver">
    <w:name w:val="Unresolved Mention"/>
    <w:basedOn w:val="Fuentedeprrafopredeter"/>
    <w:uiPriority w:val="99"/>
    <w:semiHidden/>
    <w:unhideWhenUsed/>
    <w:rsid w:val="00C74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68221">
      <w:bodyDiv w:val="1"/>
      <w:marLeft w:val="0"/>
      <w:marRight w:val="0"/>
      <w:marTop w:val="0"/>
      <w:marBottom w:val="0"/>
      <w:divBdr>
        <w:top w:val="none" w:sz="0" w:space="0" w:color="auto"/>
        <w:left w:val="none" w:sz="0" w:space="0" w:color="auto"/>
        <w:bottom w:val="none" w:sz="0" w:space="0" w:color="auto"/>
        <w:right w:val="none" w:sz="0" w:space="0" w:color="auto"/>
      </w:divBdr>
    </w:div>
    <w:div w:id="72553541">
      <w:bodyDiv w:val="1"/>
      <w:marLeft w:val="0"/>
      <w:marRight w:val="0"/>
      <w:marTop w:val="0"/>
      <w:marBottom w:val="0"/>
      <w:divBdr>
        <w:top w:val="none" w:sz="0" w:space="0" w:color="auto"/>
        <w:left w:val="none" w:sz="0" w:space="0" w:color="auto"/>
        <w:bottom w:val="none" w:sz="0" w:space="0" w:color="auto"/>
        <w:right w:val="none" w:sz="0" w:space="0" w:color="auto"/>
      </w:divBdr>
    </w:div>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73963115">
      <w:bodyDiv w:val="1"/>
      <w:marLeft w:val="0"/>
      <w:marRight w:val="0"/>
      <w:marTop w:val="0"/>
      <w:marBottom w:val="0"/>
      <w:divBdr>
        <w:top w:val="none" w:sz="0" w:space="0" w:color="auto"/>
        <w:left w:val="none" w:sz="0" w:space="0" w:color="auto"/>
        <w:bottom w:val="none" w:sz="0" w:space="0" w:color="auto"/>
        <w:right w:val="none" w:sz="0" w:space="0" w:color="auto"/>
      </w:divBdr>
    </w:div>
    <w:div w:id="384331022">
      <w:bodyDiv w:val="1"/>
      <w:marLeft w:val="0"/>
      <w:marRight w:val="0"/>
      <w:marTop w:val="0"/>
      <w:marBottom w:val="0"/>
      <w:divBdr>
        <w:top w:val="none" w:sz="0" w:space="0" w:color="auto"/>
        <w:left w:val="none" w:sz="0" w:space="0" w:color="auto"/>
        <w:bottom w:val="none" w:sz="0" w:space="0" w:color="auto"/>
        <w:right w:val="none" w:sz="0" w:space="0" w:color="auto"/>
      </w:divBdr>
    </w:div>
    <w:div w:id="502284450">
      <w:bodyDiv w:val="1"/>
      <w:marLeft w:val="0"/>
      <w:marRight w:val="0"/>
      <w:marTop w:val="0"/>
      <w:marBottom w:val="0"/>
      <w:divBdr>
        <w:top w:val="none" w:sz="0" w:space="0" w:color="auto"/>
        <w:left w:val="none" w:sz="0" w:space="0" w:color="auto"/>
        <w:bottom w:val="none" w:sz="0" w:space="0" w:color="auto"/>
        <w:right w:val="none" w:sz="0" w:space="0" w:color="auto"/>
      </w:divBdr>
    </w:div>
    <w:div w:id="660961408">
      <w:bodyDiv w:val="1"/>
      <w:marLeft w:val="0"/>
      <w:marRight w:val="0"/>
      <w:marTop w:val="0"/>
      <w:marBottom w:val="0"/>
      <w:divBdr>
        <w:top w:val="none" w:sz="0" w:space="0" w:color="auto"/>
        <w:left w:val="none" w:sz="0" w:space="0" w:color="auto"/>
        <w:bottom w:val="none" w:sz="0" w:space="0" w:color="auto"/>
        <w:right w:val="none" w:sz="0" w:space="0" w:color="auto"/>
      </w:divBdr>
      <w:divsChild>
        <w:div w:id="790976659">
          <w:marLeft w:val="446"/>
          <w:marRight w:val="0"/>
          <w:marTop w:val="96"/>
          <w:marBottom w:val="120"/>
          <w:divBdr>
            <w:top w:val="none" w:sz="0" w:space="0" w:color="auto"/>
            <w:left w:val="none" w:sz="0" w:space="0" w:color="auto"/>
            <w:bottom w:val="none" w:sz="0" w:space="0" w:color="auto"/>
            <w:right w:val="none" w:sz="0" w:space="0" w:color="auto"/>
          </w:divBdr>
        </w:div>
      </w:divsChild>
    </w:div>
    <w:div w:id="1068462314">
      <w:bodyDiv w:val="1"/>
      <w:marLeft w:val="0"/>
      <w:marRight w:val="0"/>
      <w:marTop w:val="0"/>
      <w:marBottom w:val="0"/>
      <w:divBdr>
        <w:top w:val="none" w:sz="0" w:space="0" w:color="auto"/>
        <w:left w:val="none" w:sz="0" w:space="0" w:color="auto"/>
        <w:bottom w:val="none" w:sz="0" w:space="0" w:color="auto"/>
        <w:right w:val="none" w:sz="0" w:space="0" w:color="auto"/>
      </w:divBdr>
    </w:div>
    <w:div w:id="1084034484">
      <w:bodyDiv w:val="1"/>
      <w:marLeft w:val="0"/>
      <w:marRight w:val="0"/>
      <w:marTop w:val="0"/>
      <w:marBottom w:val="0"/>
      <w:divBdr>
        <w:top w:val="none" w:sz="0" w:space="0" w:color="auto"/>
        <w:left w:val="none" w:sz="0" w:space="0" w:color="auto"/>
        <w:bottom w:val="none" w:sz="0" w:space="0" w:color="auto"/>
        <w:right w:val="none" w:sz="0" w:space="0" w:color="auto"/>
      </w:divBdr>
    </w:div>
    <w:div w:id="1178542383">
      <w:bodyDiv w:val="1"/>
      <w:marLeft w:val="0"/>
      <w:marRight w:val="0"/>
      <w:marTop w:val="0"/>
      <w:marBottom w:val="0"/>
      <w:divBdr>
        <w:top w:val="none" w:sz="0" w:space="0" w:color="auto"/>
        <w:left w:val="none" w:sz="0" w:space="0" w:color="auto"/>
        <w:bottom w:val="none" w:sz="0" w:space="0" w:color="auto"/>
        <w:right w:val="none" w:sz="0" w:space="0" w:color="auto"/>
      </w:divBdr>
    </w:div>
    <w:div w:id="1432434731">
      <w:bodyDiv w:val="1"/>
      <w:marLeft w:val="0"/>
      <w:marRight w:val="0"/>
      <w:marTop w:val="0"/>
      <w:marBottom w:val="0"/>
      <w:divBdr>
        <w:top w:val="none" w:sz="0" w:space="0" w:color="auto"/>
        <w:left w:val="none" w:sz="0" w:space="0" w:color="auto"/>
        <w:bottom w:val="none" w:sz="0" w:space="0" w:color="auto"/>
        <w:right w:val="none" w:sz="0" w:space="0" w:color="auto"/>
      </w:divBdr>
    </w:div>
    <w:div w:id="1486706212">
      <w:bodyDiv w:val="1"/>
      <w:marLeft w:val="0"/>
      <w:marRight w:val="0"/>
      <w:marTop w:val="0"/>
      <w:marBottom w:val="0"/>
      <w:divBdr>
        <w:top w:val="none" w:sz="0" w:space="0" w:color="auto"/>
        <w:left w:val="none" w:sz="0" w:space="0" w:color="auto"/>
        <w:bottom w:val="none" w:sz="0" w:space="0" w:color="auto"/>
        <w:right w:val="none" w:sz="0" w:space="0" w:color="auto"/>
      </w:divBdr>
    </w:div>
    <w:div w:id="1500580357">
      <w:bodyDiv w:val="1"/>
      <w:marLeft w:val="0"/>
      <w:marRight w:val="0"/>
      <w:marTop w:val="0"/>
      <w:marBottom w:val="0"/>
      <w:divBdr>
        <w:top w:val="none" w:sz="0" w:space="0" w:color="auto"/>
        <w:left w:val="none" w:sz="0" w:space="0" w:color="auto"/>
        <w:bottom w:val="none" w:sz="0" w:space="0" w:color="auto"/>
        <w:right w:val="none" w:sz="0" w:space="0" w:color="auto"/>
      </w:divBdr>
    </w:div>
    <w:div w:id="1677463741">
      <w:bodyDiv w:val="1"/>
      <w:marLeft w:val="0"/>
      <w:marRight w:val="0"/>
      <w:marTop w:val="0"/>
      <w:marBottom w:val="0"/>
      <w:divBdr>
        <w:top w:val="none" w:sz="0" w:space="0" w:color="auto"/>
        <w:left w:val="none" w:sz="0" w:space="0" w:color="auto"/>
        <w:bottom w:val="none" w:sz="0" w:space="0" w:color="auto"/>
        <w:right w:val="none" w:sz="0" w:space="0" w:color="auto"/>
      </w:divBdr>
    </w:div>
    <w:div w:id="1797065772">
      <w:bodyDiv w:val="1"/>
      <w:marLeft w:val="0"/>
      <w:marRight w:val="0"/>
      <w:marTop w:val="0"/>
      <w:marBottom w:val="0"/>
      <w:divBdr>
        <w:top w:val="none" w:sz="0" w:space="0" w:color="auto"/>
        <w:left w:val="none" w:sz="0" w:space="0" w:color="auto"/>
        <w:bottom w:val="none" w:sz="0" w:space="0" w:color="auto"/>
        <w:right w:val="none" w:sz="0" w:space="0" w:color="auto"/>
      </w:divBdr>
      <w:divsChild>
        <w:div w:id="1666319556">
          <w:marLeft w:val="446"/>
          <w:marRight w:val="0"/>
          <w:marTop w:val="96"/>
          <w:marBottom w:val="120"/>
          <w:divBdr>
            <w:top w:val="none" w:sz="0" w:space="0" w:color="auto"/>
            <w:left w:val="none" w:sz="0" w:space="0" w:color="auto"/>
            <w:bottom w:val="none" w:sz="0" w:space="0" w:color="auto"/>
            <w:right w:val="none" w:sz="0" w:space="0" w:color="auto"/>
          </w:divBdr>
        </w:div>
      </w:divsChild>
    </w:div>
    <w:div w:id="21417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partamentoesteticas.com/SEM%201/PDF/2017/Arnheim%20Rudolf%20-%20El%20Pensamiento%20Visu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dalyc.org/articulo.oa?id=1471/147118132003" TargetMode="External"/><Relationship Id="rId12" Type="http://schemas.openxmlformats.org/officeDocument/2006/relationships/hyperlink" Target="file:///C:/Users/vanne/Downloads/LAS_ARTES_VISUAL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ioinformatica.uab.cat/base/documents/genetica_gen/portfolio/La%20teor%C3%ADa%20de%20las%20Inteligencias%20m%C3%BAltiples%202016_5_25P23_3_27.pdf" TargetMode="External"/><Relationship Id="rId5" Type="http://schemas.openxmlformats.org/officeDocument/2006/relationships/webSettings" Target="webSettings.xml"/><Relationship Id="rId10" Type="http://schemas.openxmlformats.org/officeDocument/2006/relationships/hyperlink" Target="https://docplayer.es/19422121-Desarrollo-de-la-capacidad-creadora.html" TargetMode="External"/><Relationship Id="rId4" Type="http://schemas.openxmlformats.org/officeDocument/2006/relationships/settings" Target="settings.xml"/><Relationship Id="rId9" Type="http://schemas.openxmlformats.org/officeDocument/2006/relationships/hyperlink" Target="https://villalkor.com/como-podemos-desarrollar-la-creativida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Sep176</b:Tag>
    <b:SourceType>Book</b:SourceType>
    <b:Guid>{25D9D44D-673E-4F60-AD29-78B6A0170DBC}</b:Guid>
    <b:Author>
      <b:Author>
        <b:NameList>
          <b:Person>
            <b:Last>Sep</b:Last>
          </b:Person>
        </b:NameList>
      </b:Author>
    </b:Author>
    <b:Title>Aprendizajes Clave Para La Educación Integral.</b:Title>
    <b:Year>2017</b:Year>
    <b:City>México</b:City>
    <b:Publisher>SEP</b:Publisher>
    <b:RefOrder>3</b:RefOrder>
  </b:Source>
  <b:Source>
    <b:Tag>Jos17</b:Tag>
    <b:SourceType>DocumentFromInternetSite</b:SourceType>
    <b:Guid>{071F4E11-8B80-4A82-AF4B-844787048C39}</b:Guid>
    <b:Title>SCRIBD</b:Title>
    <b:Year>2017</b:Year>
    <b:Author>
      <b:Author>
        <b:NameList>
          <b:Person>
            <b:Last>MªFericgla</b:Last>
            <b:First>Josep</b:First>
          </b:Person>
        </b:NameList>
      </b:Author>
    </b:Author>
    <b:InternetSiteTitle>SCRIBD</b:InternetSiteTitle>
    <b:URL>https://es.scribd.com/document/420484495/ARTE-OBJETIVO-ARTE-SUBJETIVO</b:URL>
    <b:RefOrder>1</b:RefOrder>
  </b:Source>
  <b:Source>
    <b:Tag>Raq17</b:Tag>
    <b:SourceType>Book</b:SourceType>
    <b:Guid>{17A95BC3-A816-4CDC-B8F7-10EDE586BBA9}</b:Guid>
    <b:Author>
      <b:Author>
        <b:Corporate>Raquimán Ortega, P., &amp; Zamorano Sanhueza, M.</b:Corporate>
      </b:Author>
    </b:Author>
    <b:Title>Didáctica de las Artes Visuales, una aproximación desde sus enfoques de enseñanza.</b:Title>
    <b:Year>2017</b:Year>
    <b:Publisher>Estudios pedagógicos (Valdivia</b:Publisher>
    <b:RefOrder>2</b:RefOrder>
  </b:Source>
</b:Sources>
</file>

<file path=customXml/itemProps1.xml><?xml version="1.0" encoding="utf-8"?>
<ds:datastoreItem xmlns:ds="http://schemas.openxmlformats.org/officeDocument/2006/customXml" ds:itemID="{26CF5E35-A353-4DC5-AA32-0DF57609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1961</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solis</dc:creator>
  <cp:keywords/>
  <dc:description/>
  <cp:lastModifiedBy>vannessa solis</cp:lastModifiedBy>
  <cp:revision>1</cp:revision>
  <dcterms:created xsi:type="dcterms:W3CDTF">2021-04-17T00:49:00Z</dcterms:created>
  <dcterms:modified xsi:type="dcterms:W3CDTF">2021-04-17T04:38:00Z</dcterms:modified>
</cp:coreProperties>
</file>