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424543" cy="315686"/>
            <wp:effectExtent b="0" l="0" r="0" t="0"/>
            <wp:docPr id="1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543" cy="3156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Curso 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Estrategias para la exploración del mundo</w:t>
      </w:r>
      <w:r w:rsidDel="00000000" w:rsidR="00000000" w:rsidRPr="00000000">
        <w:rPr>
          <w:sz w:val="24"/>
          <w:szCs w:val="24"/>
          <w:rtl w:val="0"/>
        </w:rPr>
        <w:t xml:space="preserve"> social.</w:t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Maestro Ramiro García Elías</w:t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UNIDAD DE APRENDIZAJE I. EL DESARROLLO DE LA IDENTIDAD Y EL SENTIDO DE PERTENENCIA EN LOS NIÑOS Y LAS NIÑAS DE PREESCOLAR</w:t>
      </w:r>
    </w:p>
    <w:p w:rsidR="00000000" w:rsidDel="00000000" w:rsidP="00000000" w:rsidRDefault="00000000" w:rsidRPr="00000000" w14:paraId="0000000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A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Detecta los procesos de aprendizaje de sus alumnos para favorecer su desarrollo cognitivo y socioemocional.</w:t>
      </w:r>
    </w:p>
    <w:p w:rsidR="00000000" w:rsidDel="00000000" w:rsidP="00000000" w:rsidRDefault="00000000" w:rsidRPr="00000000" w14:paraId="0000000B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C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Aplica el plan y programas de estudio para alcanzar los propósitos educativos y contribuir al pleno desenvolvimiento de las capacidades de sus alumnos.</w:t>
      </w:r>
    </w:p>
    <w:p w:rsidR="00000000" w:rsidDel="00000000" w:rsidP="00000000" w:rsidRDefault="00000000" w:rsidRPr="00000000" w14:paraId="0000000D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E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000000" w:rsidDel="00000000" w:rsidP="00000000" w:rsidRDefault="00000000" w:rsidRPr="00000000" w14:paraId="0000000F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0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Emplea la evaluación para intervenir en los diferentes ámbitos y momentos de la tarea educativa para mejorar los aprendizajes de sus alumnos.</w:t>
      </w:r>
    </w:p>
    <w:p w:rsidR="00000000" w:rsidDel="00000000" w:rsidP="00000000" w:rsidRDefault="00000000" w:rsidRPr="00000000" w14:paraId="0000001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Integra recursos de la investigación educativa para enriquecer su práctica profesional, expresando su interés por el conocimiento, la ciencia y la mejora de la educación.</w:t>
      </w:r>
    </w:p>
    <w:p w:rsidR="00000000" w:rsidDel="00000000" w:rsidP="00000000" w:rsidRDefault="00000000" w:rsidRPr="00000000" w14:paraId="0000001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Actúa de manera ética ante la diversidad de situaciones que se presentan en la práctica profesional.</w:t>
      </w:r>
    </w:p>
    <w:p w:rsidR="00000000" w:rsidDel="00000000" w:rsidP="00000000" w:rsidRDefault="00000000" w:rsidRPr="00000000" w14:paraId="0000001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Análisis de lectura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Presentado por </w:t>
      </w:r>
    </w:p>
    <w:p w:rsidR="00000000" w:rsidDel="00000000" w:rsidP="00000000" w:rsidRDefault="00000000" w:rsidRPr="00000000" w14:paraId="00000018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Melina Maryvi Medina Rocha #16 </w:t>
      </w:r>
    </w:p>
    <w:p w:rsidR="00000000" w:rsidDel="00000000" w:rsidP="00000000" w:rsidRDefault="00000000" w:rsidRPr="00000000" w14:paraId="00000019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Saltillo, Coah. 15 de Abril de 2021</w:t>
      </w:r>
    </w:p>
    <w:p w:rsidR="00000000" w:rsidDel="00000000" w:rsidP="00000000" w:rsidRDefault="00000000" w:rsidRPr="00000000" w14:paraId="0000001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Párrafo 34</w:t>
      </w:r>
    </w:p>
    <w:p w:rsidR="00000000" w:rsidDel="00000000" w:rsidP="00000000" w:rsidRDefault="00000000" w:rsidRPr="00000000" w14:paraId="0000001F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Los modelos educativos</w:t>
      </w:r>
      <w:r w:rsidDel="00000000" w:rsidR="00000000" w:rsidRPr="00000000">
        <w:rPr>
          <w:sz w:val="24"/>
          <w:szCs w:val="24"/>
          <w:rtl w:val="0"/>
        </w:rPr>
        <w:t xml:space="preserve"> están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afianzados</w:t>
      </w:r>
      <w:r w:rsidDel="00000000" w:rsidR="00000000" w:rsidRPr="00000000">
        <w:rPr>
          <w:sz w:val="24"/>
          <w:szCs w:val="24"/>
          <w:rtl w:val="0"/>
        </w:rPr>
        <w:t xml:space="preserve"> y se han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radicalizado</w:t>
      </w:r>
      <w:r w:rsidDel="00000000" w:rsidR="00000000" w:rsidRPr="00000000">
        <w:rPr>
          <w:sz w:val="24"/>
          <w:szCs w:val="24"/>
          <w:rtl w:val="0"/>
        </w:rPr>
        <w:t xml:space="preserve"> en las últimas décadas. El lenguaje que pronuncian no pasa de un conjunto reducido de palabras que </w:t>
      </w:r>
      <w:r w:rsidDel="00000000" w:rsidR="00000000" w:rsidRPr="00000000">
        <w:rPr>
          <w:b w:val="1"/>
          <w:sz w:val="24"/>
          <w:szCs w:val="24"/>
          <w:rtl w:val="0"/>
        </w:rPr>
        <w:t xml:space="preserve">enmarcan la misión educativa</w:t>
      </w:r>
      <w:r w:rsidDel="00000000" w:rsidR="00000000" w:rsidRPr="00000000">
        <w:rPr>
          <w:sz w:val="24"/>
          <w:szCs w:val="24"/>
          <w:rtl w:val="0"/>
        </w:rPr>
        <w:t xml:space="preserve"> alrededor de términos tales como </w:t>
      </w:r>
      <w:r w:rsidDel="00000000" w:rsidR="00000000" w:rsidRPr="00000000">
        <w:rPr>
          <w:b w:val="1"/>
          <w:sz w:val="24"/>
          <w:szCs w:val="24"/>
          <w:rtl w:val="0"/>
        </w:rPr>
        <w:t xml:space="preserve">“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universalizar</w:t>
      </w:r>
      <w:r w:rsidDel="00000000" w:rsidR="00000000" w:rsidRPr="00000000">
        <w:rPr>
          <w:b w:val="1"/>
          <w:sz w:val="24"/>
          <w:szCs w:val="24"/>
          <w:rtl w:val="0"/>
        </w:rPr>
        <w:t xml:space="preserve">”, “incluir”, “hacer equitativa”, “producir igualdad”, “evaluar la calidad”</w:t>
      </w:r>
      <w:r w:rsidDel="00000000" w:rsidR="00000000" w:rsidRPr="00000000">
        <w:rPr>
          <w:sz w:val="24"/>
          <w:szCs w:val="24"/>
          <w:rtl w:val="0"/>
        </w:rPr>
        <w:t xml:space="preserve">, etcétera. No hay mucho más. Parece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grandilocuente</w:t>
      </w:r>
      <w:r w:rsidDel="00000000" w:rsidR="00000000" w:rsidRPr="00000000">
        <w:rPr>
          <w:sz w:val="24"/>
          <w:szCs w:val="24"/>
          <w:rtl w:val="0"/>
        </w:rPr>
        <w:t xml:space="preserve">, pero no es más que un maquillaje para un rostro demacrado. Al mismo tiempo que </w:t>
      </w:r>
      <w:r w:rsidDel="00000000" w:rsidR="00000000" w:rsidRPr="00000000">
        <w:rPr>
          <w:b w:val="1"/>
          <w:sz w:val="24"/>
          <w:szCs w:val="24"/>
          <w:rtl w:val="0"/>
        </w:rPr>
        <w:t xml:space="preserve">ingresan más niños, hay más cantidad de problemas de atención, de problemas de comportamiento, de problemas de aprendizaje.</w:t>
      </w:r>
      <w:r w:rsidDel="00000000" w:rsidR="00000000" w:rsidRPr="00000000">
        <w:rPr>
          <w:sz w:val="24"/>
          <w:szCs w:val="24"/>
          <w:rtl w:val="0"/>
        </w:rPr>
        <w:t xml:space="preserve"> Los sistemas que han excluido hoy prometen la exclusión. Por doquier: a derecha y a izquierda. Pero los </w:t>
      </w:r>
      <w:r w:rsidDel="00000000" w:rsidR="00000000" w:rsidRPr="00000000">
        <w:rPr>
          <w:b w:val="1"/>
          <w:sz w:val="24"/>
          <w:szCs w:val="24"/>
          <w:rtl w:val="0"/>
        </w:rPr>
        <w:t xml:space="preserve">sistemas siguen siendo inequitativos</w:t>
      </w:r>
      <w:r w:rsidDel="00000000" w:rsidR="00000000" w:rsidRPr="00000000">
        <w:rPr>
          <w:sz w:val="24"/>
          <w:szCs w:val="24"/>
          <w:rtl w:val="0"/>
        </w:rPr>
        <w:t xml:space="preserve"> porque los barrios lo son, las ciudades lo son, el mundo lo es</w:t>
      </w:r>
      <w:r w:rsidDel="00000000" w:rsidR="00000000" w:rsidRPr="00000000">
        <w:rPr>
          <w:b w:val="1"/>
          <w:sz w:val="24"/>
          <w:szCs w:val="24"/>
          <w:rtl w:val="0"/>
        </w:rPr>
        <w:t xml:space="preserve">. No hay igualdad</w:t>
      </w:r>
      <w:r w:rsidDel="00000000" w:rsidR="00000000" w:rsidRPr="00000000">
        <w:rPr>
          <w:sz w:val="24"/>
          <w:szCs w:val="24"/>
          <w:rtl w:val="0"/>
        </w:rPr>
        <w:t xml:space="preserve">, porque se la supone un punto lejano en el destino y no un punto de partida con el que mirar al mundo.</w:t>
      </w:r>
    </w:p>
    <w:p w:rsidR="00000000" w:rsidDel="00000000" w:rsidP="00000000" w:rsidRDefault="00000000" w:rsidRPr="00000000" w14:paraId="00000020">
      <w:pPr>
        <w:spacing w:after="200" w:line="276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Afianzados: 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Garantizar el cumplimiento de una obligación </w:t>
      </w:r>
    </w:p>
    <w:p w:rsidR="00000000" w:rsidDel="00000000" w:rsidP="00000000" w:rsidRDefault="00000000" w:rsidRPr="00000000" w14:paraId="00000021">
      <w:pPr>
        <w:spacing w:after="200" w:line="276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Radicalizado: hacer que alguien adopte una postura</w:t>
      </w:r>
    </w:p>
    <w:p w:rsidR="00000000" w:rsidDel="00000000" w:rsidP="00000000" w:rsidRDefault="00000000" w:rsidRPr="00000000" w14:paraId="00000022">
      <w:pPr>
        <w:spacing w:after="200" w:line="276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Universalizar: se ha usado tradicionalmente para referirse al acceso, a la matrícula, en los distintos niveles y modalidades del sistema escolar</w:t>
      </w:r>
    </w:p>
    <w:p w:rsidR="00000000" w:rsidDel="00000000" w:rsidP="00000000" w:rsidRDefault="00000000" w:rsidRPr="00000000" w14:paraId="00000023">
      <w:pPr>
        <w:spacing w:after="200" w:line="276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Grandilocuente: afectación o exageración</w:t>
      </w:r>
    </w:p>
    <w:p w:rsidR="00000000" w:rsidDel="00000000" w:rsidP="00000000" w:rsidRDefault="00000000" w:rsidRPr="00000000" w14:paraId="00000024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modelos educativos enmarcan la misión en términos como </w:t>
      </w:r>
      <w:r w:rsidDel="00000000" w:rsidR="00000000" w:rsidRPr="00000000">
        <w:rPr>
          <w:b w:val="1"/>
          <w:sz w:val="24"/>
          <w:szCs w:val="24"/>
          <w:rtl w:val="0"/>
        </w:rPr>
        <w:t xml:space="preserve">“universalizar”, “incluir”, “hacer equitativa”, “producir igualdad”, “evaluar la calidad”</w:t>
      </w:r>
      <w:r w:rsidDel="00000000" w:rsidR="00000000" w:rsidRPr="00000000">
        <w:rPr>
          <w:sz w:val="24"/>
          <w:szCs w:val="24"/>
          <w:rtl w:val="0"/>
        </w:rPr>
        <w:t xml:space="preserve">, en donde </w:t>
      </w:r>
      <w:r w:rsidDel="00000000" w:rsidR="00000000" w:rsidRPr="00000000">
        <w:rPr>
          <w:b w:val="1"/>
          <w:sz w:val="24"/>
          <w:szCs w:val="24"/>
          <w:rtl w:val="0"/>
        </w:rPr>
        <w:t xml:space="preserve">ingresan más niños, hay más cantidad de problemas de atención, de problemas de comportamiento, de problemas de aprendizaje. </w:t>
      </w:r>
      <w:r w:rsidDel="00000000" w:rsidR="00000000" w:rsidRPr="00000000">
        <w:rPr>
          <w:sz w:val="24"/>
          <w:szCs w:val="24"/>
          <w:rtl w:val="0"/>
        </w:rPr>
        <w:t xml:space="preserve">Los </w:t>
      </w:r>
      <w:r w:rsidDel="00000000" w:rsidR="00000000" w:rsidRPr="00000000">
        <w:rPr>
          <w:b w:val="1"/>
          <w:sz w:val="24"/>
          <w:szCs w:val="24"/>
          <w:rtl w:val="0"/>
        </w:rPr>
        <w:t xml:space="preserve">sistemas siguen siendo inequitativos. No hay igualdad.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0" w:line="276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0" w:line="276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0" w:line="276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Perú tiene una brecha de género, en donde </w:t>
      </w:r>
      <w:r w:rsidDel="00000000" w:rsidR="00000000" w:rsidRPr="00000000">
        <w:rPr>
          <w:sz w:val="24"/>
          <w:szCs w:val="24"/>
          <w:rtl w:val="0"/>
        </w:rPr>
        <w:t xml:space="preserve">lugar que ocupa la mujer en la sociedad se trata de roles de madre a corta edad, donde tiene que cuidar de sus hermanos menores,  hacer tareas domésticas  y trabajar. Por el contrario, los hombres tienen mayor oportunidad por tener una educación mientras las mujeres no.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0" w:line="276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¿Cómo es que la educación desempeña un papel decisivo para el logro de la 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0"/>
        </w:rPr>
        <w:t xml:space="preserve">igualdad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