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DA2E" w14:textId="77777777" w:rsidR="00C32A67" w:rsidRDefault="00C32A67" w:rsidP="00C32A67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77CEFB09" w14:textId="77777777" w:rsidR="00C32A67" w:rsidRDefault="00C32A67" w:rsidP="00C32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5A8190CA" w14:textId="77777777" w:rsidR="00C32A67" w:rsidRDefault="00C32A67" w:rsidP="00C32A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BA717D" wp14:editId="5AA0913D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379C6D6D" w14:textId="77777777" w:rsidR="00C32A67" w:rsidRDefault="00C32A67" w:rsidP="00C32A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1EB27D" w14:textId="77777777" w:rsidR="00C32A67" w:rsidRDefault="00C32A67" w:rsidP="00C32A6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FB20841" w14:textId="77777777" w:rsidR="00C32A67" w:rsidRDefault="00C32A67" w:rsidP="00C32A6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F36AD9" w14:textId="77777777" w:rsidR="00C32A67" w:rsidRDefault="00C32A67" w:rsidP="00C32A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456DA61" w14:textId="77777777" w:rsidR="00C32A67" w:rsidRDefault="00C32A67" w:rsidP="00C32A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03048306" w14:textId="77777777" w:rsidR="00C32A67" w:rsidRDefault="00C32A67" w:rsidP="00C32A67">
      <w:pPr>
        <w:rPr>
          <w:rFonts w:ascii="Times New Roman" w:hAnsi="Times New Roman" w:cs="Times New Roman"/>
          <w:sz w:val="32"/>
          <w:szCs w:val="32"/>
        </w:rPr>
      </w:pPr>
    </w:p>
    <w:p w14:paraId="5F23311A" w14:textId="260B97D8" w:rsidR="00C32A67" w:rsidRDefault="00C861FB" w:rsidP="00C32A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Oración de educación. </w:t>
      </w:r>
    </w:p>
    <w:p w14:paraId="641FADED" w14:textId="77777777" w:rsidR="00C32A67" w:rsidRPr="009353CC" w:rsidRDefault="00C32A67" w:rsidP="00C32A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605B21" w14:textId="77777777" w:rsidR="00C32A67" w:rsidRDefault="00C32A67" w:rsidP="00C32A67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Introducción y conceptos básicos de filosofía de la educación. </w:t>
      </w:r>
    </w:p>
    <w:p w14:paraId="4194C865" w14:textId="77777777" w:rsidR="00C32A67" w:rsidRDefault="00C32A67" w:rsidP="00C32A6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03D8A881" w14:textId="77777777" w:rsidR="00C32A67" w:rsidRDefault="00C32A67" w:rsidP="00C32A6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29C5203A" w14:textId="77777777" w:rsidR="00C32A67" w:rsidRDefault="00C32A67" w:rsidP="00C32A67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720FDD" w14:textId="77777777" w:rsidR="00C32A67" w:rsidRDefault="00C32A67" w:rsidP="00C32A67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54D74D01" w14:textId="77777777" w:rsidR="00C32A67" w:rsidRDefault="00C32A67" w:rsidP="00C32A67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62B1F049" w14:textId="77777777" w:rsidR="00C32A67" w:rsidRDefault="00C32A67" w:rsidP="00C32A67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5F5C00F3" w14:textId="77777777" w:rsidR="00C32A67" w:rsidRDefault="00C32A67" w:rsidP="00C32A67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679D61B6" w14:textId="7AB0D999" w:rsidR="00C32A67" w:rsidRDefault="00C32A67" w:rsidP="00C32A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Abril del 2021</w:t>
      </w:r>
    </w:p>
    <w:p w14:paraId="6D98BBAA" w14:textId="176456FB" w:rsidR="00C32A67" w:rsidRDefault="00C32A67" w:rsidP="00C32A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699626" w14:textId="10B22E23" w:rsidR="00C32A67" w:rsidRDefault="00C32A67" w:rsidP="00C32A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A0B1C9" w14:textId="190EE6F2" w:rsidR="00C32A67" w:rsidRDefault="00C32A67" w:rsidP="00C32A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Educación. </w:t>
      </w:r>
    </w:p>
    <w:p w14:paraId="31FAEBAC" w14:textId="565A1155" w:rsidR="00C861FB" w:rsidRDefault="00C32A67" w:rsidP="00C32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educación es una posibilidad la cual tenemos todos y cada uno de los seres humanos que habitamos en este planeta, en el cual se espera que el ser </w:t>
      </w:r>
      <w:r w:rsidR="00C861FB">
        <w:rPr>
          <w:rFonts w:ascii="Times New Roman" w:hAnsi="Times New Roman" w:cs="Times New Roman"/>
          <w:sz w:val="24"/>
          <w:szCs w:val="24"/>
        </w:rPr>
        <w:t>humano</w:t>
      </w:r>
      <w:r>
        <w:rPr>
          <w:rFonts w:ascii="Times New Roman" w:hAnsi="Times New Roman" w:cs="Times New Roman"/>
          <w:sz w:val="24"/>
          <w:szCs w:val="24"/>
        </w:rPr>
        <w:t xml:space="preserve"> sea capaz de desarrollar, perfeccionar y socializar, las habilidades que se nos transmiten, desde el nacimiento hasta la escolarización.</w:t>
      </w:r>
    </w:p>
    <w:p w14:paraId="6BBE8131" w14:textId="2F8C3C88" w:rsidR="00C32A67" w:rsidRPr="00C861FB" w:rsidRDefault="00C32A67" w:rsidP="00C861F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61FB">
        <w:rPr>
          <w:rFonts w:ascii="Times New Roman" w:hAnsi="Times New Roman" w:cs="Times New Roman"/>
          <w:sz w:val="24"/>
          <w:szCs w:val="24"/>
        </w:rPr>
        <w:t xml:space="preserve">Desarrollo, perfeccionamiento. Sociedad </w:t>
      </w:r>
    </w:p>
    <w:p w14:paraId="416F6024" w14:textId="59CC4982" w:rsidR="00C32A67" w:rsidRPr="00C861FB" w:rsidRDefault="00C32A67" w:rsidP="00C32A6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61FB">
        <w:rPr>
          <w:rFonts w:ascii="Times New Roman" w:hAnsi="Times New Roman" w:cs="Times New Roman"/>
          <w:sz w:val="24"/>
          <w:szCs w:val="24"/>
        </w:rPr>
        <w:t>Observación de normas</w:t>
      </w:r>
    </w:p>
    <w:p w14:paraId="3B1F4D1C" w14:textId="6DF981E7" w:rsidR="00C32A67" w:rsidRPr="00C861FB" w:rsidRDefault="00C32A67" w:rsidP="00C861F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61FB">
        <w:rPr>
          <w:rFonts w:ascii="Times New Roman" w:hAnsi="Times New Roman" w:cs="Times New Roman"/>
          <w:sz w:val="24"/>
          <w:szCs w:val="24"/>
        </w:rPr>
        <w:t xml:space="preserve">Obtención de aprendizajes </w:t>
      </w:r>
    </w:p>
    <w:p w14:paraId="09C4C569" w14:textId="5CD5F2C2" w:rsidR="00C32A67" w:rsidRDefault="00C32A67" w:rsidP="00C32A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EDD5D" w14:textId="77777777" w:rsidR="00C32A67" w:rsidRDefault="00C32A67" w:rsidP="00C32A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CAF82C" w14:textId="77777777" w:rsidR="005B5FB7" w:rsidRDefault="005B5FB7"/>
    <w:sectPr w:rsidR="005B5FB7" w:rsidSect="00C32A67">
      <w:pgSz w:w="12240" w:h="15840"/>
      <w:pgMar w:top="1417" w:right="1701" w:bottom="1417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3CA9"/>
    <w:multiLevelType w:val="hybridMultilevel"/>
    <w:tmpl w:val="119AA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67"/>
    <w:rsid w:val="005B5FB7"/>
    <w:rsid w:val="00C32A67"/>
    <w:rsid w:val="00C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C03E"/>
  <w15:chartTrackingRefBased/>
  <w15:docId w15:val="{3802CB4B-5387-4498-98CE-F6BAE8A2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6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2021-04-19T01:05:00Z</dcterms:created>
  <dcterms:modified xsi:type="dcterms:W3CDTF">2021-04-19T01:17:00Z</dcterms:modified>
</cp:coreProperties>
</file>