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751083B9" w14:textId="6C4E3635" w:rsidR="00337191" w:rsidRDefault="00337191" w:rsidP="00337191">
      <w:pPr>
        <w:jc w:val="center"/>
        <w:rPr>
          <w:b/>
          <w:bCs/>
        </w:rPr>
      </w:pPr>
      <w:r w:rsidRPr="00337191">
        <w:rPr>
          <w:b/>
          <w:bCs/>
        </w:rPr>
        <w:drawing>
          <wp:inline distT="0" distB="0" distL="0" distR="0" wp14:anchorId="0F827B01" wp14:editId="1BB590A2">
            <wp:extent cx="1122680" cy="1382395"/>
            <wp:effectExtent l="0" t="0" r="1270" b="8255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1C087BF7-2534-4909-880F-FFDF8C22A5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1C087BF7-2534-4909-880F-FFDF8C22A562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2BDF7" w14:textId="53982412" w:rsidR="00337191" w:rsidRDefault="00337191" w:rsidP="00337191">
      <w:pPr>
        <w:jc w:val="center"/>
        <w:rPr>
          <w:b/>
          <w:bCs/>
        </w:rPr>
      </w:pPr>
      <w:r w:rsidRPr="0033719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8ED44" wp14:editId="496AFE54">
                <wp:simplePos x="0" y="0"/>
                <wp:positionH relativeFrom="margin">
                  <wp:posOffset>744855</wp:posOffset>
                </wp:positionH>
                <wp:positionV relativeFrom="paragraph">
                  <wp:posOffset>247015</wp:posOffset>
                </wp:positionV>
                <wp:extent cx="4875142" cy="523220"/>
                <wp:effectExtent l="0" t="0" r="0" b="0"/>
                <wp:wrapNone/>
                <wp:docPr id="8" name="CuadroTex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1AD7A3-117D-4C41-BF30-9C9216938A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5142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3370F" w14:textId="77777777" w:rsidR="00337191" w:rsidRDefault="00337191" w:rsidP="0033719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063EC5A" w14:textId="77777777" w:rsidR="00337191" w:rsidRDefault="00337191" w:rsidP="0033719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8ED44" id="_x0000_t202" coordsize="21600,21600" o:spt="202" path="m,l,21600r21600,l21600,xe">
                <v:stroke joinstyle="miter"/>
                <v:path gradientshapeok="t" o:connecttype="rect"/>
              </v:shapetype>
              <v:shape id="CuadroTexto 7" o:spid="_x0000_s1026" type="#_x0000_t202" style="position:absolute;left:0;text-align:left;margin-left:58.65pt;margin-top:19.45pt;width:383.85pt;height:41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" filled="f" stroked="f">
                <v:textbox style="mso-fit-shape-to-text:t">
                  <w:txbxContent>
                    <w:p w14:paraId="0203370F" w14:textId="77777777" w:rsidR="00337191" w:rsidRDefault="00337191" w:rsidP="0033719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063EC5A" w14:textId="77777777" w:rsidR="00337191" w:rsidRDefault="00337191" w:rsidP="0033719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68D41" w14:textId="6BFF415A" w:rsidR="00337191" w:rsidRDefault="00337191" w:rsidP="00337191">
      <w:pPr>
        <w:jc w:val="center"/>
        <w:rPr>
          <w:b/>
          <w:bCs/>
        </w:rPr>
      </w:pPr>
    </w:p>
    <w:p w14:paraId="643668A7" w14:textId="77777777" w:rsidR="00337191" w:rsidRDefault="00337191" w:rsidP="00337191">
      <w:pPr>
        <w:jc w:val="center"/>
        <w:rPr>
          <w:b/>
          <w:bCs/>
        </w:rPr>
      </w:pPr>
    </w:p>
    <w:p w14:paraId="0B1AB873" w14:textId="77777777" w:rsidR="00337191" w:rsidRDefault="00337191" w:rsidP="00337191">
      <w:pPr>
        <w:jc w:val="center"/>
        <w:rPr>
          <w:b/>
          <w:bCs/>
        </w:rPr>
      </w:pPr>
    </w:p>
    <w:p w14:paraId="1A8B1A73" w14:textId="66CFF934" w:rsidR="00337191" w:rsidRPr="00337191" w:rsidRDefault="00337191" w:rsidP="00337191">
      <w:pPr>
        <w:jc w:val="center"/>
      </w:pPr>
      <w:r w:rsidRPr="00337191">
        <w:rPr>
          <w:b/>
          <w:bCs/>
        </w:rPr>
        <w:t>Optativa (Filosofía de la educación)</w:t>
      </w:r>
    </w:p>
    <w:p w14:paraId="57581B15" w14:textId="718CCF31" w:rsidR="00337191" w:rsidRPr="00337191" w:rsidRDefault="00337191" w:rsidP="00337191">
      <w:pPr>
        <w:jc w:val="center"/>
      </w:pPr>
    </w:p>
    <w:p w14:paraId="6A13E95D" w14:textId="7DED000B" w:rsidR="00337191" w:rsidRDefault="00337191" w:rsidP="00337191">
      <w:pPr>
        <w:jc w:val="center"/>
      </w:pPr>
      <w:r w:rsidRPr="00337191">
        <w:rPr>
          <w:b/>
          <w:bCs/>
        </w:rPr>
        <w:t xml:space="preserve">PROFESOR: </w:t>
      </w:r>
      <w:hyperlink r:id="rId5" w:history="1">
        <w:r w:rsidRPr="00337191">
          <w:rPr>
            <w:rStyle w:val="Hipervnculo"/>
            <w:b/>
            <w:bCs/>
          </w:rPr>
          <w:t>CARLOS ARMANDO BALDERAS VALDES</w:t>
        </w:r>
      </w:hyperlink>
    </w:p>
    <w:p w14:paraId="48FC7F19" w14:textId="77777777" w:rsidR="00337191" w:rsidRPr="00337191" w:rsidRDefault="00337191" w:rsidP="00337191">
      <w:pPr>
        <w:jc w:val="center"/>
      </w:pPr>
      <w:r>
        <w:t xml:space="preserve">Alumna: </w:t>
      </w:r>
      <w:r w:rsidRPr="00337191">
        <w:t>Cepeda Leos Marian Leonor #4</w:t>
      </w:r>
    </w:p>
    <w:p w14:paraId="18EC94D7" w14:textId="41F56BE8" w:rsidR="00337191" w:rsidRPr="00337191" w:rsidRDefault="00337191" w:rsidP="00337191"/>
    <w:p w14:paraId="4716BFD7" w14:textId="77777777" w:rsidR="00337191" w:rsidRPr="00337191" w:rsidRDefault="00337191" w:rsidP="00337191">
      <w:pPr>
        <w:jc w:val="center"/>
      </w:pPr>
      <w:r w:rsidRPr="00337191">
        <w:rPr>
          <w:b/>
          <w:bCs/>
        </w:rPr>
        <w:t>COMPETENCIAS:</w:t>
      </w:r>
    </w:p>
    <w:p w14:paraId="4ECA7CBD" w14:textId="77777777" w:rsidR="00337191" w:rsidRPr="00337191" w:rsidRDefault="00337191" w:rsidP="00337191">
      <w:pPr>
        <w:jc w:val="center"/>
      </w:pPr>
      <w:r w:rsidRPr="00337191">
        <w:t>- Actúa de manera ética ante la diversidad de situaciones que se presentan en la práctica profesional.</w:t>
      </w:r>
    </w:p>
    <w:p w14:paraId="49202C23" w14:textId="77777777" w:rsidR="00337191" w:rsidRPr="00337191" w:rsidRDefault="00337191" w:rsidP="00337191">
      <w:pPr>
        <w:jc w:val="center"/>
      </w:pPr>
      <w:r w:rsidRPr="00337191">
        <w:t>- Integra recursos de la investigación educativa para enriquecer su práctica profesional, expresando su interés por el conocimiento, la ciencia y la mejora de la educación.</w:t>
      </w:r>
    </w:p>
    <w:p w14:paraId="724A0D82" w14:textId="7F398CB4" w:rsidR="00337191" w:rsidRPr="00337191" w:rsidRDefault="00337191" w:rsidP="00337191">
      <w:pPr>
        <w:jc w:val="center"/>
      </w:pPr>
    </w:p>
    <w:p w14:paraId="43104AF2" w14:textId="5E09B294" w:rsidR="003C50EB" w:rsidRDefault="00337191" w:rsidP="00337191">
      <w:pPr>
        <w:jc w:val="center"/>
        <w:rPr>
          <w:b/>
          <w:bCs/>
        </w:rPr>
      </w:pPr>
      <w:r w:rsidRPr="00337191">
        <w:rPr>
          <w:b/>
          <w:bCs/>
        </w:rPr>
        <w:t>Saltillo Coahuila</w:t>
      </w:r>
    </w:p>
    <w:p w14:paraId="3514CE3A" w14:textId="7A386793" w:rsidR="00337191" w:rsidRDefault="00337191" w:rsidP="00337191">
      <w:pPr>
        <w:jc w:val="center"/>
        <w:rPr>
          <w:b/>
          <w:bCs/>
        </w:rPr>
      </w:pPr>
    </w:p>
    <w:p w14:paraId="60EA70CE" w14:textId="1CF67929" w:rsidR="00337191" w:rsidRDefault="00337191" w:rsidP="00337191">
      <w:pPr>
        <w:jc w:val="center"/>
        <w:rPr>
          <w:b/>
          <w:bCs/>
        </w:rPr>
      </w:pPr>
    </w:p>
    <w:p w14:paraId="3692EA12" w14:textId="3D2A75A7" w:rsidR="00337191" w:rsidRDefault="00337191" w:rsidP="00337191">
      <w:pPr>
        <w:jc w:val="center"/>
        <w:rPr>
          <w:b/>
          <w:bCs/>
        </w:rPr>
      </w:pPr>
    </w:p>
    <w:p w14:paraId="20F05B97" w14:textId="3FF6741E" w:rsidR="00337191" w:rsidRDefault="00337191" w:rsidP="00337191">
      <w:pPr>
        <w:jc w:val="center"/>
        <w:rPr>
          <w:b/>
          <w:bCs/>
        </w:rPr>
      </w:pPr>
    </w:p>
    <w:p w14:paraId="6CD16894" w14:textId="38A5F31F" w:rsidR="00337191" w:rsidRDefault="00337191" w:rsidP="00337191">
      <w:pPr>
        <w:jc w:val="center"/>
        <w:rPr>
          <w:b/>
          <w:bCs/>
        </w:rPr>
      </w:pPr>
    </w:p>
    <w:p w14:paraId="516CC1C1" w14:textId="5451EC9E" w:rsidR="00337191" w:rsidRDefault="00337191" w:rsidP="00337191">
      <w:pPr>
        <w:jc w:val="center"/>
        <w:rPr>
          <w:b/>
          <w:bCs/>
        </w:rPr>
      </w:pPr>
    </w:p>
    <w:p w14:paraId="65EF4BA1" w14:textId="28353E59" w:rsidR="00337191" w:rsidRDefault="00337191" w:rsidP="00337191">
      <w:pPr>
        <w:jc w:val="center"/>
        <w:rPr>
          <w:b/>
          <w:bCs/>
        </w:rPr>
      </w:pPr>
    </w:p>
    <w:p w14:paraId="1DA5B486" w14:textId="790B4A80" w:rsidR="00337191" w:rsidRDefault="00337191" w:rsidP="00337191">
      <w:pPr>
        <w:jc w:val="center"/>
        <w:rPr>
          <w:b/>
          <w:bCs/>
        </w:rPr>
      </w:pPr>
    </w:p>
    <w:p w14:paraId="4135F7D4" w14:textId="4E714613" w:rsidR="00337191" w:rsidRDefault="00337191" w:rsidP="00337191">
      <w:pPr>
        <w:jc w:val="center"/>
        <w:rPr>
          <w:b/>
          <w:bCs/>
        </w:rPr>
      </w:pPr>
    </w:p>
    <w:p w14:paraId="2EC9387B" w14:textId="77777777" w:rsidR="00337191" w:rsidRPr="00337191" w:rsidRDefault="00337191" w:rsidP="0033719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37191">
        <w:rPr>
          <w:rFonts w:ascii="Arial" w:hAnsi="Arial" w:cs="Arial"/>
          <w:b/>
          <w:bCs/>
          <w:sz w:val="24"/>
          <w:szCs w:val="24"/>
        </w:rPr>
        <w:lastRenderedPageBreak/>
        <w:t>A las plantas las endereza el cultivo; a los hombres la educación</w:t>
      </w:r>
    </w:p>
    <w:p w14:paraId="6A9A1A5F" w14:textId="02E96766" w:rsidR="00337191" w:rsidRDefault="00337191" w:rsidP="0033719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371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7191">
        <w:rPr>
          <w:rFonts w:ascii="Arial" w:hAnsi="Arial" w:cs="Arial"/>
          <w:b/>
          <w:bCs/>
          <w:sz w:val="24"/>
          <w:szCs w:val="24"/>
        </w:rPr>
        <w:t>― Jean-Jacques Rousseau</w:t>
      </w:r>
    </w:p>
    <w:p w14:paraId="739C61DC" w14:textId="5BD03259" w:rsidR="00337191" w:rsidRPr="00780CBE" w:rsidRDefault="00780CBE" w:rsidP="00780CB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0CBE">
        <w:rPr>
          <w:rFonts w:ascii="Arial" w:hAnsi="Arial" w:cs="Arial"/>
          <w:b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457237" wp14:editId="481EC594">
            <wp:simplePos x="914400" y="1524000"/>
            <wp:positionH relativeFrom="margin">
              <wp:align>left</wp:align>
            </wp:positionH>
            <wp:positionV relativeFrom="margin">
              <wp:align>top</wp:align>
            </wp:positionV>
            <wp:extent cx="2162175" cy="1552575"/>
            <wp:effectExtent l="0" t="0" r="9525" b="9525"/>
            <wp:wrapSquare wrapText="bothSides"/>
            <wp:docPr id="2050" name="Picture 2" descr="Jean-Jacques Rousseau, el respeto a la vida natural, la libertad y las  diferencias individuales">
              <a:extLst xmlns:a="http://schemas.openxmlformats.org/drawingml/2006/main">
                <a:ext uri="{FF2B5EF4-FFF2-40B4-BE49-F238E27FC236}">
                  <a16:creationId xmlns:a16="http://schemas.microsoft.com/office/drawing/2014/main" id="{7E1B393D-0794-4599-8268-710980C555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Jean-Jacques Rousseau, el respeto a la vida natural, la libertad y las  diferencias individuales">
                      <a:extLst>
                        <a:ext uri="{FF2B5EF4-FFF2-40B4-BE49-F238E27FC236}">
                          <a16:creationId xmlns:a16="http://schemas.microsoft.com/office/drawing/2014/main" id="{7E1B393D-0794-4599-8268-710980C555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191">
        <w:rPr>
          <w:rFonts w:ascii="Arial" w:hAnsi="Arial" w:cs="Arial"/>
          <w:sz w:val="24"/>
          <w:szCs w:val="24"/>
        </w:rPr>
        <w:t>Rousseau Consideraba la educación como un camino idóneo</w:t>
      </w:r>
      <w:r w:rsidR="008952E3">
        <w:rPr>
          <w:rFonts w:ascii="Arial" w:hAnsi="Arial" w:cs="Arial"/>
          <w:sz w:val="24"/>
          <w:szCs w:val="24"/>
        </w:rPr>
        <w:t>, nos comenta que e</w:t>
      </w:r>
      <w:r w:rsidR="008952E3" w:rsidRPr="008952E3">
        <w:rPr>
          <w:rFonts w:ascii="Arial" w:hAnsi="Arial" w:cs="Arial"/>
          <w:sz w:val="24"/>
          <w:szCs w:val="24"/>
        </w:rPr>
        <w:t>l proceso educativo debe de partir del entendimiento de la naturaleza del niño, del conocimiento de sus intereses y características particulares.</w:t>
      </w:r>
    </w:p>
    <w:p w14:paraId="71BC0882" w14:textId="500B2480" w:rsidR="008952E3" w:rsidRDefault="008952E3" w:rsidP="00780CBE">
      <w:pPr>
        <w:spacing w:line="360" w:lineRule="auto"/>
        <w:rPr>
          <w:rFonts w:ascii="Arial" w:hAnsi="Arial" w:cs="Arial"/>
          <w:sz w:val="24"/>
          <w:szCs w:val="24"/>
        </w:rPr>
      </w:pPr>
      <w:r w:rsidRPr="008952E3">
        <w:rPr>
          <w:rFonts w:ascii="Arial" w:hAnsi="Arial" w:cs="Arial"/>
          <w:sz w:val="24"/>
          <w:szCs w:val="24"/>
        </w:rPr>
        <w:t xml:space="preserve">Para Rousseau la educación debe de </w:t>
      </w:r>
      <w:r w:rsidRPr="008952E3">
        <w:rPr>
          <w:rFonts w:ascii="Arial" w:hAnsi="Arial" w:cs="Arial"/>
          <w:sz w:val="24"/>
          <w:szCs w:val="24"/>
        </w:rPr>
        <w:t>ajustar</w:t>
      </w:r>
      <w:r>
        <w:rPr>
          <w:rFonts w:ascii="Arial" w:hAnsi="Arial" w:cs="Arial"/>
          <w:sz w:val="24"/>
          <w:szCs w:val="24"/>
        </w:rPr>
        <w:t xml:space="preserve">se a </w:t>
      </w:r>
      <w:r w:rsidRPr="008952E3">
        <w:rPr>
          <w:rFonts w:ascii="Arial" w:hAnsi="Arial" w:cs="Arial"/>
          <w:sz w:val="24"/>
          <w:szCs w:val="24"/>
        </w:rPr>
        <w:t>cada una de las etapas de desarrollo del niño</w:t>
      </w:r>
      <w:r>
        <w:rPr>
          <w:rFonts w:ascii="Arial" w:hAnsi="Arial" w:cs="Arial"/>
          <w:sz w:val="24"/>
          <w:szCs w:val="24"/>
        </w:rPr>
        <w:t>, así como</w:t>
      </w:r>
      <w:r w:rsidRPr="008952E3">
        <w:rPr>
          <w:rFonts w:ascii="Arial" w:hAnsi="Arial" w:cs="Arial"/>
          <w:sz w:val="24"/>
          <w:szCs w:val="24"/>
        </w:rPr>
        <w:t xml:space="preserve"> los contenidos y objetivos de la educación deben </w:t>
      </w:r>
      <w:r>
        <w:rPr>
          <w:rFonts w:ascii="Arial" w:hAnsi="Arial" w:cs="Arial"/>
          <w:sz w:val="24"/>
          <w:szCs w:val="24"/>
        </w:rPr>
        <w:t xml:space="preserve">de partir de </w:t>
      </w:r>
      <w:r w:rsidRPr="008952E3">
        <w:rPr>
          <w:rFonts w:ascii="Arial" w:hAnsi="Arial" w:cs="Arial"/>
          <w:sz w:val="24"/>
          <w:szCs w:val="24"/>
        </w:rPr>
        <w:t>los intereses y motivaciones del alumno acorde a su etapa de desarrollo.</w:t>
      </w:r>
    </w:p>
    <w:p w14:paraId="03A20EAE" w14:textId="0619A2F8" w:rsidR="008952E3" w:rsidRDefault="008952E3" w:rsidP="00780C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Rousseau aporto muchos pensamientos </w:t>
      </w:r>
      <w:r w:rsidR="00780CBE">
        <w:rPr>
          <w:rFonts w:ascii="Arial" w:hAnsi="Arial" w:cs="Arial"/>
          <w:sz w:val="24"/>
          <w:szCs w:val="24"/>
        </w:rPr>
        <w:t xml:space="preserve">e ideas </w:t>
      </w:r>
      <w:r>
        <w:rPr>
          <w:rFonts w:ascii="Arial" w:hAnsi="Arial" w:cs="Arial"/>
          <w:sz w:val="24"/>
          <w:szCs w:val="24"/>
        </w:rPr>
        <w:t>sobre la educación</w:t>
      </w:r>
      <w:r w:rsidR="00780CBE">
        <w:rPr>
          <w:rFonts w:ascii="Arial" w:hAnsi="Arial" w:cs="Arial"/>
          <w:sz w:val="24"/>
          <w:szCs w:val="24"/>
        </w:rPr>
        <w:t>, nos menciona que e</w:t>
      </w:r>
      <w:r w:rsidRPr="008952E3">
        <w:rPr>
          <w:rFonts w:ascii="Arial" w:hAnsi="Arial" w:cs="Arial"/>
          <w:sz w:val="24"/>
          <w:szCs w:val="24"/>
        </w:rPr>
        <w:t>l proceso educativo acontece en el devenir mismo de la naturaleza humana</w:t>
      </w:r>
      <w:r w:rsidR="00780CBE">
        <w:rPr>
          <w:rFonts w:ascii="Arial" w:hAnsi="Arial" w:cs="Arial"/>
          <w:sz w:val="24"/>
          <w:szCs w:val="24"/>
        </w:rPr>
        <w:t>, otra de sus ideas fue que l</w:t>
      </w:r>
      <w:r w:rsidRPr="008952E3">
        <w:rPr>
          <w:rFonts w:ascii="Arial" w:hAnsi="Arial" w:cs="Arial"/>
          <w:sz w:val="24"/>
          <w:szCs w:val="24"/>
        </w:rPr>
        <w:t>a verdadera educación orienta la vida del hombre</w:t>
      </w:r>
      <w:r w:rsidR="00780CBE">
        <w:rPr>
          <w:rFonts w:ascii="Arial" w:hAnsi="Arial" w:cs="Arial"/>
          <w:sz w:val="24"/>
          <w:szCs w:val="24"/>
        </w:rPr>
        <w:t xml:space="preserve">, y desde mi punto de vista estoy de acuerdo con él, otro de sus pensamientos es que </w:t>
      </w:r>
      <w:r w:rsidRPr="008952E3">
        <w:rPr>
          <w:rFonts w:ascii="Arial" w:hAnsi="Arial" w:cs="Arial"/>
          <w:sz w:val="24"/>
          <w:szCs w:val="24"/>
        </w:rPr>
        <w:t>a sociedad se define por la competencia y la propiedad privada.</w:t>
      </w:r>
    </w:p>
    <w:p w14:paraId="208DAB95" w14:textId="75FC4266" w:rsidR="00780CBE" w:rsidRDefault="00780CBE" w:rsidP="008952E3">
      <w:pPr>
        <w:spacing w:line="276" w:lineRule="auto"/>
        <w:rPr>
          <w:rFonts w:ascii="Arial" w:hAnsi="Arial" w:cs="Arial"/>
          <w:sz w:val="24"/>
          <w:szCs w:val="24"/>
        </w:rPr>
      </w:pPr>
    </w:p>
    <w:p w14:paraId="698C4A00" w14:textId="45FFC115" w:rsidR="00780CBE" w:rsidRDefault="00780CBE" w:rsidP="008952E3">
      <w:pPr>
        <w:spacing w:line="276" w:lineRule="auto"/>
        <w:rPr>
          <w:rFonts w:ascii="Arial" w:hAnsi="Arial" w:cs="Arial"/>
          <w:sz w:val="24"/>
          <w:szCs w:val="24"/>
        </w:rPr>
      </w:pPr>
    </w:p>
    <w:p w14:paraId="7F9F2FB9" w14:textId="6A4C0F07" w:rsidR="00780CBE" w:rsidRPr="00337191" w:rsidRDefault="00780CBE" w:rsidP="008952E3">
      <w:pPr>
        <w:spacing w:line="276" w:lineRule="auto"/>
        <w:rPr>
          <w:rFonts w:ascii="Arial" w:hAnsi="Arial" w:cs="Arial"/>
          <w:sz w:val="24"/>
          <w:szCs w:val="24"/>
        </w:rPr>
      </w:pPr>
      <w:hyperlink r:id="rId7" w:history="1">
        <w:r>
          <w:rPr>
            <w:rStyle w:val="Hipervnculo"/>
          </w:rPr>
          <w:t>Rousseau y su aportación a la educación (alaingarcia.net)</w:t>
        </w:r>
      </w:hyperlink>
    </w:p>
    <w:sectPr w:rsidR="00780CBE" w:rsidRPr="003371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91"/>
    <w:rsid w:val="00337191"/>
    <w:rsid w:val="003C50EB"/>
    <w:rsid w:val="00780CBE"/>
    <w:rsid w:val="008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3A65"/>
  <w15:chartTrackingRefBased/>
  <w15:docId w15:val="{E33CD203-F283-42E7-BD93-F78A95E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371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aingarcia.net/ensayos/rousseau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201.117.133.137/sistema/mensajes/EnviaMensaje1.asp?e=enep-00042&amp;c=600765339&amp;p=6624M19BMA21M13MAB51243A2&amp;idMateria=6171&amp;idMateria=6171&amp;a=M186&amp;an=CARLOS%20ARMANDO%20BALDERAS%20VALDES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2021-04-17T17:48:00Z</dcterms:created>
  <dcterms:modified xsi:type="dcterms:W3CDTF">2021-04-17T18:20:00Z</dcterms:modified>
</cp:coreProperties>
</file>