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263B0" w14:textId="77777777" w:rsidR="00470752" w:rsidRPr="00D90D0C" w:rsidRDefault="00470752" w:rsidP="00470752">
      <w:pPr>
        <w:spacing w:after="0" w:line="276" w:lineRule="auto"/>
        <w:jc w:val="center"/>
        <w:rPr>
          <w:rFonts w:ascii="Arial" w:hAnsi="Arial" w:cs="Arial"/>
          <w:b/>
          <w:sz w:val="24"/>
          <w:szCs w:val="24"/>
        </w:rPr>
      </w:pPr>
      <w:r w:rsidRPr="00D90D0C">
        <w:rPr>
          <w:rFonts w:ascii="Arial" w:hAnsi="Arial" w:cs="Arial"/>
          <w:b/>
          <w:sz w:val="24"/>
          <w:szCs w:val="24"/>
        </w:rPr>
        <w:t>ESCUELA NORMAL DE EDUCACIÓN PREESCOLAR</w:t>
      </w:r>
    </w:p>
    <w:p w14:paraId="3647174D" w14:textId="77777777" w:rsidR="00470752" w:rsidRPr="00D90D0C" w:rsidRDefault="00470752" w:rsidP="00470752">
      <w:pPr>
        <w:spacing w:after="0" w:line="276" w:lineRule="auto"/>
        <w:jc w:val="center"/>
        <w:rPr>
          <w:rFonts w:ascii="Arial" w:hAnsi="Arial" w:cs="Arial"/>
          <w:b/>
          <w:sz w:val="24"/>
          <w:szCs w:val="24"/>
        </w:rPr>
      </w:pPr>
      <w:r w:rsidRPr="00D90D0C">
        <w:rPr>
          <w:rFonts w:ascii="Arial" w:hAnsi="Arial" w:cs="Arial"/>
          <w:b/>
          <w:sz w:val="24"/>
          <w:szCs w:val="24"/>
        </w:rPr>
        <w:t>Licenciatura en educación preescolar</w:t>
      </w:r>
    </w:p>
    <w:p w14:paraId="6055BFEF" w14:textId="77777777" w:rsidR="00470752" w:rsidRPr="00A6651A" w:rsidRDefault="00470752" w:rsidP="00470752">
      <w:pPr>
        <w:spacing w:after="0" w:line="276" w:lineRule="auto"/>
        <w:jc w:val="center"/>
        <w:rPr>
          <w:rFonts w:ascii="Arial" w:hAnsi="Arial" w:cs="Arial"/>
          <w:b/>
          <w:sz w:val="24"/>
          <w:szCs w:val="24"/>
          <w:lang w:val="pt-BR"/>
        </w:rPr>
      </w:pPr>
      <w:r w:rsidRPr="00A6651A">
        <w:rPr>
          <w:rFonts w:ascii="Arial" w:hAnsi="Arial" w:cs="Arial"/>
          <w:b/>
          <w:sz w:val="24"/>
          <w:szCs w:val="24"/>
          <w:lang w:val="pt-BR"/>
        </w:rPr>
        <w:t>Ciclo escolar 2020 – 2021</w:t>
      </w:r>
    </w:p>
    <w:p w14:paraId="54B1214B" w14:textId="77777777" w:rsidR="00470752" w:rsidRPr="00A6651A" w:rsidRDefault="00470752" w:rsidP="00470752">
      <w:pPr>
        <w:spacing w:after="0" w:line="276" w:lineRule="auto"/>
        <w:jc w:val="center"/>
        <w:rPr>
          <w:rFonts w:ascii="Arial" w:hAnsi="Arial" w:cs="Arial"/>
          <w:b/>
          <w:sz w:val="24"/>
          <w:szCs w:val="24"/>
          <w:lang w:val="pt-BR"/>
        </w:rPr>
      </w:pPr>
      <w:r w:rsidRPr="00A6651A">
        <w:rPr>
          <w:rFonts w:ascii="Arial" w:hAnsi="Arial" w:cs="Arial"/>
          <w:b/>
          <w:sz w:val="24"/>
          <w:szCs w:val="24"/>
          <w:lang w:val="pt-BR"/>
        </w:rPr>
        <w:t xml:space="preserve">Sexto semestre </w:t>
      </w:r>
    </w:p>
    <w:p w14:paraId="2A57228C" w14:textId="77777777" w:rsidR="00470752" w:rsidRPr="00A6651A" w:rsidRDefault="00470752" w:rsidP="00470752">
      <w:pPr>
        <w:spacing w:line="276" w:lineRule="auto"/>
        <w:jc w:val="center"/>
        <w:rPr>
          <w:rFonts w:ascii="Arial" w:hAnsi="Arial" w:cs="Arial"/>
          <w:sz w:val="24"/>
          <w:szCs w:val="24"/>
          <w:lang w:val="pt-BR"/>
        </w:rPr>
      </w:pPr>
      <w:r w:rsidRPr="00D90D0C">
        <w:rPr>
          <w:rFonts w:ascii="Arial" w:hAnsi="Arial" w:cs="Arial"/>
          <w:b/>
          <w:noProof/>
          <w:sz w:val="24"/>
          <w:szCs w:val="24"/>
          <w:lang w:eastAsia="es-MX"/>
        </w:rPr>
        <w:drawing>
          <wp:anchor distT="0" distB="0" distL="114300" distR="114300" simplePos="0" relativeHeight="251659264" behindDoc="1" locked="0" layoutInCell="1" allowOverlap="1" wp14:anchorId="69D9A2F7" wp14:editId="5D4DCB20">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528B4" w14:textId="77777777" w:rsidR="00470752" w:rsidRPr="00A6651A" w:rsidRDefault="00470752" w:rsidP="00470752">
      <w:pPr>
        <w:spacing w:line="276" w:lineRule="auto"/>
        <w:rPr>
          <w:rFonts w:ascii="Arial" w:hAnsi="Arial" w:cs="Arial"/>
          <w:sz w:val="24"/>
          <w:szCs w:val="24"/>
          <w:lang w:val="pt-BR"/>
        </w:rPr>
      </w:pPr>
    </w:p>
    <w:p w14:paraId="6B87650B" w14:textId="77777777" w:rsidR="00470752" w:rsidRPr="00A6651A" w:rsidRDefault="00470752" w:rsidP="00470752">
      <w:pPr>
        <w:spacing w:line="276" w:lineRule="auto"/>
        <w:rPr>
          <w:rFonts w:ascii="Arial" w:hAnsi="Arial" w:cs="Arial"/>
          <w:sz w:val="24"/>
          <w:szCs w:val="24"/>
          <w:lang w:val="pt-BR"/>
        </w:rPr>
      </w:pPr>
    </w:p>
    <w:p w14:paraId="443C4750" w14:textId="77777777" w:rsidR="00470752" w:rsidRPr="00A6651A" w:rsidRDefault="00470752" w:rsidP="00470752">
      <w:pPr>
        <w:spacing w:line="276" w:lineRule="auto"/>
        <w:rPr>
          <w:rFonts w:ascii="Arial" w:hAnsi="Arial" w:cs="Arial"/>
          <w:b/>
          <w:sz w:val="24"/>
          <w:szCs w:val="24"/>
          <w:lang w:val="pt-BR"/>
        </w:rPr>
      </w:pPr>
    </w:p>
    <w:p w14:paraId="5788ACB1" w14:textId="77777777" w:rsidR="00470752" w:rsidRPr="00A6651A" w:rsidRDefault="00470752" w:rsidP="00470752">
      <w:pPr>
        <w:spacing w:line="276" w:lineRule="auto"/>
        <w:rPr>
          <w:rFonts w:ascii="Arial" w:hAnsi="Arial" w:cs="Arial"/>
          <w:b/>
          <w:sz w:val="24"/>
          <w:szCs w:val="24"/>
          <w:lang w:val="pt-BR"/>
        </w:rPr>
      </w:pPr>
    </w:p>
    <w:p w14:paraId="4597C680" w14:textId="086D5797" w:rsidR="00470752" w:rsidRPr="00A6651A" w:rsidRDefault="00535741" w:rsidP="00470752">
      <w:pPr>
        <w:spacing w:line="276" w:lineRule="auto"/>
        <w:jc w:val="center"/>
        <w:rPr>
          <w:rFonts w:ascii="Arial" w:hAnsi="Arial" w:cs="Arial"/>
          <w:b/>
          <w:sz w:val="24"/>
          <w:szCs w:val="24"/>
          <w:u w:val="single"/>
          <w:lang w:val="pt-BR"/>
        </w:rPr>
      </w:pPr>
      <w:proofErr w:type="spellStart"/>
      <w:r>
        <w:rPr>
          <w:rFonts w:ascii="Arial" w:hAnsi="Arial" w:cs="Arial"/>
          <w:b/>
          <w:sz w:val="24"/>
          <w:szCs w:val="24"/>
          <w:u w:val="single"/>
          <w:lang w:val="pt-BR"/>
        </w:rPr>
        <w:t>Actividad</w:t>
      </w:r>
      <w:proofErr w:type="spellEnd"/>
      <w:r w:rsidR="00470752" w:rsidRPr="00A6651A">
        <w:rPr>
          <w:rFonts w:ascii="Arial" w:hAnsi="Arial" w:cs="Arial"/>
          <w:b/>
          <w:sz w:val="24"/>
          <w:szCs w:val="24"/>
          <w:u w:val="single"/>
          <w:lang w:val="pt-BR"/>
        </w:rPr>
        <w:t xml:space="preserve"> 1.3</w:t>
      </w:r>
    </w:p>
    <w:p w14:paraId="6AA6FA4F" w14:textId="77777777" w:rsidR="00470752" w:rsidRPr="00D90D0C" w:rsidRDefault="00470752" w:rsidP="00470752">
      <w:pPr>
        <w:pStyle w:val="Ttulo3"/>
        <w:spacing w:before="30" w:beforeAutospacing="0" w:after="30" w:afterAutospacing="0" w:line="276" w:lineRule="auto"/>
        <w:ind w:left="60"/>
        <w:jc w:val="center"/>
        <w:rPr>
          <w:rFonts w:ascii="Arial" w:hAnsi="Arial" w:cs="Arial"/>
          <w:b w:val="0"/>
          <w:color w:val="000000"/>
          <w:sz w:val="24"/>
          <w:szCs w:val="24"/>
        </w:rPr>
      </w:pPr>
      <w:r w:rsidRPr="00D90D0C">
        <w:rPr>
          <w:rFonts w:ascii="Arial" w:hAnsi="Arial" w:cs="Arial"/>
          <w:sz w:val="24"/>
          <w:szCs w:val="24"/>
        </w:rPr>
        <w:t>Curso:</w:t>
      </w:r>
      <w:r w:rsidRPr="00D90D0C">
        <w:rPr>
          <w:rFonts w:ascii="Arial" w:hAnsi="Arial" w:cs="Arial"/>
          <w:b w:val="0"/>
          <w:color w:val="000000"/>
          <w:sz w:val="24"/>
          <w:szCs w:val="24"/>
        </w:rPr>
        <w:t xml:space="preserve"> Bases legales y normativas de la educación básica</w:t>
      </w:r>
    </w:p>
    <w:p w14:paraId="22DD926D" w14:textId="77777777" w:rsidR="00470752" w:rsidRPr="00D90D0C" w:rsidRDefault="00470752" w:rsidP="00470752">
      <w:pPr>
        <w:spacing w:line="276" w:lineRule="auto"/>
        <w:jc w:val="center"/>
        <w:rPr>
          <w:rFonts w:ascii="Arial" w:hAnsi="Arial" w:cs="Arial"/>
          <w:sz w:val="24"/>
          <w:szCs w:val="24"/>
        </w:rPr>
      </w:pPr>
      <w:r w:rsidRPr="00D90D0C">
        <w:rPr>
          <w:rFonts w:ascii="Arial" w:hAnsi="Arial" w:cs="Arial"/>
          <w:b/>
          <w:sz w:val="24"/>
          <w:szCs w:val="24"/>
        </w:rPr>
        <w:t>Docente.</w:t>
      </w:r>
      <w:r w:rsidRPr="00D90D0C">
        <w:rPr>
          <w:rFonts w:ascii="Arial" w:hAnsi="Arial" w:cs="Arial"/>
          <w:sz w:val="24"/>
          <w:szCs w:val="24"/>
        </w:rPr>
        <w:t xml:space="preserve"> Arturo Flores Rodríguez</w:t>
      </w:r>
    </w:p>
    <w:p w14:paraId="28659E0C" w14:textId="16DBF6EA" w:rsidR="00470752" w:rsidRPr="00D90D0C" w:rsidRDefault="00470752" w:rsidP="00470752">
      <w:pPr>
        <w:spacing w:line="276" w:lineRule="auto"/>
        <w:jc w:val="center"/>
        <w:rPr>
          <w:rFonts w:ascii="Arial" w:hAnsi="Arial" w:cs="Arial"/>
          <w:sz w:val="24"/>
          <w:szCs w:val="24"/>
        </w:rPr>
      </w:pPr>
      <w:r w:rsidRPr="00D90D0C">
        <w:rPr>
          <w:rFonts w:ascii="Arial" w:hAnsi="Arial" w:cs="Arial"/>
          <w:b/>
          <w:sz w:val="24"/>
          <w:szCs w:val="24"/>
        </w:rPr>
        <w:t>Alumna</w:t>
      </w:r>
      <w:r>
        <w:rPr>
          <w:rFonts w:ascii="Arial" w:hAnsi="Arial" w:cs="Arial"/>
          <w:b/>
          <w:sz w:val="24"/>
          <w:szCs w:val="24"/>
        </w:rPr>
        <w:t>:</w:t>
      </w:r>
      <w:r w:rsidRPr="00D90D0C">
        <w:rPr>
          <w:rFonts w:ascii="Arial" w:hAnsi="Arial" w:cs="Arial"/>
          <w:sz w:val="24"/>
          <w:szCs w:val="24"/>
        </w:rPr>
        <w:t xml:space="preserve"> Daiva Ramírez Treviño    </w:t>
      </w:r>
      <w:proofErr w:type="spellStart"/>
      <w:r w:rsidRPr="00D90D0C">
        <w:rPr>
          <w:rFonts w:ascii="Arial" w:hAnsi="Arial" w:cs="Arial"/>
          <w:b/>
          <w:sz w:val="24"/>
          <w:szCs w:val="24"/>
        </w:rPr>
        <w:t>N°L</w:t>
      </w:r>
      <w:proofErr w:type="spellEnd"/>
      <w:r w:rsidRPr="00D90D0C">
        <w:rPr>
          <w:rFonts w:ascii="Arial" w:hAnsi="Arial" w:cs="Arial"/>
          <w:b/>
          <w:sz w:val="24"/>
          <w:szCs w:val="24"/>
        </w:rPr>
        <w:t>:</w:t>
      </w:r>
      <w:r w:rsidRPr="00D90D0C">
        <w:rPr>
          <w:rFonts w:ascii="Arial" w:hAnsi="Arial" w:cs="Arial"/>
          <w:sz w:val="24"/>
          <w:szCs w:val="24"/>
        </w:rPr>
        <w:t xml:space="preserve"> 15</w:t>
      </w:r>
      <w:r>
        <w:rPr>
          <w:rFonts w:ascii="Arial" w:hAnsi="Arial" w:cs="Arial"/>
          <w:sz w:val="24"/>
          <w:szCs w:val="24"/>
        </w:rPr>
        <w:t xml:space="preserve">                 </w:t>
      </w:r>
      <w:r w:rsidRPr="00D90D0C">
        <w:rPr>
          <w:rFonts w:ascii="Arial" w:hAnsi="Arial" w:cs="Arial"/>
          <w:sz w:val="24"/>
          <w:szCs w:val="24"/>
        </w:rPr>
        <w:t>3° “A”</w:t>
      </w:r>
    </w:p>
    <w:p w14:paraId="5D6D0348" w14:textId="77777777" w:rsidR="00470752" w:rsidRPr="00D90D0C" w:rsidRDefault="00470752" w:rsidP="00470752">
      <w:pPr>
        <w:spacing w:line="276" w:lineRule="auto"/>
        <w:jc w:val="center"/>
        <w:rPr>
          <w:rFonts w:ascii="Arial" w:hAnsi="Arial" w:cs="Arial"/>
          <w:b/>
          <w:bCs/>
          <w:color w:val="000000"/>
          <w:sz w:val="24"/>
          <w:szCs w:val="24"/>
        </w:rPr>
      </w:pPr>
      <w:r w:rsidRPr="00D90D0C">
        <w:rPr>
          <w:rFonts w:ascii="Arial" w:hAnsi="Arial" w:cs="Arial"/>
          <w:b/>
          <w:bCs/>
          <w:color w:val="000000"/>
          <w:sz w:val="24"/>
          <w:szCs w:val="24"/>
        </w:rPr>
        <w:t>UNIDAD I. La Educación como derecho: Principios filosóficos, legales, normativos y éticos</w:t>
      </w:r>
    </w:p>
    <w:p w14:paraId="3A23C197" w14:textId="77777777" w:rsidR="00470752" w:rsidRPr="00D90D0C" w:rsidRDefault="00470752" w:rsidP="00470752">
      <w:pPr>
        <w:spacing w:line="276" w:lineRule="auto"/>
        <w:jc w:val="center"/>
        <w:rPr>
          <w:rFonts w:ascii="Arial" w:hAnsi="Arial" w:cs="Arial"/>
          <w:b/>
          <w:bCs/>
          <w:color w:val="000000"/>
          <w:sz w:val="24"/>
          <w:szCs w:val="24"/>
        </w:rPr>
      </w:pPr>
    </w:p>
    <w:p w14:paraId="08C68EEE" w14:textId="77777777" w:rsidR="00470752" w:rsidRPr="00D90D0C" w:rsidRDefault="00470752" w:rsidP="00470752">
      <w:pPr>
        <w:spacing w:line="276" w:lineRule="auto"/>
        <w:jc w:val="both"/>
        <w:rPr>
          <w:rFonts w:ascii="Arial" w:eastAsia="Times New Roman" w:hAnsi="Arial" w:cs="Arial"/>
          <w:sz w:val="24"/>
          <w:szCs w:val="24"/>
          <w:lang w:eastAsia="es-MX"/>
        </w:rPr>
      </w:pPr>
      <w:r w:rsidRPr="00D90D0C">
        <w:rPr>
          <w:rFonts w:ascii="Arial" w:eastAsia="Times New Roman" w:hAnsi="Arial" w:cs="Arial"/>
          <w:vanish/>
          <w:sz w:val="24"/>
          <w:szCs w:val="24"/>
          <w:lang w:eastAsia="es-MX"/>
        </w:rPr>
        <w:t xml:space="preserve">EduEl sentidoEl </w:t>
      </w:r>
      <w:r w:rsidRPr="00D90D0C">
        <w:rPr>
          <w:rFonts w:ascii="Arial" w:eastAsia="Times New Roman" w:hAnsi="Arial" w:cs="Arial"/>
          <w:b/>
          <w:sz w:val="24"/>
          <w:szCs w:val="24"/>
          <w:lang w:eastAsia="es-MX"/>
        </w:rPr>
        <w:t xml:space="preserve">COMPETENCIAS DE LA UNIDAD </w:t>
      </w:r>
    </w:p>
    <w:p w14:paraId="44660878"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•Emplea los medios tecnológicos y las fuentes de información científica disponibles para mantenerse actualizado respecto al campo de conocimiento vinculado a su trabajo para satisfacer las necesidades educativas de todos los alumnos. </w:t>
      </w:r>
    </w:p>
    <w:p w14:paraId="195FAC6D"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 Usa los resultados de la investigación para profundizar en el conocimiento y los procesos de aprendizaje de sus alumnos. </w:t>
      </w:r>
    </w:p>
    <w:p w14:paraId="06669A5B"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 Utiliza los recursos metodológicos y técnicos de la investigación para explicar, comprender situaciones educativas y mejorar su docencia. </w:t>
      </w:r>
    </w:p>
    <w:p w14:paraId="293C56D9"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Orienta su actuación profesional con sentido ético-</w:t>
      </w:r>
      <w:proofErr w:type="spellStart"/>
      <w:r w:rsidRPr="00D90D0C">
        <w:rPr>
          <w:rFonts w:ascii="Arial" w:hAnsi="Arial" w:cs="Arial"/>
          <w:sz w:val="24"/>
          <w:szCs w:val="24"/>
        </w:rPr>
        <w:t>valoral</w:t>
      </w:r>
      <w:proofErr w:type="spellEnd"/>
      <w:r w:rsidRPr="00D90D0C">
        <w:rPr>
          <w:rFonts w:ascii="Arial" w:hAnsi="Arial" w:cs="Arial"/>
          <w:sz w:val="24"/>
          <w:szCs w:val="24"/>
        </w:rPr>
        <w:t xml:space="preserve"> y asume los diversos principios y reglas que aseguran una mejor convivencia institucional y social, en beneficio de todos los alumnos, así como de la comunidad escolar. </w:t>
      </w:r>
    </w:p>
    <w:p w14:paraId="0ADC88BE"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Resuelve situaciones emergentes con base en los derechos humanos fundamentales, los principios derivados de la normatividad educativa, la educación inclusiva y los valores propios de la profesión docente.</w:t>
      </w:r>
    </w:p>
    <w:p w14:paraId="4976A68F" w14:textId="77777777" w:rsidR="00470752" w:rsidRPr="00D90D0C" w:rsidRDefault="00470752" w:rsidP="00470752">
      <w:pPr>
        <w:spacing w:after="0" w:line="276" w:lineRule="auto"/>
        <w:jc w:val="center"/>
        <w:rPr>
          <w:rFonts w:ascii="Arial" w:hAnsi="Arial" w:cs="Arial"/>
          <w:sz w:val="24"/>
          <w:szCs w:val="24"/>
        </w:rPr>
      </w:pPr>
    </w:p>
    <w:p w14:paraId="67E08501" w14:textId="77777777" w:rsidR="00470752" w:rsidRPr="00D90D0C" w:rsidRDefault="00470752" w:rsidP="00470752">
      <w:pPr>
        <w:spacing w:after="0" w:line="276" w:lineRule="auto"/>
        <w:jc w:val="center"/>
        <w:rPr>
          <w:rFonts w:ascii="Arial" w:eastAsia="Times New Roman" w:hAnsi="Arial" w:cs="Arial"/>
          <w:vanish/>
          <w:sz w:val="24"/>
          <w:szCs w:val="24"/>
          <w:lang w:eastAsia="es-MX"/>
        </w:rPr>
      </w:pPr>
    </w:p>
    <w:p w14:paraId="2B5B5506" w14:textId="735158AF" w:rsidR="00470752" w:rsidRPr="00D90D0C" w:rsidRDefault="00470752" w:rsidP="00470752">
      <w:pPr>
        <w:spacing w:line="276" w:lineRule="auto"/>
        <w:jc w:val="center"/>
        <w:rPr>
          <w:rFonts w:ascii="Arial" w:eastAsia="Times New Roman" w:hAnsi="Arial" w:cs="Arial"/>
          <w:sz w:val="24"/>
          <w:szCs w:val="24"/>
          <w:lang w:eastAsia="es-MX"/>
        </w:rPr>
      </w:pPr>
      <w:r>
        <w:rPr>
          <w:rFonts w:ascii="Arial" w:eastAsia="Times New Roman" w:hAnsi="Arial" w:cs="Arial"/>
          <w:vanish/>
          <w:sz w:val="24"/>
          <w:szCs w:val="24"/>
          <w:lang w:eastAsia="es-MX"/>
        </w:rPr>
        <w:t>19 de1</w:t>
      </w:r>
      <w:r w:rsidRPr="00D90D0C">
        <w:rPr>
          <w:rFonts w:ascii="Arial" w:eastAsia="Times New Roman" w:hAnsi="Arial" w:cs="Arial"/>
          <w:sz w:val="24"/>
          <w:szCs w:val="24"/>
          <w:lang w:eastAsia="es-MX"/>
        </w:rPr>
        <w:t xml:space="preserve"> </w:t>
      </w:r>
      <w:r>
        <w:rPr>
          <w:rFonts w:ascii="Arial" w:eastAsia="Times New Roman" w:hAnsi="Arial" w:cs="Arial"/>
          <w:sz w:val="24"/>
          <w:szCs w:val="24"/>
          <w:lang w:eastAsia="es-MX"/>
        </w:rPr>
        <w:t>19 de abril d</w:t>
      </w:r>
      <w:r w:rsidRPr="00D90D0C">
        <w:rPr>
          <w:rFonts w:ascii="Arial" w:eastAsia="Times New Roman" w:hAnsi="Arial" w:cs="Arial"/>
          <w:sz w:val="24"/>
          <w:szCs w:val="24"/>
          <w:lang w:eastAsia="es-MX"/>
        </w:rPr>
        <w:t>el 2021                                                    Saltillo, Coahuila.</w:t>
      </w:r>
    </w:p>
    <w:p w14:paraId="29EDDA09" w14:textId="77777777" w:rsidR="00470752" w:rsidRDefault="00470752" w:rsidP="00755323">
      <w:pPr>
        <w:spacing w:after="0" w:line="240" w:lineRule="auto"/>
        <w:jc w:val="both"/>
        <w:rPr>
          <w:rFonts w:ascii="Times New Roman" w:hAnsi="Times New Roman" w:cs="Times New Roman"/>
          <w:b/>
          <w:bCs/>
        </w:rPr>
      </w:pPr>
    </w:p>
    <w:p w14:paraId="54DD13DF" w14:textId="77777777" w:rsidR="000B2642" w:rsidRDefault="000B2642" w:rsidP="000B2642">
      <w:pPr>
        <w:autoSpaceDE w:val="0"/>
        <w:autoSpaceDN w:val="0"/>
        <w:adjustRightInd w:val="0"/>
        <w:spacing w:after="0" w:line="240" w:lineRule="auto"/>
        <w:jc w:val="both"/>
        <w:rPr>
          <w:rFonts w:ascii="Montserrat-Regular" w:eastAsia="Calibri" w:hAnsi="Montserrat-Regular" w:cs="Montserrat-Regular"/>
          <w:sz w:val="20"/>
          <w:szCs w:val="20"/>
        </w:rPr>
      </w:pPr>
    </w:p>
    <w:p w14:paraId="4930F070" w14:textId="00785AAA" w:rsidR="000B2642" w:rsidRPr="00A85509" w:rsidRDefault="000B2642" w:rsidP="00A85509">
      <w:pPr>
        <w:pStyle w:val="Prrafodelista"/>
        <w:numPr>
          <w:ilvl w:val="0"/>
          <w:numId w:val="5"/>
        </w:numPr>
        <w:autoSpaceDE w:val="0"/>
        <w:autoSpaceDN w:val="0"/>
        <w:adjustRightInd w:val="0"/>
        <w:spacing w:after="0" w:line="240" w:lineRule="auto"/>
        <w:jc w:val="both"/>
        <w:rPr>
          <w:rFonts w:ascii="Montserrat-Regular" w:eastAsia="Calibri" w:hAnsi="Montserrat-Regular" w:cs="Montserrat-Regular"/>
          <w:b/>
          <w:sz w:val="20"/>
          <w:szCs w:val="20"/>
        </w:rPr>
      </w:pPr>
      <w:r w:rsidRPr="000B2642">
        <w:rPr>
          <w:rFonts w:ascii="Montserrat-Regular" w:eastAsia="Calibri" w:hAnsi="Montserrat-Regular" w:cs="Montserrat-Regular"/>
          <w:b/>
          <w:sz w:val="20"/>
          <w:szCs w:val="20"/>
        </w:rPr>
        <w:t>En la columna “Disposición normativa”, anota el artículo, la fracción o el párrafo que se relaciona con los “Principios y valores” descritos en la columna de la izquierda.</w:t>
      </w:r>
    </w:p>
    <w:p w14:paraId="3E4F74D6" w14:textId="2618553B" w:rsidR="000B2642" w:rsidRPr="000B2642" w:rsidRDefault="00286464" w:rsidP="000B2642">
      <w:pPr>
        <w:rPr>
          <w:rFonts w:ascii="Calibri" w:eastAsia="Calibri" w:hAnsi="Calibri" w:cs="Times New Roman"/>
        </w:rPr>
      </w:pPr>
      <w:r>
        <w:rPr>
          <w:rFonts w:ascii="Calibri" w:eastAsia="Calibri" w:hAnsi="Calibri" w:cs="Times New Roman"/>
          <w:noProof/>
          <w:lang w:eastAsia="es-MX"/>
        </w:rPr>
        <mc:AlternateContent>
          <mc:Choice Requires="wps">
            <w:drawing>
              <wp:anchor distT="0" distB="0" distL="114300" distR="114300" simplePos="0" relativeHeight="251668480" behindDoc="0" locked="0" layoutInCell="1" allowOverlap="1" wp14:anchorId="5FE00D74" wp14:editId="34B5020B">
                <wp:simplePos x="0" y="0"/>
                <wp:positionH relativeFrom="column">
                  <wp:posOffset>4809600</wp:posOffset>
                </wp:positionH>
                <wp:positionV relativeFrom="paragraph">
                  <wp:posOffset>1136965</wp:posOffset>
                </wp:positionV>
                <wp:extent cx="2304000" cy="835200"/>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2304000" cy="835200"/>
                        </a:xfrm>
                        <a:prstGeom prst="rect">
                          <a:avLst/>
                        </a:prstGeom>
                        <a:noFill/>
                        <a:ln w="6350">
                          <a:noFill/>
                        </a:ln>
                      </wps:spPr>
                      <wps:txbx>
                        <w:txbxContent>
                          <w:p w14:paraId="444764C5" w14:textId="4B77E462" w:rsidR="00286464" w:rsidRDefault="00286464" w:rsidP="00286464">
                            <w:r>
                              <w:t xml:space="preserve">Artículo 3 </w:t>
                            </w:r>
                            <w:r w:rsidR="00A6651A">
                              <w:t xml:space="preserve">párrafo </w:t>
                            </w:r>
                            <w:r w:rsidR="00A51E5E">
                              <w:t>sexto de la CPEUM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00D74" id="_x0000_t202" coordsize="21600,21600" o:spt="202" path="m,l,21600r21600,l21600,xe">
                <v:stroke joinstyle="miter"/>
                <v:path gradientshapeok="t" o:connecttype="rect"/>
              </v:shapetype>
              <v:shape id="Cuadro de texto 8" o:spid="_x0000_s1026" type="#_x0000_t202" style="position:absolute;margin-left:378.7pt;margin-top:89.5pt;width:181.4pt;height:6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" filled="f" stroked="f" strokeweight=".5pt">
                <v:textbox>
                  <w:txbxContent>
                    <w:p w14:paraId="444764C5" w14:textId="4B77E462" w:rsidR="00286464" w:rsidRDefault="00286464" w:rsidP="00286464">
                      <w:r>
                        <w:t xml:space="preserve">Artículo 3 </w:t>
                      </w:r>
                      <w:r w:rsidR="00A6651A">
                        <w:t xml:space="preserve">párrafo </w:t>
                      </w:r>
                      <w:r w:rsidR="00A51E5E">
                        <w:t>sexto de la CPEUM</w:t>
                      </w:r>
                    </w:p>
                  </w:txbxContent>
                </v:textbox>
              </v:shape>
            </w:pict>
          </mc:Fallback>
        </mc:AlternateContent>
      </w:r>
      <w:r w:rsidR="00980EED">
        <w:rPr>
          <w:rFonts w:ascii="Calibri" w:eastAsia="Calibri" w:hAnsi="Calibri" w:cs="Times New Roman"/>
          <w:noProof/>
          <w:lang w:eastAsia="es-MX"/>
        </w:rPr>
        <mc:AlternateContent>
          <mc:Choice Requires="wps">
            <w:drawing>
              <wp:anchor distT="0" distB="0" distL="114300" distR="114300" simplePos="0" relativeHeight="251666432" behindDoc="0" locked="0" layoutInCell="1" allowOverlap="1" wp14:anchorId="51D40B44" wp14:editId="798149EC">
                <wp:simplePos x="0" y="0"/>
                <wp:positionH relativeFrom="column">
                  <wp:posOffset>4824825</wp:posOffset>
                </wp:positionH>
                <wp:positionV relativeFrom="paragraph">
                  <wp:posOffset>4968730</wp:posOffset>
                </wp:positionV>
                <wp:extent cx="2304000" cy="835200"/>
                <wp:effectExtent l="0" t="0" r="0" b="3175"/>
                <wp:wrapNone/>
                <wp:docPr id="7" name="Cuadro de texto 7"/>
                <wp:cNvGraphicFramePr/>
                <a:graphic xmlns:a="http://schemas.openxmlformats.org/drawingml/2006/main">
                  <a:graphicData uri="http://schemas.microsoft.com/office/word/2010/wordprocessingShape">
                    <wps:wsp>
                      <wps:cNvSpPr txBox="1"/>
                      <wps:spPr>
                        <a:xfrm>
                          <a:off x="0" y="0"/>
                          <a:ext cx="2304000" cy="835200"/>
                        </a:xfrm>
                        <a:prstGeom prst="rect">
                          <a:avLst/>
                        </a:prstGeom>
                        <a:noFill/>
                        <a:ln w="6350">
                          <a:noFill/>
                        </a:ln>
                      </wps:spPr>
                      <wps:txbx>
                        <w:txbxContent>
                          <w:p w14:paraId="36937736" w14:textId="0A0DB107" w:rsidR="00980EED" w:rsidRDefault="00980EED" w:rsidP="00980EED">
                            <w:r>
                              <w:t xml:space="preserve">Artículo </w:t>
                            </w:r>
                            <w:r w:rsidR="00881424">
                              <w:t>3</w:t>
                            </w:r>
                            <w:r w:rsidR="00286464">
                              <w:t xml:space="preserve">, fracción </w:t>
                            </w:r>
                            <w:r w:rsidR="000A0E19">
                              <w:t>IX de</w:t>
                            </w:r>
                            <w:r w:rsidR="00A51E5E">
                              <w:t xml:space="preserve"> la CPEUM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40B44" id="Cuadro de texto 7" o:spid="_x0000_s1027" type="#_x0000_t202" style="position:absolute;margin-left:379.9pt;margin-top:391.25pt;width:181.4pt;height:6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" filled="f" stroked="f" strokeweight=".5pt">
                <v:textbox>
                  <w:txbxContent>
                    <w:p w14:paraId="36937736" w14:textId="0A0DB107" w:rsidR="00980EED" w:rsidRDefault="00980EED" w:rsidP="00980EED">
                      <w:r>
                        <w:t xml:space="preserve">Artículo </w:t>
                      </w:r>
                      <w:r w:rsidR="00881424">
                        <w:t>3</w:t>
                      </w:r>
                      <w:r w:rsidR="00286464">
                        <w:t xml:space="preserve">, fracción </w:t>
                      </w:r>
                      <w:r w:rsidR="000A0E19">
                        <w:t>IX de</w:t>
                      </w:r>
                      <w:r w:rsidR="00A51E5E">
                        <w:t xml:space="preserve"> la CPEUM</w:t>
                      </w:r>
                    </w:p>
                  </w:txbxContent>
                </v:textbox>
              </v:shape>
            </w:pict>
          </mc:Fallback>
        </mc:AlternateContent>
      </w:r>
      <w:r w:rsidR="00980EED">
        <w:rPr>
          <w:rFonts w:ascii="Calibri" w:eastAsia="Calibri" w:hAnsi="Calibri" w:cs="Times New Roman"/>
          <w:noProof/>
          <w:lang w:eastAsia="es-MX"/>
        </w:rPr>
        <mc:AlternateContent>
          <mc:Choice Requires="wps">
            <w:drawing>
              <wp:anchor distT="0" distB="0" distL="114300" distR="114300" simplePos="0" relativeHeight="251664384" behindDoc="0" locked="0" layoutInCell="1" allowOverlap="1" wp14:anchorId="4E8B1472" wp14:editId="2FBBDFEC">
                <wp:simplePos x="0" y="0"/>
                <wp:positionH relativeFrom="column">
                  <wp:posOffset>4925665</wp:posOffset>
                </wp:positionH>
                <wp:positionV relativeFrom="paragraph">
                  <wp:posOffset>3759190</wp:posOffset>
                </wp:positionV>
                <wp:extent cx="2304000" cy="835200"/>
                <wp:effectExtent l="0" t="0" r="0" b="3175"/>
                <wp:wrapNone/>
                <wp:docPr id="5" name="Cuadro de texto 5"/>
                <wp:cNvGraphicFramePr/>
                <a:graphic xmlns:a="http://schemas.openxmlformats.org/drawingml/2006/main">
                  <a:graphicData uri="http://schemas.microsoft.com/office/word/2010/wordprocessingShape">
                    <wps:wsp>
                      <wps:cNvSpPr txBox="1"/>
                      <wps:spPr>
                        <a:xfrm>
                          <a:off x="0" y="0"/>
                          <a:ext cx="2304000" cy="835200"/>
                        </a:xfrm>
                        <a:prstGeom prst="rect">
                          <a:avLst/>
                        </a:prstGeom>
                        <a:noFill/>
                        <a:ln w="6350">
                          <a:noFill/>
                        </a:ln>
                      </wps:spPr>
                      <wps:txbx>
                        <w:txbxContent>
                          <w:p w14:paraId="0CE795C2" w14:textId="21B27AF3" w:rsidR="00980EED" w:rsidRDefault="00980EED" w:rsidP="00980EED">
                            <w:r>
                              <w:t>Artículo 2</w:t>
                            </w:r>
                            <w:r w:rsidR="00A51E5E">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B1472" id="Cuadro de texto 5" o:spid="_x0000_s1028" type="#_x0000_t202" style="position:absolute;margin-left:387.85pt;margin-top:296pt;width:181.4pt;height:6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" filled="f" stroked="f" strokeweight=".5pt">
                <v:textbox>
                  <w:txbxContent>
                    <w:p w14:paraId="0CE795C2" w14:textId="21B27AF3" w:rsidR="00980EED" w:rsidRDefault="00980EED" w:rsidP="00980EED">
                      <w:r>
                        <w:t>Artículo 2</w:t>
                      </w:r>
                      <w:r w:rsidR="00A51E5E">
                        <w:t xml:space="preserve"> de la Ley General de Educación.</w:t>
                      </w:r>
                    </w:p>
                  </w:txbxContent>
                </v:textbox>
              </v:shape>
            </w:pict>
          </mc:Fallback>
        </mc:AlternateContent>
      </w:r>
      <w:r w:rsidR="007F2E5B">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0E7F31D6" wp14:editId="7FF48C98">
                <wp:simplePos x="0" y="0"/>
                <wp:positionH relativeFrom="column">
                  <wp:posOffset>4845195</wp:posOffset>
                </wp:positionH>
                <wp:positionV relativeFrom="paragraph">
                  <wp:posOffset>2080320</wp:posOffset>
                </wp:positionV>
                <wp:extent cx="2304000" cy="604800"/>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2304000" cy="604800"/>
                        </a:xfrm>
                        <a:prstGeom prst="rect">
                          <a:avLst/>
                        </a:prstGeom>
                        <a:noFill/>
                        <a:ln w="6350">
                          <a:noFill/>
                        </a:ln>
                      </wps:spPr>
                      <wps:txbx>
                        <w:txbxContent>
                          <w:p w14:paraId="3777B1E4" w14:textId="69E8C7D9" w:rsidR="007F2E5B" w:rsidRDefault="007F2E5B" w:rsidP="007F2E5B">
                            <w:r>
                              <w:t>Artículo 9</w:t>
                            </w:r>
                            <w:r w:rsidR="00286464">
                              <w:t xml:space="preserve">, </w:t>
                            </w:r>
                            <w:r>
                              <w:t xml:space="preserve">fracción </w:t>
                            </w:r>
                            <w:r w:rsidR="00286464">
                              <w:t>I</w:t>
                            </w:r>
                            <w:r w:rsidR="00A51E5E">
                              <w:t xml:space="preserve"> de la CPEUM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F31D6" id="Cuadro de texto 2" o:spid="_x0000_s1029" type="#_x0000_t202" style="position:absolute;margin-left:381.5pt;margin-top:163.8pt;width:181.4pt;height:4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" filled="f" stroked="f" strokeweight=".5pt">
                <v:textbox>
                  <w:txbxContent>
                    <w:p w14:paraId="3777B1E4" w14:textId="69E8C7D9" w:rsidR="007F2E5B" w:rsidRDefault="007F2E5B" w:rsidP="007F2E5B">
                      <w:r>
                        <w:t>Artículo 9</w:t>
                      </w:r>
                      <w:r w:rsidR="00286464">
                        <w:t xml:space="preserve">, </w:t>
                      </w:r>
                      <w:r>
                        <w:t xml:space="preserve">fracción </w:t>
                      </w:r>
                      <w:r w:rsidR="00286464">
                        <w:t>I</w:t>
                      </w:r>
                      <w:r w:rsidR="00A51E5E">
                        <w:t xml:space="preserve"> de la CPEUM</w:t>
                      </w:r>
                    </w:p>
                  </w:txbxContent>
                </v:textbox>
              </v:shape>
            </w:pict>
          </mc:Fallback>
        </mc:AlternateContent>
      </w:r>
      <w:r w:rsidR="00DA085C">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14:anchorId="353F6C3D" wp14:editId="66F0DFC8">
                <wp:simplePos x="0" y="0"/>
                <wp:positionH relativeFrom="column">
                  <wp:posOffset>4837645</wp:posOffset>
                </wp:positionH>
                <wp:positionV relativeFrom="paragraph">
                  <wp:posOffset>2714125</wp:posOffset>
                </wp:positionV>
                <wp:extent cx="2304000" cy="83520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2304000" cy="835200"/>
                        </a:xfrm>
                        <a:prstGeom prst="rect">
                          <a:avLst/>
                        </a:prstGeom>
                        <a:noFill/>
                        <a:ln w="6350">
                          <a:noFill/>
                        </a:ln>
                      </wps:spPr>
                      <wps:txbx>
                        <w:txbxContent>
                          <w:p w14:paraId="7BB38693" w14:textId="77777777" w:rsidR="001A622B" w:rsidRDefault="007F2E5B">
                            <w:r>
                              <w:t>Artículo</w:t>
                            </w:r>
                            <w:r w:rsidR="006A4C11">
                              <w:t xml:space="preserve"> 3</w:t>
                            </w:r>
                          </w:p>
                          <w:p w14:paraId="37828A41" w14:textId="6669962F" w:rsidR="007F2E5B" w:rsidRDefault="007F2E5B">
                            <w:r>
                              <w:t>Párrafo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F6C3D" id="Cuadro de texto 1" o:spid="_x0000_s1030" type="#_x0000_t202" style="position:absolute;margin-left:380.9pt;margin-top:213.7pt;width:181.4pt;height:6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" filled="f" stroked="f" strokeweight=".5pt">
                <v:textbox>
                  <w:txbxContent>
                    <w:p w14:paraId="7BB38693" w14:textId="77777777" w:rsidR="001A622B" w:rsidRDefault="007F2E5B">
                      <w:r>
                        <w:t>Artículo</w:t>
                      </w:r>
                      <w:r w:rsidR="006A4C11">
                        <w:t xml:space="preserve"> 3</w:t>
                      </w:r>
                    </w:p>
                    <w:p w14:paraId="37828A41" w14:textId="6669962F" w:rsidR="007F2E5B" w:rsidRDefault="007F2E5B">
                      <w:r>
                        <w:t>Párrafo 3</w:t>
                      </w:r>
                    </w:p>
                  </w:txbxContent>
                </v:textbox>
              </v:shape>
            </w:pict>
          </mc:Fallback>
        </mc:AlternateContent>
      </w:r>
      <w:r w:rsidR="000B2642" w:rsidRPr="000B2642">
        <w:rPr>
          <w:rFonts w:ascii="Calibri" w:eastAsia="Calibri" w:hAnsi="Calibri" w:cs="Times New Roman"/>
          <w:noProof/>
          <w:lang w:eastAsia="es-MX"/>
        </w:rPr>
        <w:drawing>
          <wp:inline distT="0" distB="0" distL="0" distR="0" wp14:anchorId="7B36CA93" wp14:editId="2C2FDBC6">
            <wp:extent cx="7674383" cy="5440680"/>
            <wp:effectExtent l="0" t="0" r="317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586" t="16603" r="32281" b="7325"/>
                    <a:stretch/>
                  </pic:blipFill>
                  <pic:spPr bwMode="auto">
                    <a:xfrm>
                      <a:off x="0" y="0"/>
                      <a:ext cx="7734320" cy="5483172"/>
                    </a:xfrm>
                    <a:prstGeom prst="rect">
                      <a:avLst/>
                    </a:prstGeom>
                    <a:ln>
                      <a:noFill/>
                    </a:ln>
                    <a:extLst>
                      <a:ext uri="{53640926-AAD7-44D8-BBD7-CCE9431645EC}">
                        <a14:shadowObscured xmlns:a14="http://schemas.microsoft.com/office/drawing/2010/main"/>
                      </a:ext>
                    </a:extLst>
                  </pic:spPr>
                </pic:pic>
              </a:graphicData>
            </a:graphic>
          </wp:inline>
        </w:drawing>
      </w:r>
    </w:p>
    <w:p w14:paraId="09420133" w14:textId="77777777" w:rsidR="000B2642" w:rsidRPr="000B2642" w:rsidRDefault="000B2642" w:rsidP="000B2642">
      <w:pPr>
        <w:rPr>
          <w:rFonts w:ascii="Calibri" w:eastAsia="Calibri" w:hAnsi="Calibri" w:cs="Times New Roman"/>
        </w:rPr>
      </w:pPr>
    </w:p>
    <w:p w14:paraId="4434B1A2" w14:textId="2039F22B" w:rsidR="000B2642" w:rsidRPr="000B2642" w:rsidRDefault="00247C3B" w:rsidP="000B2642">
      <w:pPr>
        <w:rPr>
          <w:rFonts w:ascii="Calibri" w:eastAsia="Calibri" w:hAnsi="Calibri" w:cs="Times New Roman"/>
        </w:rPr>
      </w:pPr>
      <w:r>
        <w:rPr>
          <w:rFonts w:ascii="Calibri" w:eastAsia="Calibri" w:hAnsi="Calibri" w:cs="Times New Roman"/>
          <w:noProof/>
          <w:lang w:eastAsia="es-MX"/>
        </w:rPr>
        <mc:AlternateContent>
          <mc:Choice Requires="wps">
            <w:drawing>
              <wp:anchor distT="0" distB="0" distL="114300" distR="114300" simplePos="0" relativeHeight="251676672" behindDoc="0" locked="0" layoutInCell="1" allowOverlap="1" wp14:anchorId="6A0C1756" wp14:editId="56A3D02E">
                <wp:simplePos x="0" y="0"/>
                <wp:positionH relativeFrom="column">
                  <wp:posOffset>4845866</wp:posOffset>
                </wp:positionH>
                <wp:positionV relativeFrom="paragraph">
                  <wp:posOffset>3953502</wp:posOffset>
                </wp:positionV>
                <wp:extent cx="2304000" cy="427512"/>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304000" cy="427512"/>
                        </a:xfrm>
                        <a:prstGeom prst="rect">
                          <a:avLst/>
                        </a:prstGeom>
                        <a:noFill/>
                        <a:ln w="6350">
                          <a:noFill/>
                        </a:ln>
                      </wps:spPr>
                      <wps:txbx>
                        <w:txbxContent>
                          <w:p w14:paraId="31DE875F" w14:textId="703F81A3" w:rsidR="00247C3B" w:rsidRDefault="00247C3B" w:rsidP="00247C3B">
                            <w:r>
                              <w:t>Artículo 3 inciso e de la CPEUM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C1756" id="Cuadro de texto 12" o:spid="_x0000_s1031" type="#_x0000_t202" style="position:absolute;margin-left:381.55pt;margin-top:311.3pt;width:181.4pt;height:33.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" filled="f" stroked="f" strokeweight=".5pt">
                <v:textbox>
                  <w:txbxContent>
                    <w:p w14:paraId="31DE875F" w14:textId="703F81A3" w:rsidR="00247C3B" w:rsidRDefault="00247C3B" w:rsidP="00247C3B">
                      <w:r>
                        <w:t>Artículo 3 inciso e de la CPEUM</w:t>
                      </w:r>
                    </w:p>
                  </w:txbxContent>
                </v:textbox>
              </v:shape>
            </w:pict>
          </mc:Fallback>
        </mc:AlternateContent>
      </w:r>
      <w:r w:rsidR="00A51E5E">
        <w:rPr>
          <w:rFonts w:ascii="Calibri" w:eastAsia="Calibri" w:hAnsi="Calibri" w:cs="Times New Roman"/>
          <w:noProof/>
          <w:lang w:eastAsia="es-MX"/>
        </w:rPr>
        <mc:AlternateContent>
          <mc:Choice Requires="wps">
            <w:drawing>
              <wp:anchor distT="0" distB="0" distL="114300" distR="114300" simplePos="0" relativeHeight="251674624" behindDoc="0" locked="0" layoutInCell="1" allowOverlap="1" wp14:anchorId="4382A6F9" wp14:editId="03B44A23">
                <wp:simplePos x="0" y="0"/>
                <wp:positionH relativeFrom="column">
                  <wp:posOffset>4824111</wp:posOffset>
                </wp:positionH>
                <wp:positionV relativeFrom="paragraph">
                  <wp:posOffset>3005505</wp:posOffset>
                </wp:positionV>
                <wp:extent cx="2304000" cy="427512"/>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304000" cy="427512"/>
                        </a:xfrm>
                        <a:prstGeom prst="rect">
                          <a:avLst/>
                        </a:prstGeom>
                        <a:noFill/>
                        <a:ln w="6350">
                          <a:noFill/>
                        </a:ln>
                      </wps:spPr>
                      <wps:txbx>
                        <w:txbxContent>
                          <w:p w14:paraId="43F620CD" w14:textId="3CDEACF7" w:rsidR="00A51E5E" w:rsidRDefault="00A51E5E" w:rsidP="00A51E5E">
                            <w:r>
                              <w:t>Artículo 3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2A6F9" id="Cuadro de texto 11" o:spid="_x0000_s1032" type="#_x0000_t202" style="position:absolute;margin-left:379.85pt;margin-top:236.65pt;width:181.4pt;height:33.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" filled="f" stroked="f" strokeweight=".5pt">
                <v:textbox>
                  <w:txbxContent>
                    <w:p w14:paraId="43F620CD" w14:textId="3CDEACF7" w:rsidR="00A51E5E" w:rsidRDefault="00A51E5E" w:rsidP="00A51E5E">
                      <w:r>
                        <w:t>Artículo 3 de la Ley General de Educación</w:t>
                      </w:r>
                    </w:p>
                  </w:txbxContent>
                </v:textbox>
              </v:shape>
            </w:pict>
          </mc:Fallback>
        </mc:AlternateContent>
      </w:r>
      <w:r w:rsidR="00A51E5E">
        <w:rPr>
          <w:rFonts w:ascii="Calibri" w:eastAsia="Calibri" w:hAnsi="Calibri" w:cs="Times New Roman"/>
          <w:noProof/>
          <w:lang w:eastAsia="es-MX"/>
        </w:rPr>
        <mc:AlternateContent>
          <mc:Choice Requires="wps">
            <w:drawing>
              <wp:anchor distT="0" distB="0" distL="114300" distR="114300" simplePos="0" relativeHeight="251672576" behindDoc="0" locked="0" layoutInCell="1" allowOverlap="1" wp14:anchorId="234745E5" wp14:editId="6F1D7816">
                <wp:simplePos x="0" y="0"/>
                <wp:positionH relativeFrom="column">
                  <wp:posOffset>4798365</wp:posOffset>
                </wp:positionH>
                <wp:positionV relativeFrom="paragraph">
                  <wp:posOffset>2025947</wp:posOffset>
                </wp:positionV>
                <wp:extent cx="2304000" cy="835200"/>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304000" cy="835200"/>
                        </a:xfrm>
                        <a:prstGeom prst="rect">
                          <a:avLst/>
                        </a:prstGeom>
                        <a:noFill/>
                        <a:ln w="6350">
                          <a:noFill/>
                        </a:ln>
                      </wps:spPr>
                      <wps:txbx>
                        <w:txbxContent>
                          <w:p w14:paraId="22207F9C" w14:textId="1567F9BF" w:rsidR="00A51E5E" w:rsidRDefault="00A51E5E" w:rsidP="00A51E5E">
                            <w:r>
                              <w:t>Artículo</w:t>
                            </w:r>
                            <w:r w:rsidR="00363F94">
                              <w:t xml:space="preserve"> 78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745E5" id="Cuadro de texto 10" o:spid="_x0000_s1033" type="#_x0000_t202" style="position:absolute;margin-left:377.8pt;margin-top:159.5pt;width:181.4pt;height:6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" filled="f" stroked="f" strokeweight=".5pt">
                <v:textbox>
                  <w:txbxContent>
                    <w:p w14:paraId="22207F9C" w14:textId="1567F9BF" w:rsidR="00A51E5E" w:rsidRDefault="00A51E5E" w:rsidP="00A51E5E">
                      <w:r>
                        <w:t>Artículo</w:t>
                      </w:r>
                      <w:r w:rsidR="00363F94">
                        <w:t xml:space="preserve"> 78 de la Ley General de Educación</w:t>
                      </w:r>
                    </w:p>
                  </w:txbxContent>
                </v:textbox>
              </v:shape>
            </w:pict>
          </mc:Fallback>
        </mc:AlternateContent>
      </w:r>
      <w:r w:rsidR="00286464">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33188839" wp14:editId="5B1D7FEF">
                <wp:simplePos x="0" y="0"/>
                <wp:positionH relativeFrom="column">
                  <wp:posOffset>4839695</wp:posOffset>
                </wp:positionH>
                <wp:positionV relativeFrom="paragraph">
                  <wp:posOffset>997855</wp:posOffset>
                </wp:positionV>
                <wp:extent cx="2304000" cy="835200"/>
                <wp:effectExtent l="0" t="0" r="0" b="3175"/>
                <wp:wrapNone/>
                <wp:docPr id="9" name="Cuadro de texto 9"/>
                <wp:cNvGraphicFramePr/>
                <a:graphic xmlns:a="http://schemas.openxmlformats.org/drawingml/2006/main">
                  <a:graphicData uri="http://schemas.microsoft.com/office/word/2010/wordprocessingShape">
                    <wps:wsp>
                      <wps:cNvSpPr txBox="1"/>
                      <wps:spPr>
                        <a:xfrm>
                          <a:off x="0" y="0"/>
                          <a:ext cx="2304000" cy="835200"/>
                        </a:xfrm>
                        <a:prstGeom prst="rect">
                          <a:avLst/>
                        </a:prstGeom>
                        <a:noFill/>
                        <a:ln w="6350">
                          <a:noFill/>
                        </a:ln>
                      </wps:spPr>
                      <wps:txbx>
                        <w:txbxContent>
                          <w:p w14:paraId="45D917B8" w14:textId="53872A70" w:rsidR="00286464" w:rsidRDefault="00A51E5E" w:rsidP="00286464">
                            <w:r>
                              <w:t>Artículo 56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88839" id="Cuadro de texto 9" o:spid="_x0000_s1034" type="#_x0000_t202" style="position:absolute;margin-left:381.1pt;margin-top:78.55pt;width:181.4pt;height:6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" filled="f" stroked="f" strokeweight=".5pt">
                <v:textbox>
                  <w:txbxContent>
                    <w:p w14:paraId="45D917B8" w14:textId="53872A70" w:rsidR="00286464" w:rsidRDefault="00A51E5E" w:rsidP="00286464">
                      <w:r>
                        <w:t>Artículo 56 de la Ley General de Educación</w:t>
                      </w:r>
                    </w:p>
                  </w:txbxContent>
                </v:textbox>
              </v:shape>
            </w:pict>
          </mc:Fallback>
        </mc:AlternateContent>
      </w:r>
      <w:r w:rsidR="000B2642" w:rsidRPr="000B2642">
        <w:rPr>
          <w:rFonts w:ascii="Calibri" w:eastAsia="Calibri" w:hAnsi="Calibri" w:cs="Times New Roman"/>
          <w:noProof/>
          <w:lang w:eastAsia="es-MX"/>
        </w:rPr>
        <w:drawing>
          <wp:inline distT="0" distB="0" distL="0" distR="0" wp14:anchorId="12899FFD" wp14:editId="18B727DB">
            <wp:extent cx="7588800" cy="557176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908" t="19319" r="31941" b="7929"/>
                    <a:stretch/>
                  </pic:blipFill>
                  <pic:spPr bwMode="auto">
                    <a:xfrm>
                      <a:off x="0" y="0"/>
                      <a:ext cx="7606190" cy="5584536"/>
                    </a:xfrm>
                    <a:prstGeom prst="rect">
                      <a:avLst/>
                    </a:prstGeom>
                    <a:ln>
                      <a:noFill/>
                    </a:ln>
                    <a:extLst>
                      <a:ext uri="{53640926-AAD7-44D8-BBD7-CCE9431645EC}">
                        <a14:shadowObscured xmlns:a14="http://schemas.microsoft.com/office/drawing/2010/main"/>
                      </a:ext>
                    </a:extLst>
                  </pic:spPr>
                </pic:pic>
              </a:graphicData>
            </a:graphic>
          </wp:inline>
        </w:drawing>
      </w:r>
    </w:p>
    <w:p w14:paraId="348F5EDB" w14:textId="77777777" w:rsidR="000B2642" w:rsidRPr="000B2642" w:rsidRDefault="000B2642" w:rsidP="000B2642">
      <w:pPr>
        <w:rPr>
          <w:rFonts w:ascii="Calibri" w:eastAsia="Calibri" w:hAnsi="Calibri" w:cs="Times New Roman"/>
        </w:rPr>
      </w:pPr>
    </w:p>
    <w:p w14:paraId="326EE13A" w14:textId="62C339E5" w:rsidR="000B2642" w:rsidRDefault="000B2642" w:rsidP="000B2642">
      <w:pPr>
        <w:spacing w:after="0" w:line="240" w:lineRule="auto"/>
        <w:jc w:val="both"/>
        <w:rPr>
          <w:rFonts w:ascii="Times New Roman" w:hAnsi="Times New Roman" w:cs="Times New Roman"/>
          <w:b/>
          <w:bCs/>
        </w:rPr>
      </w:pPr>
    </w:p>
    <w:p w14:paraId="7690FF7F" w14:textId="33A6AE43" w:rsidR="000B2642" w:rsidRDefault="000B2642" w:rsidP="000B2642">
      <w:pPr>
        <w:spacing w:after="0" w:line="240" w:lineRule="auto"/>
        <w:jc w:val="both"/>
        <w:rPr>
          <w:rFonts w:ascii="Times New Roman" w:hAnsi="Times New Roman" w:cs="Times New Roman"/>
          <w:b/>
          <w:bCs/>
        </w:rPr>
      </w:pPr>
    </w:p>
    <w:p w14:paraId="1C781563" w14:textId="24F26E36" w:rsidR="000B2642" w:rsidRDefault="000B2642" w:rsidP="000B2642">
      <w:pPr>
        <w:spacing w:after="0" w:line="240" w:lineRule="auto"/>
        <w:jc w:val="both"/>
        <w:rPr>
          <w:rFonts w:ascii="Times New Roman" w:hAnsi="Times New Roman" w:cs="Times New Roman"/>
          <w:b/>
          <w:bCs/>
        </w:rPr>
      </w:pPr>
    </w:p>
    <w:p w14:paraId="037AD720" w14:textId="77777777" w:rsidR="000B2642" w:rsidRDefault="000B2642" w:rsidP="000B2642">
      <w:pPr>
        <w:spacing w:after="0" w:line="240" w:lineRule="auto"/>
        <w:jc w:val="both"/>
        <w:rPr>
          <w:rFonts w:ascii="Times New Roman" w:hAnsi="Times New Roman" w:cs="Times New Roman"/>
          <w:b/>
          <w:bCs/>
        </w:rPr>
      </w:pPr>
    </w:p>
    <w:p w14:paraId="47382DC3" w14:textId="77777777" w:rsidR="007F2E5B" w:rsidRDefault="007F2E5B" w:rsidP="000B2642">
      <w:pPr>
        <w:spacing w:after="0" w:line="240" w:lineRule="auto"/>
        <w:jc w:val="both"/>
        <w:rPr>
          <w:rFonts w:ascii="Times New Roman" w:hAnsi="Times New Roman" w:cs="Times New Roman"/>
          <w:b/>
          <w:bCs/>
        </w:rPr>
      </w:pPr>
    </w:p>
    <w:p w14:paraId="5DC9632D" w14:textId="2E910177" w:rsidR="000B2642" w:rsidRDefault="00321CDB" w:rsidP="000B2642">
      <w:pPr>
        <w:pStyle w:val="Prrafodelista"/>
        <w:numPr>
          <w:ilvl w:val="0"/>
          <w:numId w:val="5"/>
        </w:numPr>
        <w:spacing w:after="0" w:line="240" w:lineRule="auto"/>
        <w:jc w:val="both"/>
        <w:rPr>
          <w:rFonts w:ascii="Times New Roman" w:hAnsi="Times New Roman" w:cs="Times New Roman"/>
          <w:b/>
          <w:bCs/>
        </w:rPr>
      </w:pPr>
      <w:r>
        <w:rPr>
          <w:rFonts w:ascii="Times New Roman" w:hAnsi="Times New Roman" w:cs="Times New Roman"/>
          <w:b/>
          <w:bCs/>
        </w:rPr>
        <w:t>Elabora</w:t>
      </w:r>
      <w:r w:rsidR="000B2642">
        <w:rPr>
          <w:rFonts w:ascii="Times New Roman" w:hAnsi="Times New Roman" w:cs="Times New Roman"/>
          <w:b/>
          <w:bCs/>
        </w:rPr>
        <w:t xml:space="preserve"> un ensayo corto referente a los principios y valores de la educación que se encuentran en el </w:t>
      </w:r>
      <w:r>
        <w:rPr>
          <w:rFonts w:ascii="Times New Roman" w:hAnsi="Times New Roman" w:cs="Times New Roman"/>
          <w:b/>
          <w:bCs/>
        </w:rPr>
        <w:t>artículo</w:t>
      </w:r>
      <w:r w:rsidR="000B2642">
        <w:rPr>
          <w:rFonts w:ascii="Times New Roman" w:hAnsi="Times New Roman" w:cs="Times New Roman"/>
          <w:b/>
          <w:bCs/>
        </w:rPr>
        <w:t xml:space="preserve"> 3</w:t>
      </w:r>
      <w:r>
        <w:rPr>
          <w:rFonts w:ascii="Times New Roman" w:hAnsi="Times New Roman" w:cs="Times New Roman"/>
          <w:b/>
          <w:bCs/>
        </w:rPr>
        <w:t xml:space="preserve">º de la CPEUM </w:t>
      </w:r>
      <w:r w:rsidR="000B2642">
        <w:rPr>
          <w:rFonts w:ascii="Times New Roman" w:hAnsi="Times New Roman" w:cs="Times New Roman"/>
          <w:b/>
          <w:bCs/>
        </w:rPr>
        <w:t xml:space="preserve">y </w:t>
      </w:r>
      <w:r>
        <w:rPr>
          <w:rFonts w:ascii="Times New Roman" w:hAnsi="Times New Roman" w:cs="Times New Roman"/>
          <w:b/>
          <w:bCs/>
        </w:rPr>
        <w:t xml:space="preserve">en </w:t>
      </w:r>
      <w:r w:rsidR="000B2642">
        <w:rPr>
          <w:rFonts w:ascii="Times New Roman" w:hAnsi="Times New Roman" w:cs="Times New Roman"/>
          <w:b/>
          <w:bCs/>
        </w:rPr>
        <w:t>la ley General de Educación.</w:t>
      </w:r>
    </w:p>
    <w:p w14:paraId="5ED41EAD" w14:textId="4B281B90" w:rsidR="00D41162" w:rsidRPr="00A85509" w:rsidRDefault="00D41162" w:rsidP="00A85509">
      <w:pPr>
        <w:spacing w:after="0" w:line="360" w:lineRule="auto"/>
        <w:jc w:val="both"/>
        <w:rPr>
          <w:rFonts w:ascii="Times New Roman" w:hAnsi="Times New Roman" w:cs="Times New Roman"/>
          <w:sz w:val="24"/>
          <w:szCs w:val="24"/>
        </w:rPr>
      </w:pPr>
    </w:p>
    <w:p w14:paraId="40D31E07" w14:textId="42A92F95"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Desde la educación básica se nos da a conocer el artículo tercero, donde menciona que todo individuo tiene derecho a recibir </w:t>
      </w:r>
      <w:r w:rsidR="00C63398" w:rsidRPr="00A85509">
        <w:rPr>
          <w:rFonts w:ascii="Times New Roman" w:hAnsi="Times New Roman" w:cs="Times New Roman"/>
          <w:sz w:val="24"/>
          <w:szCs w:val="24"/>
        </w:rPr>
        <w:t xml:space="preserve">una </w:t>
      </w:r>
      <w:r w:rsidRPr="00A85509">
        <w:rPr>
          <w:rFonts w:ascii="Times New Roman" w:hAnsi="Times New Roman" w:cs="Times New Roman"/>
          <w:sz w:val="24"/>
          <w:szCs w:val="24"/>
        </w:rPr>
        <w:t>educación</w:t>
      </w:r>
      <w:r w:rsidR="00C63398" w:rsidRPr="00A85509">
        <w:rPr>
          <w:rFonts w:ascii="Times New Roman" w:hAnsi="Times New Roman" w:cs="Times New Roman"/>
          <w:sz w:val="24"/>
          <w:szCs w:val="24"/>
        </w:rPr>
        <w:t xml:space="preserve"> de calidad</w:t>
      </w:r>
      <w:r w:rsidRPr="00A85509">
        <w:rPr>
          <w:rFonts w:ascii="Times New Roman" w:hAnsi="Times New Roman" w:cs="Times New Roman"/>
          <w:sz w:val="24"/>
          <w:szCs w:val="24"/>
        </w:rPr>
        <w:t>. Sin embargo, al analizar</w:t>
      </w:r>
      <w:r w:rsidR="00C63398" w:rsidRPr="00A85509">
        <w:rPr>
          <w:rFonts w:ascii="Times New Roman" w:hAnsi="Times New Roman" w:cs="Times New Roman"/>
          <w:sz w:val="24"/>
          <w:szCs w:val="24"/>
        </w:rPr>
        <w:t xml:space="preserve"> lo establecido en el artículo, </w:t>
      </w:r>
      <w:r w:rsidRPr="00A85509">
        <w:rPr>
          <w:rFonts w:ascii="Times New Roman" w:hAnsi="Times New Roman" w:cs="Times New Roman"/>
          <w:sz w:val="24"/>
          <w:szCs w:val="24"/>
        </w:rPr>
        <w:t xml:space="preserve">podemos percatarnos de </w:t>
      </w:r>
      <w:r w:rsidR="00C63398" w:rsidRPr="00A85509">
        <w:rPr>
          <w:rFonts w:ascii="Times New Roman" w:hAnsi="Times New Roman" w:cs="Times New Roman"/>
          <w:sz w:val="24"/>
          <w:szCs w:val="24"/>
        </w:rPr>
        <w:t xml:space="preserve">todas aquellas </w:t>
      </w:r>
      <w:r w:rsidRPr="00A85509">
        <w:rPr>
          <w:rFonts w:ascii="Times New Roman" w:hAnsi="Times New Roman" w:cs="Times New Roman"/>
          <w:sz w:val="24"/>
          <w:szCs w:val="24"/>
        </w:rPr>
        <w:t>fallas</w:t>
      </w:r>
      <w:r w:rsidR="00C63398" w:rsidRPr="00A85509">
        <w:rPr>
          <w:rFonts w:ascii="Times New Roman" w:hAnsi="Times New Roman" w:cs="Times New Roman"/>
          <w:sz w:val="24"/>
          <w:szCs w:val="24"/>
        </w:rPr>
        <w:t xml:space="preserve"> que existen</w:t>
      </w:r>
      <w:r w:rsidRPr="00A85509">
        <w:rPr>
          <w:rFonts w:ascii="Times New Roman" w:hAnsi="Times New Roman" w:cs="Times New Roman"/>
          <w:sz w:val="24"/>
          <w:szCs w:val="24"/>
        </w:rPr>
        <w:t xml:space="preserve"> dentro del sistema educativo. Siendo más un idealismo y no una realidad palpable, donde no se cumple lo mencionando en el mismo.</w:t>
      </w:r>
    </w:p>
    <w:p w14:paraId="7E33B719" w14:textId="598916DC"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Como ciudadanos responsables debemos conocer nuestra constitución para defender y exigir nuestros derechos, así como detectar las fallas que </w:t>
      </w:r>
      <w:r w:rsidR="00C63398" w:rsidRPr="00A85509">
        <w:rPr>
          <w:rFonts w:ascii="Times New Roman" w:hAnsi="Times New Roman" w:cs="Times New Roman"/>
          <w:sz w:val="24"/>
          <w:szCs w:val="24"/>
        </w:rPr>
        <w:t>tiene el gobierno en su actuar, principalmente en el aspecto educativo</w:t>
      </w:r>
      <w:r w:rsidRPr="00A85509">
        <w:rPr>
          <w:rFonts w:ascii="Times New Roman" w:hAnsi="Times New Roman" w:cs="Times New Roman"/>
          <w:sz w:val="24"/>
          <w:szCs w:val="24"/>
        </w:rPr>
        <w:t>.</w:t>
      </w:r>
    </w:p>
    <w:p w14:paraId="757AADCD" w14:textId="7F5F6BD0" w:rsid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A continuación, presento </w:t>
      </w:r>
      <w:r w:rsidR="00C63398" w:rsidRPr="00A85509">
        <w:rPr>
          <w:rFonts w:ascii="Times New Roman" w:hAnsi="Times New Roman" w:cs="Times New Roman"/>
          <w:sz w:val="24"/>
          <w:szCs w:val="24"/>
        </w:rPr>
        <w:t>un análisis</w:t>
      </w:r>
      <w:r w:rsidRPr="00A85509">
        <w:rPr>
          <w:rFonts w:ascii="Times New Roman" w:hAnsi="Times New Roman" w:cs="Times New Roman"/>
          <w:sz w:val="24"/>
          <w:szCs w:val="24"/>
        </w:rPr>
        <w:t xml:space="preserve"> </w:t>
      </w:r>
      <w:r w:rsidR="00222E61" w:rsidRPr="00A85509">
        <w:rPr>
          <w:rFonts w:ascii="Times New Roman" w:hAnsi="Times New Roman" w:cs="Times New Roman"/>
          <w:sz w:val="24"/>
          <w:szCs w:val="24"/>
        </w:rPr>
        <w:t xml:space="preserve">y reflexión </w:t>
      </w:r>
      <w:r w:rsidRPr="00A85509">
        <w:rPr>
          <w:rFonts w:ascii="Times New Roman" w:hAnsi="Times New Roman" w:cs="Times New Roman"/>
          <w:sz w:val="24"/>
          <w:szCs w:val="24"/>
        </w:rPr>
        <w:t xml:space="preserve">del artículo tercero donde </w:t>
      </w:r>
      <w:r w:rsidR="00222E61" w:rsidRPr="00A85509">
        <w:rPr>
          <w:rFonts w:ascii="Times New Roman" w:hAnsi="Times New Roman" w:cs="Times New Roman"/>
          <w:sz w:val="24"/>
          <w:szCs w:val="24"/>
        </w:rPr>
        <w:t xml:space="preserve">menciono algunos principios y valores que se exponen y expreso si en la actualidad se da </w:t>
      </w:r>
      <w:r w:rsidR="001302D0" w:rsidRPr="00A85509">
        <w:rPr>
          <w:rFonts w:ascii="Times New Roman" w:hAnsi="Times New Roman" w:cs="Times New Roman"/>
          <w:sz w:val="24"/>
          <w:szCs w:val="24"/>
        </w:rPr>
        <w:t xml:space="preserve">el </w:t>
      </w:r>
      <w:r w:rsidR="00222E61" w:rsidRPr="00A85509">
        <w:rPr>
          <w:rFonts w:ascii="Times New Roman" w:hAnsi="Times New Roman" w:cs="Times New Roman"/>
          <w:sz w:val="24"/>
          <w:szCs w:val="24"/>
        </w:rPr>
        <w:t>cumplimiento de ellas.</w:t>
      </w:r>
    </w:p>
    <w:p w14:paraId="17F80125" w14:textId="77777777" w:rsidR="00A85509" w:rsidRPr="00A85509" w:rsidRDefault="00A85509" w:rsidP="00A85509">
      <w:pPr>
        <w:spacing w:line="360" w:lineRule="auto"/>
        <w:rPr>
          <w:rFonts w:ascii="Times New Roman" w:hAnsi="Times New Roman" w:cs="Times New Roman"/>
          <w:sz w:val="24"/>
          <w:szCs w:val="24"/>
        </w:rPr>
      </w:pPr>
    </w:p>
    <w:p w14:paraId="426AE65D" w14:textId="40C48909"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El </w:t>
      </w:r>
      <w:r w:rsidR="005528D5" w:rsidRPr="00A85509">
        <w:rPr>
          <w:rFonts w:ascii="Times New Roman" w:hAnsi="Times New Roman" w:cs="Times New Roman"/>
          <w:sz w:val="24"/>
          <w:szCs w:val="24"/>
        </w:rPr>
        <w:t>artículo</w:t>
      </w:r>
      <w:r w:rsidRPr="00A85509">
        <w:rPr>
          <w:rFonts w:ascii="Times New Roman" w:hAnsi="Times New Roman" w:cs="Times New Roman"/>
          <w:sz w:val="24"/>
          <w:szCs w:val="24"/>
        </w:rPr>
        <w:t xml:space="preserve"> </w:t>
      </w:r>
      <w:r w:rsidR="005528D5" w:rsidRPr="00A85509">
        <w:rPr>
          <w:rFonts w:ascii="Times New Roman" w:hAnsi="Times New Roman" w:cs="Times New Roman"/>
          <w:sz w:val="24"/>
          <w:szCs w:val="24"/>
        </w:rPr>
        <w:t xml:space="preserve">tercero de la Constitución Política de los Estados Unidos Mexicanos </w:t>
      </w:r>
      <w:r w:rsidR="001302D0" w:rsidRPr="00A85509">
        <w:rPr>
          <w:rFonts w:ascii="Times New Roman" w:hAnsi="Times New Roman" w:cs="Times New Roman"/>
          <w:sz w:val="24"/>
          <w:szCs w:val="24"/>
        </w:rPr>
        <w:t xml:space="preserve">menciona que la educación inicial es un derecho de la niñez y será responsabilidad del Estado concientizar sobre su importancia. Sin embargo, es cuestionable esta concientización ya que frente a la pandemia COVID-19 la prioridad del Estado antes que la educación fue la apertura de comercios, restaurantes e incluso clubes nocturnos. Principalmente </w:t>
      </w:r>
      <w:r w:rsidR="00A85509">
        <w:rPr>
          <w:rFonts w:ascii="Times New Roman" w:hAnsi="Times New Roman" w:cs="Times New Roman"/>
          <w:sz w:val="24"/>
          <w:szCs w:val="24"/>
        </w:rPr>
        <w:t xml:space="preserve">el artículo tercero </w:t>
      </w:r>
      <w:r w:rsidRPr="00A85509">
        <w:rPr>
          <w:rFonts w:ascii="Times New Roman" w:hAnsi="Times New Roman" w:cs="Times New Roman"/>
          <w:sz w:val="24"/>
          <w:szCs w:val="24"/>
        </w:rPr>
        <w:t xml:space="preserve">nos habla de la </w:t>
      </w:r>
      <w:r w:rsidR="00C63398" w:rsidRPr="00A85509">
        <w:rPr>
          <w:rFonts w:ascii="Times New Roman" w:hAnsi="Times New Roman" w:cs="Times New Roman"/>
          <w:sz w:val="24"/>
          <w:szCs w:val="24"/>
        </w:rPr>
        <w:t xml:space="preserve">libertad de </w:t>
      </w:r>
      <w:r w:rsidRPr="00A85509">
        <w:rPr>
          <w:rFonts w:ascii="Times New Roman" w:hAnsi="Times New Roman" w:cs="Times New Roman"/>
          <w:sz w:val="24"/>
          <w:szCs w:val="24"/>
        </w:rPr>
        <w:t>las personas que trabajan dentro de los planes</w:t>
      </w:r>
      <w:r w:rsidR="00C63398" w:rsidRPr="00A85509">
        <w:rPr>
          <w:rFonts w:ascii="Times New Roman" w:hAnsi="Times New Roman" w:cs="Times New Roman"/>
          <w:sz w:val="24"/>
          <w:szCs w:val="24"/>
        </w:rPr>
        <w:t xml:space="preserve"> educativos</w:t>
      </w:r>
      <w:r w:rsidRPr="00A85509">
        <w:rPr>
          <w:rFonts w:ascii="Times New Roman" w:hAnsi="Times New Roman" w:cs="Times New Roman"/>
          <w:sz w:val="24"/>
          <w:szCs w:val="24"/>
        </w:rPr>
        <w:t xml:space="preserve"> y </w:t>
      </w:r>
      <w:r w:rsidR="00C63398" w:rsidRPr="00A85509">
        <w:rPr>
          <w:rFonts w:ascii="Times New Roman" w:hAnsi="Times New Roman" w:cs="Times New Roman"/>
          <w:sz w:val="24"/>
          <w:szCs w:val="24"/>
        </w:rPr>
        <w:t xml:space="preserve">los </w:t>
      </w:r>
      <w:r w:rsidRPr="00A85509">
        <w:rPr>
          <w:rFonts w:ascii="Times New Roman" w:hAnsi="Times New Roman" w:cs="Times New Roman"/>
          <w:sz w:val="24"/>
          <w:szCs w:val="24"/>
        </w:rPr>
        <w:t xml:space="preserve">programas de estudios. </w:t>
      </w:r>
    </w:p>
    <w:p w14:paraId="1A144498" w14:textId="7012D017"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El articulo </w:t>
      </w:r>
      <w:r w:rsidR="00C63398" w:rsidRPr="00A85509">
        <w:rPr>
          <w:rFonts w:ascii="Times New Roman" w:hAnsi="Times New Roman" w:cs="Times New Roman"/>
          <w:sz w:val="24"/>
          <w:szCs w:val="24"/>
        </w:rPr>
        <w:t xml:space="preserve">nos </w:t>
      </w:r>
      <w:r w:rsidRPr="00A85509">
        <w:rPr>
          <w:rFonts w:ascii="Times New Roman" w:hAnsi="Times New Roman" w:cs="Times New Roman"/>
          <w:sz w:val="24"/>
          <w:szCs w:val="24"/>
        </w:rPr>
        <w:t>define que todos deben de tener acceso a la educación</w:t>
      </w:r>
      <w:r w:rsidR="00C63398" w:rsidRPr="00A85509">
        <w:rPr>
          <w:rFonts w:ascii="Times New Roman" w:hAnsi="Times New Roman" w:cs="Times New Roman"/>
          <w:sz w:val="24"/>
          <w:szCs w:val="24"/>
        </w:rPr>
        <w:t>,</w:t>
      </w:r>
      <w:r w:rsidRPr="00A85509">
        <w:rPr>
          <w:rFonts w:ascii="Times New Roman" w:hAnsi="Times New Roman" w:cs="Times New Roman"/>
          <w:sz w:val="24"/>
          <w:szCs w:val="24"/>
        </w:rPr>
        <w:t xml:space="preserve"> </w:t>
      </w:r>
      <w:r w:rsidR="00C63398" w:rsidRPr="00A85509">
        <w:rPr>
          <w:rFonts w:ascii="Times New Roman" w:hAnsi="Times New Roman" w:cs="Times New Roman"/>
          <w:sz w:val="24"/>
          <w:szCs w:val="24"/>
        </w:rPr>
        <w:t xml:space="preserve">sin </w:t>
      </w:r>
      <w:r w:rsidRPr="00A85509">
        <w:rPr>
          <w:rFonts w:ascii="Times New Roman" w:hAnsi="Times New Roman" w:cs="Times New Roman"/>
          <w:sz w:val="24"/>
          <w:szCs w:val="24"/>
        </w:rPr>
        <w:t>importa</w:t>
      </w:r>
      <w:r w:rsidR="00C63398" w:rsidRPr="00A85509">
        <w:rPr>
          <w:rFonts w:ascii="Times New Roman" w:hAnsi="Times New Roman" w:cs="Times New Roman"/>
          <w:sz w:val="24"/>
          <w:szCs w:val="24"/>
        </w:rPr>
        <w:t>r</w:t>
      </w:r>
      <w:r w:rsidRPr="00A85509">
        <w:rPr>
          <w:rFonts w:ascii="Times New Roman" w:hAnsi="Times New Roman" w:cs="Times New Roman"/>
          <w:sz w:val="24"/>
          <w:szCs w:val="24"/>
        </w:rPr>
        <w:t xml:space="preserve"> </w:t>
      </w:r>
      <w:r w:rsidR="00C63398" w:rsidRPr="00A85509">
        <w:rPr>
          <w:rFonts w:ascii="Times New Roman" w:hAnsi="Times New Roman" w:cs="Times New Roman"/>
          <w:sz w:val="24"/>
          <w:szCs w:val="24"/>
        </w:rPr>
        <w:t>el aspecto económico o social en el que se encuentren</w:t>
      </w:r>
      <w:r w:rsidRPr="00A85509">
        <w:rPr>
          <w:rFonts w:ascii="Times New Roman" w:hAnsi="Times New Roman" w:cs="Times New Roman"/>
          <w:sz w:val="24"/>
          <w:szCs w:val="24"/>
        </w:rPr>
        <w:t>,</w:t>
      </w:r>
      <w:r w:rsidR="00C63398" w:rsidRPr="00A85509">
        <w:rPr>
          <w:rFonts w:ascii="Times New Roman" w:hAnsi="Times New Roman" w:cs="Times New Roman"/>
          <w:sz w:val="24"/>
          <w:szCs w:val="24"/>
        </w:rPr>
        <w:t xml:space="preserve"> </w:t>
      </w:r>
      <w:r w:rsidR="005528D5" w:rsidRPr="00A85509">
        <w:rPr>
          <w:rFonts w:ascii="Times New Roman" w:hAnsi="Times New Roman" w:cs="Times New Roman"/>
          <w:sz w:val="24"/>
          <w:szCs w:val="24"/>
        </w:rPr>
        <w:t>y,</w:t>
      </w:r>
      <w:r w:rsidR="00C63398" w:rsidRPr="00A85509">
        <w:rPr>
          <w:rFonts w:ascii="Times New Roman" w:hAnsi="Times New Roman" w:cs="Times New Roman"/>
          <w:sz w:val="24"/>
          <w:szCs w:val="24"/>
        </w:rPr>
        <w:t xml:space="preserve"> por ende, es necesario</w:t>
      </w:r>
      <w:r w:rsidRPr="00A85509">
        <w:rPr>
          <w:rFonts w:ascii="Times New Roman" w:hAnsi="Times New Roman" w:cs="Times New Roman"/>
          <w:sz w:val="24"/>
          <w:szCs w:val="24"/>
        </w:rPr>
        <w:t xml:space="preserve"> ajustarse a las necesidades, cultura</w:t>
      </w:r>
      <w:r w:rsidR="00C63398" w:rsidRPr="00A85509">
        <w:rPr>
          <w:rFonts w:ascii="Times New Roman" w:hAnsi="Times New Roman" w:cs="Times New Roman"/>
          <w:sz w:val="24"/>
          <w:szCs w:val="24"/>
        </w:rPr>
        <w:t xml:space="preserve"> y/o</w:t>
      </w:r>
      <w:r w:rsidRPr="00A85509">
        <w:rPr>
          <w:rFonts w:ascii="Times New Roman" w:hAnsi="Times New Roman" w:cs="Times New Roman"/>
          <w:sz w:val="24"/>
          <w:szCs w:val="24"/>
        </w:rPr>
        <w:t xml:space="preserve"> religión </w:t>
      </w:r>
      <w:r w:rsidR="00C63398" w:rsidRPr="00A85509">
        <w:rPr>
          <w:rFonts w:ascii="Times New Roman" w:hAnsi="Times New Roman" w:cs="Times New Roman"/>
          <w:sz w:val="24"/>
          <w:szCs w:val="24"/>
        </w:rPr>
        <w:t xml:space="preserve">de las personas, ya que como bien lo señala la ley, </w:t>
      </w:r>
      <w:r w:rsidRPr="00A85509">
        <w:rPr>
          <w:rFonts w:ascii="Times New Roman" w:hAnsi="Times New Roman" w:cs="Times New Roman"/>
          <w:sz w:val="24"/>
          <w:szCs w:val="24"/>
        </w:rPr>
        <w:t xml:space="preserve">todos tienen derecho a la </w:t>
      </w:r>
      <w:r w:rsidR="000F460A" w:rsidRPr="00A85509">
        <w:rPr>
          <w:rFonts w:ascii="Times New Roman" w:hAnsi="Times New Roman" w:cs="Times New Roman"/>
          <w:sz w:val="24"/>
          <w:szCs w:val="24"/>
        </w:rPr>
        <w:t>educación, ¿</w:t>
      </w:r>
      <w:r w:rsidRPr="00A85509">
        <w:rPr>
          <w:rFonts w:ascii="Times New Roman" w:hAnsi="Times New Roman" w:cs="Times New Roman"/>
          <w:sz w:val="24"/>
          <w:szCs w:val="24"/>
        </w:rPr>
        <w:t xml:space="preserve">pero realmente se cumple el objetivo? </w:t>
      </w:r>
      <w:r w:rsidR="00C63398" w:rsidRPr="00A85509">
        <w:rPr>
          <w:rFonts w:ascii="Times New Roman" w:hAnsi="Times New Roman" w:cs="Times New Roman"/>
          <w:sz w:val="24"/>
          <w:szCs w:val="24"/>
        </w:rPr>
        <w:t xml:space="preserve">hoy en día </w:t>
      </w:r>
      <w:r w:rsidRPr="00A85509">
        <w:rPr>
          <w:rFonts w:ascii="Times New Roman" w:hAnsi="Times New Roman" w:cs="Times New Roman"/>
          <w:sz w:val="24"/>
          <w:szCs w:val="24"/>
        </w:rPr>
        <w:t xml:space="preserve">no todos tiene acceso a una educación </w:t>
      </w:r>
      <w:r w:rsidR="00C63398" w:rsidRPr="00A85509">
        <w:rPr>
          <w:rFonts w:ascii="Times New Roman" w:hAnsi="Times New Roman" w:cs="Times New Roman"/>
          <w:sz w:val="24"/>
          <w:szCs w:val="24"/>
        </w:rPr>
        <w:t xml:space="preserve">y mucho menos una educación de calidad, </w:t>
      </w:r>
      <w:r w:rsidR="000F460A" w:rsidRPr="00A85509">
        <w:rPr>
          <w:rFonts w:ascii="Times New Roman" w:hAnsi="Times New Roman" w:cs="Times New Roman"/>
          <w:sz w:val="24"/>
          <w:szCs w:val="24"/>
        </w:rPr>
        <w:t xml:space="preserve">debido a que </w:t>
      </w:r>
      <w:r w:rsidRPr="00A85509">
        <w:rPr>
          <w:rFonts w:ascii="Times New Roman" w:hAnsi="Times New Roman" w:cs="Times New Roman"/>
          <w:sz w:val="24"/>
          <w:szCs w:val="24"/>
        </w:rPr>
        <w:t>no todos tienen los mismos recursos para estudiar</w:t>
      </w:r>
      <w:r w:rsidR="00C63398" w:rsidRPr="00A85509">
        <w:rPr>
          <w:rFonts w:ascii="Times New Roman" w:hAnsi="Times New Roman" w:cs="Times New Roman"/>
          <w:sz w:val="24"/>
          <w:szCs w:val="24"/>
        </w:rPr>
        <w:t>;</w:t>
      </w:r>
      <w:r w:rsidRPr="00A85509">
        <w:rPr>
          <w:rFonts w:ascii="Times New Roman" w:hAnsi="Times New Roman" w:cs="Times New Roman"/>
          <w:sz w:val="24"/>
          <w:szCs w:val="24"/>
        </w:rPr>
        <w:t xml:space="preserve"> no todos tiene</w:t>
      </w:r>
      <w:r w:rsidR="00C63398" w:rsidRPr="00A85509">
        <w:rPr>
          <w:rFonts w:ascii="Times New Roman" w:hAnsi="Times New Roman" w:cs="Times New Roman"/>
          <w:sz w:val="24"/>
          <w:szCs w:val="24"/>
        </w:rPr>
        <w:t>n</w:t>
      </w:r>
      <w:r w:rsidRPr="00A85509">
        <w:rPr>
          <w:rFonts w:ascii="Times New Roman" w:hAnsi="Times New Roman" w:cs="Times New Roman"/>
          <w:sz w:val="24"/>
          <w:szCs w:val="24"/>
        </w:rPr>
        <w:t xml:space="preserve"> la misma mentalidad </w:t>
      </w:r>
      <w:r w:rsidR="00C63398" w:rsidRPr="00A85509">
        <w:rPr>
          <w:rFonts w:ascii="Times New Roman" w:hAnsi="Times New Roman" w:cs="Times New Roman"/>
          <w:sz w:val="24"/>
          <w:szCs w:val="24"/>
        </w:rPr>
        <w:t xml:space="preserve">y preparación </w:t>
      </w:r>
      <w:r w:rsidRPr="00A85509">
        <w:rPr>
          <w:rFonts w:ascii="Times New Roman" w:hAnsi="Times New Roman" w:cs="Times New Roman"/>
          <w:sz w:val="24"/>
          <w:szCs w:val="24"/>
        </w:rPr>
        <w:t>para seguir estudiando</w:t>
      </w:r>
      <w:r w:rsidR="0074350E" w:rsidRPr="00A85509">
        <w:rPr>
          <w:rFonts w:ascii="Times New Roman" w:hAnsi="Times New Roman" w:cs="Times New Roman"/>
          <w:sz w:val="24"/>
          <w:szCs w:val="24"/>
        </w:rPr>
        <w:t xml:space="preserve"> o las mismas oportunidades</w:t>
      </w:r>
      <w:r w:rsidRPr="00A85509">
        <w:rPr>
          <w:rFonts w:ascii="Times New Roman" w:hAnsi="Times New Roman" w:cs="Times New Roman"/>
          <w:sz w:val="24"/>
          <w:szCs w:val="24"/>
        </w:rPr>
        <w:t>. Existen instituciones donde</w:t>
      </w:r>
      <w:r w:rsidR="00C63398" w:rsidRPr="00A85509">
        <w:rPr>
          <w:rFonts w:ascii="Times New Roman" w:hAnsi="Times New Roman" w:cs="Times New Roman"/>
          <w:sz w:val="24"/>
          <w:szCs w:val="24"/>
        </w:rPr>
        <w:t xml:space="preserve"> la </w:t>
      </w:r>
      <w:r w:rsidR="00C63398" w:rsidRPr="00A85509">
        <w:rPr>
          <w:rFonts w:ascii="Times New Roman" w:hAnsi="Times New Roman" w:cs="Times New Roman"/>
          <w:sz w:val="24"/>
          <w:szCs w:val="24"/>
        </w:rPr>
        <w:lastRenderedPageBreak/>
        <w:t xml:space="preserve">educación </w:t>
      </w:r>
      <w:r w:rsidR="005528D5" w:rsidRPr="00A85509">
        <w:rPr>
          <w:rFonts w:ascii="Times New Roman" w:hAnsi="Times New Roman" w:cs="Times New Roman"/>
          <w:sz w:val="24"/>
          <w:szCs w:val="24"/>
        </w:rPr>
        <w:t>“</w:t>
      </w:r>
      <w:r w:rsidR="00C63398" w:rsidRPr="00A85509">
        <w:rPr>
          <w:rFonts w:ascii="Times New Roman" w:hAnsi="Times New Roman" w:cs="Times New Roman"/>
          <w:sz w:val="24"/>
          <w:szCs w:val="24"/>
        </w:rPr>
        <w:t>es laica</w:t>
      </w:r>
      <w:r w:rsidR="005528D5" w:rsidRPr="00A85509">
        <w:rPr>
          <w:rFonts w:ascii="Times New Roman" w:hAnsi="Times New Roman" w:cs="Times New Roman"/>
          <w:sz w:val="24"/>
          <w:szCs w:val="24"/>
        </w:rPr>
        <w:t>”</w:t>
      </w:r>
      <w:r w:rsidRPr="00A85509">
        <w:rPr>
          <w:rFonts w:ascii="Times New Roman" w:hAnsi="Times New Roman" w:cs="Times New Roman"/>
          <w:sz w:val="24"/>
          <w:szCs w:val="24"/>
        </w:rPr>
        <w:t>,</w:t>
      </w:r>
      <w:r w:rsidR="00C63398" w:rsidRPr="00A85509">
        <w:rPr>
          <w:rFonts w:ascii="Times New Roman" w:hAnsi="Times New Roman" w:cs="Times New Roman"/>
          <w:sz w:val="24"/>
          <w:szCs w:val="24"/>
        </w:rPr>
        <w:t xml:space="preserve"> </w:t>
      </w:r>
      <w:r w:rsidR="005528D5" w:rsidRPr="00A85509">
        <w:rPr>
          <w:rFonts w:ascii="Times New Roman" w:hAnsi="Times New Roman" w:cs="Times New Roman"/>
          <w:sz w:val="24"/>
          <w:szCs w:val="24"/>
        </w:rPr>
        <w:t xml:space="preserve">sin </w:t>
      </w:r>
      <w:r w:rsidR="001302D0" w:rsidRPr="00A85509">
        <w:rPr>
          <w:rFonts w:ascii="Times New Roman" w:hAnsi="Times New Roman" w:cs="Times New Roman"/>
          <w:sz w:val="24"/>
          <w:szCs w:val="24"/>
        </w:rPr>
        <w:t>embargo,</w:t>
      </w:r>
      <w:r w:rsidR="005528D5" w:rsidRPr="00A85509">
        <w:rPr>
          <w:rFonts w:ascii="Times New Roman" w:hAnsi="Times New Roman" w:cs="Times New Roman"/>
          <w:sz w:val="24"/>
          <w:szCs w:val="24"/>
        </w:rPr>
        <w:t xml:space="preserve"> llevan a cabo festejos religiosos forzosos como son las pastorelas, semana santa, entre otros. </w:t>
      </w:r>
      <w:r w:rsidR="0074350E" w:rsidRPr="00A85509">
        <w:rPr>
          <w:rFonts w:ascii="Times New Roman" w:hAnsi="Times New Roman" w:cs="Times New Roman"/>
          <w:sz w:val="24"/>
          <w:szCs w:val="24"/>
        </w:rPr>
        <w:t>Otra falla educativ</w:t>
      </w:r>
      <w:r w:rsidR="002269B8" w:rsidRPr="00A85509">
        <w:rPr>
          <w:rFonts w:ascii="Times New Roman" w:hAnsi="Times New Roman" w:cs="Times New Roman"/>
          <w:sz w:val="24"/>
          <w:szCs w:val="24"/>
        </w:rPr>
        <w:t>a</w:t>
      </w:r>
      <w:r w:rsidR="0074350E" w:rsidRPr="00A85509">
        <w:rPr>
          <w:rFonts w:ascii="Times New Roman" w:hAnsi="Times New Roman" w:cs="Times New Roman"/>
          <w:sz w:val="24"/>
          <w:szCs w:val="24"/>
        </w:rPr>
        <w:t xml:space="preserve"> </w:t>
      </w:r>
      <w:r w:rsidR="002269B8" w:rsidRPr="00A85509">
        <w:rPr>
          <w:rFonts w:ascii="Times New Roman" w:hAnsi="Times New Roman" w:cs="Times New Roman"/>
          <w:sz w:val="24"/>
          <w:szCs w:val="24"/>
        </w:rPr>
        <w:t>detectada dentro de</w:t>
      </w:r>
      <w:r w:rsidR="00C63398" w:rsidRPr="00A85509">
        <w:rPr>
          <w:rFonts w:ascii="Times New Roman" w:hAnsi="Times New Roman" w:cs="Times New Roman"/>
          <w:sz w:val="24"/>
          <w:szCs w:val="24"/>
        </w:rPr>
        <w:t xml:space="preserve"> los</w:t>
      </w:r>
      <w:r w:rsidRPr="00A85509">
        <w:rPr>
          <w:rFonts w:ascii="Times New Roman" w:hAnsi="Times New Roman" w:cs="Times New Roman"/>
          <w:sz w:val="24"/>
          <w:szCs w:val="24"/>
        </w:rPr>
        <w:t xml:space="preserve"> colegios privados </w:t>
      </w:r>
      <w:r w:rsidR="002269B8" w:rsidRPr="00A85509">
        <w:rPr>
          <w:rFonts w:ascii="Times New Roman" w:hAnsi="Times New Roman" w:cs="Times New Roman"/>
          <w:sz w:val="24"/>
          <w:szCs w:val="24"/>
        </w:rPr>
        <w:t>es que se paga</w:t>
      </w:r>
      <w:r w:rsidRPr="00A85509">
        <w:rPr>
          <w:rFonts w:ascii="Times New Roman" w:hAnsi="Times New Roman" w:cs="Times New Roman"/>
          <w:sz w:val="24"/>
          <w:szCs w:val="24"/>
        </w:rPr>
        <w:t xml:space="preserve"> </w:t>
      </w:r>
      <w:r w:rsidR="002269B8" w:rsidRPr="00A85509">
        <w:rPr>
          <w:rFonts w:ascii="Times New Roman" w:hAnsi="Times New Roman" w:cs="Times New Roman"/>
          <w:sz w:val="24"/>
          <w:szCs w:val="24"/>
        </w:rPr>
        <w:t>para recibir</w:t>
      </w:r>
      <w:r w:rsidRPr="00A85509">
        <w:rPr>
          <w:rFonts w:ascii="Times New Roman" w:hAnsi="Times New Roman" w:cs="Times New Roman"/>
          <w:sz w:val="24"/>
          <w:szCs w:val="24"/>
        </w:rPr>
        <w:t xml:space="preserve"> una mejor educación con materiales didácticos y diferentes estrategias que en las </w:t>
      </w:r>
      <w:r w:rsidR="000F460A" w:rsidRPr="00A85509">
        <w:rPr>
          <w:rFonts w:ascii="Times New Roman" w:hAnsi="Times New Roman" w:cs="Times New Roman"/>
          <w:sz w:val="24"/>
          <w:szCs w:val="24"/>
        </w:rPr>
        <w:t>escuelas públicas</w:t>
      </w:r>
      <w:r w:rsidRPr="00A85509">
        <w:rPr>
          <w:rFonts w:ascii="Times New Roman" w:hAnsi="Times New Roman" w:cs="Times New Roman"/>
          <w:sz w:val="24"/>
          <w:szCs w:val="24"/>
        </w:rPr>
        <w:t xml:space="preserve">. </w:t>
      </w:r>
    </w:p>
    <w:p w14:paraId="169847A6" w14:textId="34EF67DB"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i/>
          <w:iCs/>
          <w:sz w:val="24"/>
          <w:szCs w:val="24"/>
        </w:rPr>
        <w:t>“La educación en general depende del nivel de las condiciones de vida y lo que la burguesía pretende por educación moral burguesa refuerza los principios burgueses”</w:t>
      </w:r>
      <w:r w:rsidRPr="00A85509">
        <w:rPr>
          <w:rFonts w:ascii="Times New Roman" w:hAnsi="Times New Roman" w:cs="Times New Roman"/>
          <w:sz w:val="24"/>
          <w:szCs w:val="24"/>
        </w:rPr>
        <w:t xml:space="preserve"> (Marx &amp; Engels, 1976).  El articulo define aceptar las desigualdades </w:t>
      </w:r>
      <w:r w:rsidR="00C63398" w:rsidRPr="00A85509">
        <w:rPr>
          <w:rFonts w:ascii="Times New Roman" w:hAnsi="Times New Roman" w:cs="Times New Roman"/>
          <w:sz w:val="24"/>
          <w:szCs w:val="24"/>
        </w:rPr>
        <w:t>económicas,</w:t>
      </w:r>
      <w:r w:rsidRPr="00A85509">
        <w:rPr>
          <w:rFonts w:ascii="Times New Roman" w:hAnsi="Times New Roman" w:cs="Times New Roman"/>
          <w:sz w:val="24"/>
          <w:szCs w:val="24"/>
        </w:rPr>
        <w:t xml:space="preserve"> pero quien paga por educación recibe una mejor</w:t>
      </w:r>
      <w:r w:rsidR="002269B8" w:rsidRPr="00A85509">
        <w:rPr>
          <w:rFonts w:ascii="Times New Roman" w:hAnsi="Times New Roman" w:cs="Times New Roman"/>
          <w:sz w:val="24"/>
          <w:szCs w:val="24"/>
        </w:rPr>
        <w:t xml:space="preserve"> educación</w:t>
      </w:r>
      <w:r w:rsidRPr="00A85509">
        <w:rPr>
          <w:rFonts w:ascii="Times New Roman" w:hAnsi="Times New Roman" w:cs="Times New Roman"/>
          <w:sz w:val="24"/>
          <w:szCs w:val="24"/>
        </w:rPr>
        <w:t xml:space="preserve">, mientras </w:t>
      </w:r>
      <w:r w:rsidR="002269B8" w:rsidRPr="00A85509">
        <w:rPr>
          <w:rFonts w:ascii="Times New Roman" w:hAnsi="Times New Roman" w:cs="Times New Roman"/>
          <w:sz w:val="24"/>
          <w:szCs w:val="24"/>
        </w:rPr>
        <w:t xml:space="preserve">las </w:t>
      </w:r>
      <w:r w:rsidRPr="00A85509">
        <w:rPr>
          <w:rFonts w:ascii="Times New Roman" w:hAnsi="Times New Roman" w:cs="Times New Roman"/>
          <w:sz w:val="24"/>
          <w:szCs w:val="24"/>
        </w:rPr>
        <w:t xml:space="preserve">personas </w:t>
      </w:r>
      <w:r w:rsidR="002269B8" w:rsidRPr="00A85509">
        <w:rPr>
          <w:rFonts w:ascii="Times New Roman" w:hAnsi="Times New Roman" w:cs="Times New Roman"/>
          <w:sz w:val="24"/>
          <w:szCs w:val="24"/>
        </w:rPr>
        <w:t xml:space="preserve">que </w:t>
      </w:r>
      <w:r w:rsidRPr="00A85509">
        <w:rPr>
          <w:rFonts w:ascii="Times New Roman" w:hAnsi="Times New Roman" w:cs="Times New Roman"/>
          <w:sz w:val="24"/>
          <w:szCs w:val="24"/>
        </w:rPr>
        <w:t>no tienen dinero son más ignorantes y no reciben una educación</w:t>
      </w:r>
      <w:r w:rsidR="00E128DF" w:rsidRPr="00A85509">
        <w:rPr>
          <w:rFonts w:ascii="Times New Roman" w:hAnsi="Times New Roman" w:cs="Times New Roman"/>
          <w:sz w:val="24"/>
          <w:szCs w:val="24"/>
        </w:rPr>
        <w:t xml:space="preserve"> digna</w:t>
      </w:r>
      <w:r w:rsidRPr="00A85509">
        <w:rPr>
          <w:rFonts w:ascii="Times New Roman" w:hAnsi="Times New Roman" w:cs="Times New Roman"/>
          <w:sz w:val="24"/>
          <w:szCs w:val="24"/>
        </w:rPr>
        <w:t xml:space="preserve">.  Cada escuela tiene sus recursos y condiciones de acuerdo al contexto en el que se encuentran unas pueden tener más, otros </w:t>
      </w:r>
      <w:r w:rsidR="00E128DF" w:rsidRPr="00A85509">
        <w:rPr>
          <w:rFonts w:ascii="Times New Roman" w:hAnsi="Times New Roman" w:cs="Times New Roman"/>
          <w:sz w:val="24"/>
          <w:szCs w:val="24"/>
        </w:rPr>
        <w:t xml:space="preserve">menos, teniendo como factor en común la </w:t>
      </w:r>
      <w:r w:rsidRPr="00A85509">
        <w:rPr>
          <w:rFonts w:ascii="Times New Roman" w:hAnsi="Times New Roman" w:cs="Times New Roman"/>
          <w:sz w:val="24"/>
          <w:szCs w:val="24"/>
        </w:rPr>
        <w:t>falta</w:t>
      </w:r>
      <w:r w:rsidR="00E128DF" w:rsidRPr="00A85509">
        <w:rPr>
          <w:rFonts w:ascii="Times New Roman" w:hAnsi="Times New Roman" w:cs="Times New Roman"/>
          <w:sz w:val="24"/>
          <w:szCs w:val="24"/>
        </w:rPr>
        <w:t xml:space="preserve"> de</w:t>
      </w:r>
      <w:r w:rsidRPr="00A85509">
        <w:rPr>
          <w:rFonts w:ascii="Times New Roman" w:hAnsi="Times New Roman" w:cs="Times New Roman"/>
          <w:sz w:val="24"/>
          <w:szCs w:val="24"/>
        </w:rPr>
        <w:t xml:space="preserve"> recursos</w:t>
      </w:r>
      <w:r w:rsidR="00E128DF" w:rsidRPr="00A85509">
        <w:rPr>
          <w:rFonts w:ascii="Times New Roman" w:hAnsi="Times New Roman" w:cs="Times New Roman"/>
          <w:sz w:val="24"/>
          <w:szCs w:val="24"/>
        </w:rPr>
        <w:t xml:space="preserve"> dentro de las escuelas públicas. El</w:t>
      </w:r>
      <w:r w:rsidRPr="00A85509">
        <w:rPr>
          <w:rFonts w:ascii="Times New Roman" w:hAnsi="Times New Roman" w:cs="Times New Roman"/>
          <w:sz w:val="24"/>
          <w:szCs w:val="24"/>
        </w:rPr>
        <w:t xml:space="preserve"> artículo </w:t>
      </w:r>
      <w:r w:rsidR="00E128DF" w:rsidRPr="00A85509">
        <w:rPr>
          <w:rFonts w:ascii="Times New Roman" w:hAnsi="Times New Roman" w:cs="Times New Roman"/>
          <w:sz w:val="24"/>
          <w:szCs w:val="24"/>
        </w:rPr>
        <w:t xml:space="preserve">indica que </w:t>
      </w:r>
      <w:r w:rsidRPr="00A85509">
        <w:rPr>
          <w:rFonts w:ascii="Times New Roman" w:hAnsi="Times New Roman" w:cs="Times New Roman"/>
          <w:sz w:val="24"/>
          <w:szCs w:val="24"/>
        </w:rPr>
        <w:t xml:space="preserve">todos deben de recibir </w:t>
      </w:r>
      <w:r w:rsidR="001A5F4C" w:rsidRPr="00A85509">
        <w:rPr>
          <w:rFonts w:ascii="Times New Roman" w:hAnsi="Times New Roman" w:cs="Times New Roman"/>
          <w:sz w:val="24"/>
          <w:szCs w:val="24"/>
        </w:rPr>
        <w:t>recursos</w:t>
      </w:r>
      <w:r w:rsidR="00C63398" w:rsidRPr="00A85509">
        <w:rPr>
          <w:rFonts w:ascii="Times New Roman" w:hAnsi="Times New Roman" w:cs="Times New Roman"/>
          <w:sz w:val="24"/>
          <w:szCs w:val="24"/>
        </w:rPr>
        <w:t xml:space="preserve"> y</w:t>
      </w:r>
      <w:r w:rsidRPr="00A85509">
        <w:rPr>
          <w:rFonts w:ascii="Times New Roman" w:hAnsi="Times New Roman" w:cs="Times New Roman"/>
          <w:sz w:val="24"/>
          <w:szCs w:val="24"/>
        </w:rPr>
        <w:t xml:space="preserve"> apoyar a las escuelas </w:t>
      </w:r>
      <w:r w:rsidR="001A5F4C" w:rsidRPr="00A85509">
        <w:rPr>
          <w:rFonts w:ascii="Times New Roman" w:hAnsi="Times New Roman" w:cs="Times New Roman"/>
          <w:sz w:val="24"/>
          <w:szCs w:val="24"/>
        </w:rPr>
        <w:t>marginadas, además de respaldar a estudiantes en vulnerabilidad social. L</w:t>
      </w:r>
      <w:r w:rsidR="001302D0" w:rsidRPr="00A85509">
        <w:rPr>
          <w:rFonts w:ascii="Times New Roman" w:hAnsi="Times New Roman" w:cs="Times New Roman"/>
          <w:sz w:val="24"/>
          <w:szCs w:val="24"/>
        </w:rPr>
        <w:t>o cual es una realidad casi</w:t>
      </w:r>
      <w:r w:rsidRPr="00A85509">
        <w:rPr>
          <w:rFonts w:ascii="Times New Roman" w:hAnsi="Times New Roman" w:cs="Times New Roman"/>
          <w:sz w:val="24"/>
          <w:szCs w:val="24"/>
        </w:rPr>
        <w:t xml:space="preserve"> </w:t>
      </w:r>
      <w:r w:rsidR="001302D0" w:rsidRPr="00A85509">
        <w:rPr>
          <w:rFonts w:ascii="Times New Roman" w:hAnsi="Times New Roman" w:cs="Times New Roman"/>
          <w:sz w:val="24"/>
          <w:szCs w:val="24"/>
        </w:rPr>
        <w:t>in</w:t>
      </w:r>
      <w:r w:rsidRPr="00A85509">
        <w:rPr>
          <w:rFonts w:ascii="Times New Roman" w:hAnsi="Times New Roman" w:cs="Times New Roman"/>
          <w:sz w:val="24"/>
          <w:szCs w:val="24"/>
        </w:rPr>
        <w:t>existe</w:t>
      </w:r>
      <w:r w:rsidR="001A5F4C" w:rsidRPr="00A85509">
        <w:rPr>
          <w:rFonts w:ascii="Times New Roman" w:hAnsi="Times New Roman" w:cs="Times New Roman"/>
          <w:sz w:val="24"/>
          <w:szCs w:val="24"/>
        </w:rPr>
        <w:t>. En una gran cantidad de instituciones escolares no se cuenta con rampas o infraestructura para personas con barreras de aprendizaje, existe</w:t>
      </w:r>
      <w:r w:rsidR="001302D0" w:rsidRPr="00A85509">
        <w:rPr>
          <w:rFonts w:ascii="Times New Roman" w:hAnsi="Times New Roman" w:cs="Times New Roman"/>
          <w:sz w:val="24"/>
          <w:szCs w:val="24"/>
        </w:rPr>
        <w:t xml:space="preserve"> una </w:t>
      </w:r>
      <w:r w:rsidRPr="00A85509">
        <w:rPr>
          <w:rFonts w:ascii="Times New Roman" w:hAnsi="Times New Roman" w:cs="Times New Roman"/>
          <w:sz w:val="24"/>
          <w:szCs w:val="24"/>
        </w:rPr>
        <w:t>sobrepoblación en las aulas de clases</w:t>
      </w:r>
      <w:r w:rsidR="001A5F4C" w:rsidRPr="00A85509">
        <w:rPr>
          <w:rFonts w:ascii="Times New Roman" w:hAnsi="Times New Roman" w:cs="Times New Roman"/>
          <w:sz w:val="24"/>
          <w:szCs w:val="24"/>
        </w:rPr>
        <w:t xml:space="preserve">, entre </w:t>
      </w:r>
      <w:r w:rsidR="002269B8" w:rsidRPr="00A85509">
        <w:rPr>
          <w:rFonts w:ascii="Times New Roman" w:hAnsi="Times New Roman" w:cs="Times New Roman"/>
          <w:sz w:val="24"/>
          <w:szCs w:val="24"/>
        </w:rPr>
        <w:t>otras áreas</w:t>
      </w:r>
      <w:r w:rsidR="001A5F4C" w:rsidRPr="00A85509">
        <w:rPr>
          <w:rFonts w:ascii="Times New Roman" w:hAnsi="Times New Roman" w:cs="Times New Roman"/>
          <w:sz w:val="24"/>
          <w:szCs w:val="24"/>
        </w:rPr>
        <w:t xml:space="preserve"> de oportunidad</w:t>
      </w:r>
      <w:r w:rsidR="002269B8" w:rsidRPr="00A85509">
        <w:rPr>
          <w:rFonts w:ascii="Times New Roman" w:hAnsi="Times New Roman" w:cs="Times New Roman"/>
          <w:sz w:val="24"/>
          <w:szCs w:val="24"/>
        </w:rPr>
        <w:t xml:space="preserve"> dentro del sector educativo</w:t>
      </w:r>
      <w:r w:rsidRPr="00A85509">
        <w:rPr>
          <w:rFonts w:ascii="Times New Roman" w:hAnsi="Times New Roman" w:cs="Times New Roman"/>
          <w:sz w:val="24"/>
          <w:szCs w:val="24"/>
        </w:rPr>
        <w:t xml:space="preserve">. </w:t>
      </w:r>
    </w:p>
    <w:p w14:paraId="6B016945" w14:textId="6347E921"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El articulo define que la educación autónoma existe y cada quien debe depender de sus programas como lo son en las escuelas de nivel superior, </w:t>
      </w:r>
      <w:r w:rsidR="002269B8" w:rsidRPr="00A85509">
        <w:rPr>
          <w:rFonts w:ascii="Times New Roman" w:hAnsi="Times New Roman" w:cs="Times New Roman"/>
          <w:sz w:val="24"/>
          <w:szCs w:val="24"/>
        </w:rPr>
        <w:t>lo cual se ve</w:t>
      </w:r>
      <w:r w:rsidRPr="00A85509">
        <w:rPr>
          <w:rFonts w:ascii="Times New Roman" w:hAnsi="Times New Roman" w:cs="Times New Roman"/>
          <w:sz w:val="24"/>
          <w:szCs w:val="24"/>
        </w:rPr>
        <w:t xml:space="preserve"> reflejado en la actualidad</w:t>
      </w:r>
      <w:r w:rsidR="002269B8" w:rsidRPr="00A85509">
        <w:rPr>
          <w:rFonts w:ascii="Times New Roman" w:hAnsi="Times New Roman" w:cs="Times New Roman"/>
          <w:sz w:val="24"/>
          <w:szCs w:val="24"/>
        </w:rPr>
        <w:t>,</w:t>
      </w:r>
      <w:r w:rsidRPr="00A85509">
        <w:rPr>
          <w:rFonts w:ascii="Times New Roman" w:hAnsi="Times New Roman" w:cs="Times New Roman"/>
          <w:sz w:val="24"/>
          <w:szCs w:val="24"/>
        </w:rPr>
        <w:t xml:space="preserve"> cada estado decide la obligación de seguir en estos niveles o no. </w:t>
      </w:r>
    </w:p>
    <w:p w14:paraId="30305E39" w14:textId="3D8504BB"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Las personas que diseñan los planes y programas de estudio son </w:t>
      </w:r>
      <w:r w:rsidR="002269B8" w:rsidRPr="00A85509">
        <w:rPr>
          <w:rFonts w:ascii="Times New Roman" w:hAnsi="Times New Roman" w:cs="Times New Roman"/>
          <w:sz w:val="24"/>
          <w:szCs w:val="24"/>
        </w:rPr>
        <w:t>autoridades fuera del campo (</w:t>
      </w:r>
      <w:r w:rsidRPr="00A85509">
        <w:rPr>
          <w:rFonts w:ascii="Times New Roman" w:hAnsi="Times New Roman" w:cs="Times New Roman"/>
          <w:sz w:val="24"/>
          <w:szCs w:val="24"/>
        </w:rPr>
        <w:t>senadores</w:t>
      </w:r>
      <w:r w:rsidR="00C63398" w:rsidRPr="00A85509">
        <w:rPr>
          <w:rFonts w:ascii="Times New Roman" w:hAnsi="Times New Roman" w:cs="Times New Roman"/>
          <w:sz w:val="24"/>
          <w:szCs w:val="24"/>
        </w:rPr>
        <w:t xml:space="preserve"> y</w:t>
      </w:r>
      <w:r w:rsidRPr="00A85509">
        <w:rPr>
          <w:rFonts w:ascii="Times New Roman" w:hAnsi="Times New Roman" w:cs="Times New Roman"/>
          <w:sz w:val="24"/>
          <w:szCs w:val="24"/>
        </w:rPr>
        <w:t xml:space="preserve"> persona</w:t>
      </w:r>
      <w:r w:rsidR="002269B8" w:rsidRPr="00A85509">
        <w:rPr>
          <w:rFonts w:ascii="Times New Roman" w:hAnsi="Times New Roman" w:cs="Times New Roman"/>
          <w:sz w:val="24"/>
          <w:szCs w:val="24"/>
        </w:rPr>
        <w:t xml:space="preserve">l de gobierno) </w:t>
      </w:r>
      <w:r w:rsidR="00A85509" w:rsidRPr="00A85509">
        <w:rPr>
          <w:rFonts w:ascii="Times New Roman" w:hAnsi="Times New Roman" w:cs="Times New Roman"/>
          <w:sz w:val="24"/>
          <w:szCs w:val="24"/>
        </w:rPr>
        <w:t xml:space="preserve">mientras </w:t>
      </w:r>
      <w:r w:rsidRPr="00A85509">
        <w:rPr>
          <w:rFonts w:ascii="Times New Roman" w:hAnsi="Times New Roman" w:cs="Times New Roman"/>
          <w:sz w:val="24"/>
          <w:szCs w:val="24"/>
        </w:rPr>
        <w:t>pocos docentes</w:t>
      </w:r>
      <w:r w:rsidR="00C63398" w:rsidRPr="00A85509">
        <w:rPr>
          <w:rFonts w:ascii="Times New Roman" w:hAnsi="Times New Roman" w:cs="Times New Roman"/>
          <w:sz w:val="24"/>
          <w:szCs w:val="24"/>
        </w:rPr>
        <w:t xml:space="preserve"> tienen una participación</w:t>
      </w:r>
      <w:r w:rsidR="00A85509" w:rsidRPr="00A85509">
        <w:rPr>
          <w:rFonts w:ascii="Times New Roman" w:hAnsi="Times New Roman" w:cs="Times New Roman"/>
          <w:sz w:val="24"/>
          <w:szCs w:val="24"/>
        </w:rPr>
        <w:t>;</w:t>
      </w:r>
      <w:r w:rsidR="00C63398" w:rsidRPr="00A85509">
        <w:rPr>
          <w:rFonts w:ascii="Times New Roman" w:hAnsi="Times New Roman" w:cs="Times New Roman"/>
          <w:sz w:val="24"/>
          <w:szCs w:val="24"/>
        </w:rPr>
        <w:t xml:space="preserve"> </w:t>
      </w:r>
      <w:r w:rsidR="00A85509" w:rsidRPr="00A85509">
        <w:rPr>
          <w:rFonts w:ascii="Times New Roman" w:hAnsi="Times New Roman" w:cs="Times New Roman"/>
          <w:sz w:val="24"/>
          <w:szCs w:val="24"/>
        </w:rPr>
        <w:t>personal</w:t>
      </w:r>
      <w:r w:rsidR="002269B8" w:rsidRPr="00A85509">
        <w:rPr>
          <w:rFonts w:ascii="Times New Roman" w:hAnsi="Times New Roman" w:cs="Times New Roman"/>
          <w:sz w:val="24"/>
          <w:szCs w:val="24"/>
        </w:rPr>
        <w:t xml:space="preserve"> que está</w:t>
      </w:r>
      <w:r w:rsidR="00A85509" w:rsidRPr="00A85509">
        <w:rPr>
          <w:rFonts w:ascii="Times New Roman" w:hAnsi="Times New Roman" w:cs="Times New Roman"/>
          <w:sz w:val="24"/>
          <w:szCs w:val="24"/>
        </w:rPr>
        <w:t xml:space="preserve"> </w:t>
      </w:r>
      <w:r w:rsidR="002269B8" w:rsidRPr="00A85509">
        <w:rPr>
          <w:rFonts w:ascii="Times New Roman" w:hAnsi="Times New Roman" w:cs="Times New Roman"/>
          <w:sz w:val="24"/>
          <w:szCs w:val="24"/>
        </w:rPr>
        <w:t xml:space="preserve">inmersos en el campo y tienen mayor </w:t>
      </w:r>
      <w:r w:rsidRPr="00A85509">
        <w:rPr>
          <w:rFonts w:ascii="Times New Roman" w:hAnsi="Times New Roman" w:cs="Times New Roman"/>
          <w:sz w:val="24"/>
          <w:szCs w:val="24"/>
        </w:rPr>
        <w:t xml:space="preserve">experiencia para el diseño de estos. Se tiene que incluir la ciencia y tecnología para la exploración las ciencias humanas como la filosofía, historia, español, lenguas indígenas de nuestro país, etc., pero realmente se les da prioridad al pensamiento matemático, lenguaje y comunicación, y exploración del medio ambiente, sin la inclusión de filosofa y lenguas indígenas, porque solo toman las necesidades del adulto que del niño como lo define Dewey la educación es de acuerdo a las necesidades de los adultos y no de los niños, </w:t>
      </w:r>
      <w:r w:rsidRPr="00A85509">
        <w:rPr>
          <w:rFonts w:ascii="Times New Roman" w:hAnsi="Times New Roman" w:cs="Times New Roman"/>
          <w:i/>
          <w:sz w:val="24"/>
          <w:szCs w:val="24"/>
        </w:rPr>
        <w:t>La educación para la democracia requiere que la escuela se convierta en “una institución que sea, provisionalmente, un lugar de vida para el niño, en la que éste sea un miembro de la sociedad, tenga conciencia de su pertenencia y a la que contribuya(</w:t>
      </w:r>
      <w:r w:rsidRPr="00A85509">
        <w:rPr>
          <w:rFonts w:ascii="Times New Roman" w:hAnsi="Times New Roman" w:cs="Times New Roman"/>
          <w:sz w:val="24"/>
          <w:szCs w:val="24"/>
        </w:rPr>
        <w:t xml:space="preserve">Dewey, 1895, p. 224). No tomamos en cuenta las necesidades de los alumnos, porque solo les importa llegar a ejercer de adultos para contribuir al mundo opresor sin libertad del pensamiento ni expresión, seguir el mismo trazo. El artículo define la </w:t>
      </w:r>
      <w:r w:rsidRPr="00A85509">
        <w:rPr>
          <w:rFonts w:ascii="Times New Roman" w:hAnsi="Times New Roman" w:cs="Times New Roman"/>
          <w:sz w:val="24"/>
          <w:szCs w:val="24"/>
        </w:rPr>
        <w:lastRenderedPageBreak/>
        <w:t xml:space="preserve">existencia de la democracia, pero no existe alguna democracia en nuestro sistema, piensan más en cómo generar futuros ingresos económicos que la vida emocional y mental de una persona. Los niños no construyen en la sociedad, ni comunicación con el educador, debido a nuestras condiciones económicas y sociales no todos gozan de una misma educación como se define en el artículo que el gobierno da algún apoyo a las escuelas que lo necesiten, pero realmente no es así, los maestros se adecuan a las necesidades y aun así falta apoyo para la enseñanza, y obtener más aprendizajes significativos.  </w:t>
      </w:r>
    </w:p>
    <w:p w14:paraId="4A9B88BF" w14:textId="0A1B1792"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w:t>
      </w:r>
      <w:r w:rsidRPr="00A85509">
        <w:rPr>
          <w:rFonts w:ascii="Times New Roman" w:hAnsi="Times New Roman" w:cs="Times New Roman"/>
          <w:i/>
          <w:sz w:val="24"/>
          <w:szCs w:val="24"/>
        </w:rPr>
        <w:t xml:space="preserve">La educación tradicional o ´educación bancaria de los opresores, no permite la conciencia de la realidad y la liberación de los </w:t>
      </w:r>
      <w:r w:rsidR="00535741" w:rsidRPr="00A85509">
        <w:rPr>
          <w:rFonts w:ascii="Times New Roman" w:hAnsi="Times New Roman" w:cs="Times New Roman"/>
          <w:i/>
          <w:sz w:val="24"/>
          <w:szCs w:val="24"/>
        </w:rPr>
        <w:t>educandos”</w:t>
      </w:r>
      <w:r w:rsidR="00535741" w:rsidRPr="00A85509">
        <w:rPr>
          <w:rFonts w:ascii="Times New Roman" w:hAnsi="Times New Roman" w:cs="Times New Roman"/>
          <w:sz w:val="24"/>
          <w:szCs w:val="24"/>
        </w:rPr>
        <w:t xml:space="preserve"> (</w:t>
      </w:r>
      <w:r w:rsidRPr="00A85509">
        <w:rPr>
          <w:rFonts w:ascii="Times New Roman" w:hAnsi="Times New Roman" w:cs="Times New Roman"/>
          <w:sz w:val="24"/>
          <w:szCs w:val="24"/>
        </w:rPr>
        <w:t xml:space="preserve">Freire, 2005).  Lo que define Freire </w:t>
      </w:r>
      <w:r w:rsidR="00A85509" w:rsidRPr="00A85509">
        <w:rPr>
          <w:rFonts w:ascii="Times New Roman" w:hAnsi="Times New Roman" w:cs="Times New Roman"/>
          <w:sz w:val="24"/>
          <w:szCs w:val="24"/>
        </w:rPr>
        <w:t>demuestra la verdad de lo que se vive dentro del sistema educativo</w:t>
      </w:r>
      <w:r w:rsidRPr="00A85509">
        <w:rPr>
          <w:rFonts w:ascii="Times New Roman" w:hAnsi="Times New Roman" w:cs="Times New Roman"/>
          <w:sz w:val="24"/>
          <w:szCs w:val="24"/>
        </w:rPr>
        <w:t xml:space="preserve">, el artículo tercero define la libertad y </w:t>
      </w:r>
      <w:r w:rsidR="00C63398" w:rsidRPr="00A85509">
        <w:rPr>
          <w:rFonts w:ascii="Times New Roman" w:hAnsi="Times New Roman" w:cs="Times New Roman"/>
          <w:sz w:val="24"/>
          <w:szCs w:val="24"/>
        </w:rPr>
        <w:t>democracia,</w:t>
      </w:r>
      <w:r w:rsidRPr="00A85509">
        <w:rPr>
          <w:rFonts w:ascii="Times New Roman" w:hAnsi="Times New Roman" w:cs="Times New Roman"/>
          <w:sz w:val="24"/>
          <w:szCs w:val="24"/>
        </w:rPr>
        <w:t xml:space="preserve"> pero no es así, la escuela es conductista, y solo le importa a la sociedad y políticos tener algún control, o manipulación sobre nuestros pensamientos. Las características que se definen en este artículo son realmente bajo un dominio de población.  </w:t>
      </w:r>
    </w:p>
    <w:p w14:paraId="4BD9F1A2" w14:textId="086D8D81"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El artículo también define la capacitación y actualización de los docentes para los planes y programas de estudio esto con el fin de ajustarse y estudiar los cambios que existen en cada sexenio porque no se observan los cambios en la sociedad, no en las escuelas. Está bien la actualización de los maestros en toda educación </w:t>
      </w:r>
      <w:r w:rsidR="00C63398" w:rsidRPr="00A85509">
        <w:rPr>
          <w:rFonts w:ascii="Times New Roman" w:hAnsi="Times New Roman" w:cs="Times New Roman"/>
          <w:sz w:val="24"/>
          <w:szCs w:val="24"/>
        </w:rPr>
        <w:t>básica,</w:t>
      </w:r>
      <w:r w:rsidRPr="00A85509">
        <w:rPr>
          <w:rFonts w:ascii="Times New Roman" w:hAnsi="Times New Roman" w:cs="Times New Roman"/>
          <w:sz w:val="24"/>
          <w:szCs w:val="24"/>
        </w:rPr>
        <w:t xml:space="preserve"> pero se debe capacitar también para dar prioridad a todas las áreas personales y emocionales y no solo a contenidos porque forma de importancia para el crecimiento del niño, porque el artículo también define la importancia del desarrollo socioemocional y físico, pero en la actualidad se da importancia a los contenidos educativos y la enseñanza de memorizaciones</w:t>
      </w:r>
      <w:r w:rsidR="00A85509" w:rsidRPr="00A85509">
        <w:rPr>
          <w:rFonts w:ascii="Times New Roman" w:hAnsi="Times New Roman" w:cs="Times New Roman"/>
          <w:sz w:val="24"/>
          <w:szCs w:val="24"/>
        </w:rPr>
        <w:t xml:space="preserve"> (conductismo)</w:t>
      </w:r>
      <w:r w:rsidRPr="00A85509">
        <w:rPr>
          <w:rFonts w:ascii="Times New Roman" w:hAnsi="Times New Roman" w:cs="Times New Roman"/>
          <w:sz w:val="24"/>
          <w:szCs w:val="24"/>
        </w:rPr>
        <w:t xml:space="preserve">. </w:t>
      </w:r>
    </w:p>
    <w:p w14:paraId="0317C36D" w14:textId="65C3F345"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También se define las </w:t>
      </w:r>
      <w:r w:rsidR="00C63398" w:rsidRPr="00A85509">
        <w:rPr>
          <w:rFonts w:ascii="Times New Roman" w:hAnsi="Times New Roman" w:cs="Times New Roman"/>
          <w:sz w:val="24"/>
          <w:szCs w:val="24"/>
        </w:rPr>
        <w:t>escuelas normales</w:t>
      </w:r>
      <w:r w:rsidRPr="00A85509">
        <w:rPr>
          <w:rFonts w:ascii="Times New Roman" w:hAnsi="Times New Roman" w:cs="Times New Roman"/>
          <w:sz w:val="24"/>
          <w:szCs w:val="24"/>
        </w:rPr>
        <w:t xml:space="preserve"> para estudiar, y presentar un examen para obtener plaza, de acuerdo a las capacidades, competencias y conocimientos que tengas los maestros para ser más aptos a enseñar en escuelas públicas, </w:t>
      </w:r>
      <w:r w:rsidR="00A85509" w:rsidRPr="00A85509">
        <w:rPr>
          <w:rFonts w:ascii="Times New Roman" w:hAnsi="Times New Roman" w:cs="Times New Roman"/>
          <w:sz w:val="24"/>
          <w:szCs w:val="24"/>
        </w:rPr>
        <w:t xml:space="preserve">sin </w:t>
      </w:r>
      <w:proofErr w:type="gramStart"/>
      <w:r w:rsidR="00A85509" w:rsidRPr="00A85509">
        <w:rPr>
          <w:rFonts w:ascii="Times New Roman" w:hAnsi="Times New Roman" w:cs="Times New Roman"/>
          <w:sz w:val="24"/>
          <w:szCs w:val="24"/>
        </w:rPr>
        <w:t>embargo</w:t>
      </w:r>
      <w:proofErr w:type="gramEnd"/>
      <w:r w:rsidR="00A85509" w:rsidRPr="00A85509">
        <w:rPr>
          <w:rFonts w:ascii="Times New Roman" w:hAnsi="Times New Roman" w:cs="Times New Roman"/>
          <w:sz w:val="24"/>
          <w:szCs w:val="24"/>
        </w:rPr>
        <w:t xml:space="preserve"> también se debe considerar la</w:t>
      </w:r>
      <w:r w:rsidRPr="00A85509">
        <w:rPr>
          <w:rFonts w:ascii="Times New Roman" w:hAnsi="Times New Roman" w:cs="Times New Roman"/>
          <w:sz w:val="24"/>
          <w:szCs w:val="24"/>
        </w:rPr>
        <w:t xml:space="preserve"> vocación de cada maestro para atender las necesidades y características de problemas socioeducativos y también que influyen en el aprendizaje- enseñanza.</w:t>
      </w:r>
    </w:p>
    <w:p w14:paraId="41B0CB78" w14:textId="3AFB4A58" w:rsidR="00736D3A" w:rsidRPr="00A85509" w:rsidRDefault="00736D3A" w:rsidP="00A85509">
      <w:pPr>
        <w:spacing w:line="360" w:lineRule="auto"/>
        <w:rPr>
          <w:rFonts w:ascii="Times New Roman" w:hAnsi="Times New Roman" w:cs="Times New Roman"/>
          <w:sz w:val="24"/>
          <w:szCs w:val="24"/>
        </w:rPr>
      </w:pPr>
      <w:r w:rsidRPr="00A85509">
        <w:rPr>
          <w:rFonts w:ascii="Times New Roman" w:hAnsi="Times New Roman" w:cs="Times New Roman"/>
          <w:sz w:val="24"/>
          <w:szCs w:val="24"/>
        </w:rPr>
        <w:t xml:space="preserve">El artículo define muchas cosas, </w:t>
      </w:r>
      <w:r w:rsidR="005528D5" w:rsidRPr="00A85509">
        <w:rPr>
          <w:rFonts w:ascii="Times New Roman" w:hAnsi="Times New Roman" w:cs="Times New Roman"/>
          <w:sz w:val="24"/>
          <w:szCs w:val="24"/>
        </w:rPr>
        <w:t xml:space="preserve">sin </w:t>
      </w:r>
      <w:r w:rsidR="001A5F4C" w:rsidRPr="00A85509">
        <w:rPr>
          <w:rFonts w:ascii="Times New Roman" w:hAnsi="Times New Roman" w:cs="Times New Roman"/>
          <w:sz w:val="24"/>
          <w:szCs w:val="24"/>
        </w:rPr>
        <w:t>embargo,</w:t>
      </w:r>
      <w:r w:rsidR="005528D5" w:rsidRPr="00A85509">
        <w:rPr>
          <w:rFonts w:ascii="Times New Roman" w:hAnsi="Times New Roman" w:cs="Times New Roman"/>
          <w:sz w:val="24"/>
          <w:szCs w:val="24"/>
        </w:rPr>
        <w:t xml:space="preserve"> muchas de ellas</w:t>
      </w:r>
      <w:r w:rsidRPr="00A85509">
        <w:rPr>
          <w:rFonts w:ascii="Times New Roman" w:hAnsi="Times New Roman" w:cs="Times New Roman"/>
          <w:sz w:val="24"/>
          <w:szCs w:val="24"/>
        </w:rPr>
        <w:t xml:space="preserve"> no se cumplen. </w:t>
      </w:r>
    </w:p>
    <w:p w14:paraId="367A8E24" w14:textId="0AB817EB" w:rsidR="00736D3A" w:rsidRDefault="00736D3A" w:rsidP="00AF77B2">
      <w:pPr>
        <w:spacing w:line="360" w:lineRule="auto"/>
        <w:rPr>
          <w:rFonts w:ascii="Times New Roman" w:hAnsi="Times New Roman" w:cs="Times New Roman"/>
          <w:sz w:val="24"/>
          <w:szCs w:val="24"/>
        </w:rPr>
      </w:pPr>
    </w:p>
    <w:p w14:paraId="537A4C4A" w14:textId="77777777" w:rsidR="00A85509" w:rsidRPr="00AF77B2" w:rsidRDefault="00A85509" w:rsidP="00AF77B2">
      <w:pPr>
        <w:spacing w:line="360" w:lineRule="auto"/>
        <w:rPr>
          <w:rFonts w:ascii="Times New Roman" w:hAnsi="Times New Roman" w:cs="Times New Roman"/>
          <w:sz w:val="24"/>
          <w:szCs w:val="24"/>
        </w:rPr>
      </w:pPr>
    </w:p>
    <w:p w14:paraId="16ABD9DE" w14:textId="77777777" w:rsidR="00736D3A" w:rsidRPr="00535741" w:rsidRDefault="00736D3A" w:rsidP="00AF77B2">
      <w:pPr>
        <w:spacing w:line="360" w:lineRule="auto"/>
        <w:rPr>
          <w:rFonts w:ascii="Times New Roman" w:hAnsi="Times New Roman" w:cs="Times New Roman"/>
          <w:b/>
          <w:bCs/>
          <w:sz w:val="24"/>
          <w:szCs w:val="24"/>
        </w:rPr>
      </w:pPr>
      <w:r w:rsidRPr="00535741">
        <w:rPr>
          <w:rFonts w:ascii="Times New Roman" w:hAnsi="Times New Roman" w:cs="Times New Roman"/>
          <w:b/>
          <w:bCs/>
          <w:sz w:val="24"/>
          <w:szCs w:val="24"/>
        </w:rPr>
        <w:lastRenderedPageBreak/>
        <w:t xml:space="preserve">Bibliografía: </w:t>
      </w:r>
    </w:p>
    <w:p w14:paraId="59D1C482" w14:textId="1ECC234F" w:rsidR="00736D3A" w:rsidRPr="00AF77B2" w:rsidRDefault="00535741" w:rsidP="00AF77B2">
      <w:pPr>
        <w:spacing w:line="360" w:lineRule="auto"/>
        <w:rPr>
          <w:rFonts w:ascii="Times New Roman" w:hAnsi="Times New Roman" w:cs="Times New Roman"/>
          <w:sz w:val="24"/>
          <w:szCs w:val="24"/>
          <w:lang w:val="pt-BR"/>
        </w:rPr>
      </w:pPr>
      <w:r>
        <w:rPr>
          <w:rFonts w:ascii="Times New Roman" w:hAnsi="Times New Roman" w:cs="Times New Roman"/>
          <w:sz w:val="24"/>
          <w:szCs w:val="24"/>
        </w:rPr>
        <w:t>(</w:t>
      </w:r>
      <w:r w:rsidR="00736D3A" w:rsidRPr="00AF77B2">
        <w:rPr>
          <w:rFonts w:ascii="Times New Roman" w:hAnsi="Times New Roman" w:cs="Times New Roman"/>
          <w:sz w:val="24"/>
          <w:szCs w:val="24"/>
        </w:rPr>
        <w:t xml:space="preserve">París, UNESCO: Oficina Internacional de Educación), vol. </w:t>
      </w:r>
      <w:r w:rsidR="00736D3A" w:rsidRPr="00AF77B2">
        <w:rPr>
          <w:rFonts w:ascii="Times New Roman" w:hAnsi="Times New Roman" w:cs="Times New Roman"/>
          <w:sz w:val="24"/>
          <w:szCs w:val="24"/>
          <w:lang w:val="pt-BR"/>
        </w:rPr>
        <w:t>XXIII, nos 1-2, 1993, págs. 3.</w:t>
      </w:r>
    </w:p>
    <w:p w14:paraId="5F6C852B" w14:textId="46079B05" w:rsidR="00736D3A" w:rsidRPr="00AF77B2" w:rsidRDefault="00736D3A" w:rsidP="00AF77B2">
      <w:pPr>
        <w:spacing w:line="360" w:lineRule="auto"/>
        <w:rPr>
          <w:rFonts w:ascii="Times New Roman" w:eastAsia="Calibri" w:hAnsi="Times New Roman" w:cs="Times New Roman"/>
          <w:sz w:val="24"/>
          <w:szCs w:val="24"/>
        </w:rPr>
      </w:pPr>
      <w:r w:rsidRPr="00AF77B2">
        <w:rPr>
          <w:rFonts w:ascii="Times New Roman" w:eastAsia="Calibri" w:hAnsi="Times New Roman" w:cs="Times New Roman"/>
          <w:sz w:val="24"/>
          <w:szCs w:val="24"/>
          <w:lang w:val="pt-BR"/>
        </w:rPr>
        <w:t>Loubet-Orozco, R</w:t>
      </w:r>
      <w:r w:rsidR="00535741">
        <w:rPr>
          <w:rFonts w:ascii="Times New Roman" w:eastAsia="Calibri" w:hAnsi="Times New Roman" w:cs="Times New Roman"/>
          <w:sz w:val="24"/>
          <w:szCs w:val="24"/>
          <w:lang w:val="pt-BR"/>
        </w:rPr>
        <w:t>.</w:t>
      </w:r>
      <w:r w:rsidRPr="00AF77B2">
        <w:rPr>
          <w:rFonts w:ascii="Times New Roman" w:eastAsia="Calibri" w:hAnsi="Times New Roman" w:cs="Times New Roman"/>
          <w:sz w:val="24"/>
          <w:szCs w:val="24"/>
          <w:lang w:val="pt-BR"/>
        </w:rPr>
        <w:t xml:space="preserve"> (2016). </w:t>
      </w:r>
      <w:r w:rsidRPr="00535741">
        <w:rPr>
          <w:rFonts w:ascii="Times New Roman" w:eastAsia="Calibri" w:hAnsi="Times New Roman" w:cs="Times New Roman"/>
          <w:i/>
          <w:iCs/>
          <w:sz w:val="24"/>
          <w:szCs w:val="24"/>
        </w:rPr>
        <w:t>Del pensamiento de Marx acerca de la educación</w:t>
      </w:r>
      <w:r w:rsidRPr="00AF77B2">
        <w:rPr>
          <w:rFonts w:ascii="Times New Roman" w:eastAsia="Calibri" w:hAnsi="Times New Roman" w:cs="Times New Roman"/>
          <w:sz w:val="24"/>
          <w:szCs w:val="24"/>
        </w:rPr>
        <w:t>. Arenas, 17(42), enero-abril, Universidad Autónoma de Sinaloa, pp. 56</w:t>
      </w:r>
    </w:p>
    <w:p w14:paraId="7DCD1CB4" w14:textId="15CD9C62" w:rsidR="00736D3A" w:rsidRPr="00A85509" w:rsidRDefault="00736D3A" w:rsidP="00A85509">
      <w:pPr>
        <w:spacing w:line="360" w:lineRule="auto"/>
        <w:rPr>
          <w:rFonts w:ascii="Times New Roman" w:hAnsi="Times New Roman" w:cs="Times New Roman"/>
          <w:sz w:val="24"/>
          <w:szCs w:val="24"/>
        </w:rPr>
      </w:pPr>
      <w:r w:rsidRPr="00AF77B2">
        <w:rPr>
          <w:rFonts w:ascii="Times New Roman" w:hAnsi="Times New Roman" w:cs="Times New Roman"/>
          <w:sz w:val="24"/>
          <w:szCs w:val="24"/>
        </w:rPr>
        <w:t>Freire, P. (2005). Pedagogía del oprimido, p. 66.</w:t>
      </w:r>
      <w:bookmarkStart w:id="0" w:name="_GoBack"/>
      <w:bookmarkEnd w:id="0"/>
    </w:p>
    <w:p w14:paraId="598BD044" w14:textId="3B425388" w:rsidR="00D41162"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p w14:paraId="7A8B53A2" w14:textId="77777777" w:rsidR="00535741" w:rsidRPr="00755323" w:rsidRDefault="00535741" w:rsidP="00755323">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w:t>
            </w:r>
            <w:r w:rsidRPr="00755323">
              <w:rPr>
                <w:rFonts w:ascii="Times New Roman" w:hAnsi="Times New Roman" w:cs="Times New Roman"/>
              </w:rPr>
              <w:lastRenderedPageBreak/>
              <w:t>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w:t>
            </w:r>
            <w:r w:rsidRPr="00755323">
              <w:rPr>
                <w:rFonts w:ascii="Times New Roman" w:hAnsi="Times New Roman" w:cs="Times New Roman"/>
              </w:rPr>
              <w:lastRenderedPageBreak/>
              <w:t>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A85509">
      <w:pgSz w:w="15840" w:h="12240" w:orient="landscape"/>
      <w:pgMar w:top="851" w:right="1701" w:bottom="851" w:left="1701" w:header="709" w:footer="709"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A0E19"/>
    <w:rsid w:val="000B2642"/>
    <w:rsid w:val="000E3624"/>
    <w:rsid w:val="000F460A"/>
    <w:rsid w:val="001302D0"/>
    <w:rsid w:val="001A5F4C"/>
    <w:rsid w:val="001A622B"/>
    <w:rsid w:val="00222E61"/>
    <w:rsid w:val="002269B8"/>
    <w:rsid w:val="00247C3B"/>
    <w:rsid w:val="00286464"/>
    <w:rsid w:val="002A1529"/>
    <w:rsid w:val="00321CDB"/>
    <w:rsid w:val="00363F94"/>
    <w:rsid w:val="0037409D"/>
    <w:rsid w:val="00382B09"/>
    <w:rsid w:val="004635D9"/>
    <w:rsid w:val="00470752"/>
    <w:rsid w:val="00535741"/>
    <w:rsid w:val="005528D5"/>
    <w:rsid w:val="005666A4"/>
    <w:rsid w:val="0065088E"/>
    <w:rsid w:val="006938C3"/>
    <w:rsid w:val="006A4C11"/>
    <w:rsid w:val="00736D3A"/>
    <w:rsid w:val="0074350E"/>
    <w:rsid w:val="00755323"/>
    <w:rsid w:val="007908F4"/>
    <w:rsid w:val="007B477E"/>
    <w:rsid w:val="007E03C1"/>
    <w:rsid w:val="007F2E5B"/>
    <w:rsid w:val="00881424"/>
    <w:rsid w:val="008B0B65"/>
    <w:rsid w:val="00980EED"/>
    <w:rsid w:val="00A51E5E"/>
    <w:rsid w:val="00A6651A"/>
    <w:rsid w:val="00A85509"/>
    <w:rsid w:val="00AF77B2"/>
    <w:rsid w:val="00B02512"/>
    <w:rsid w:val="00B13A39"/>
    <w:rsid w:val="00C06AD1"/>
    <w:rsid w:val="00C14055"/>
    <w:rsid w:val="00C30E60"/>
    <w:rsid w:val="00C63398"/>
    <w:rsid w:val="00CA547E"/>
    <w:rsid w:val="00D10913"/>
    <w:rsid w:val="00D41162"/>
    <w:rsid w:val="00DA0682"/>
    <w:rsid w:val="00DA085C"/>
    <w:rsid w:val="00E128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7075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70752"/>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FF4A-DEF5-4332-8E3F-F95627DF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daiva ramirez treviño</cp:lastModifiedBy>
  <cp:revision>2</cp:revision>
  <dcterms:created xsi:type="dcterms:W3CDTF">2021-04-21T04:48:00Z</dcterms:created>
  <dcterms:modified xsi:type="dcterms:W3CDTF">2021-04-21T04:48:00Z</dcterms:modified>
</cp:coreProperties>
</file>