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917AB" w14:textId="77777777" w:rsidR="00947F9E" w:rsidRPr="009247AF" w:rsidRDefault="00947F9E" w:rsidP="00947F9E">
      <w:pPr>
        <w:jc w:val="center"/>
        <w:rPr>
          <w:rFonts w:ascii="Times New Roman" w:hAnsi="Times New Roman" w:cs="Times New Roman"/>
          <w:sz w:val="36"/>
          <w:szCs w:val="22"/>
        </w:rPr>
      </w:pPr>
      <w:r w:rsidRPr="009247AF">
        <w:rPr>
          <w:rFonts w:ascii="Times New Roman" w:hAnsi="Times New Roman" w:cs="Times New Roman"/>
          <w:sz w:val="36"/>
          <w:szCs w:val="22"/>
        </w:rPr>
        <w:t>Escuela Normal de Educación Preescolar</w:t>
      </w:r>
    </w:p>
    <w:p w14:paraId="34CDBDCF" w14:textId="77777777" w:rsidR="00947F9E" w:rsidRPr="009247AF" w:rsidRDefault="00947F9E" w:rsidP="00947F9E">
      <w:pPr>
        <w:jc w:val="center"/>
        <w:rPr>
          <w:rFonts w:ascii="Times New Roman" w:hAnsi="Times New Roman" w:cs="Times New Roman"/>
          <w:sz w:val="28"/>
          <w:szCs w:val="22"/>
        </w:rPr>
      </w:pPr>
      <w:r w:rsidRPr="009247AF">
        <w:rPr>
          <w:rFonts w:ascii="Times New Roman" w:hAnsi="Times New Roman" w:cs="Times New Roman"/>
          <w:sz w:val="28"/>
          <w:szCs w:val="22"/>
        </w:rPr>
        <w:t>Licenciatura en Educación Preescolar</w:t>
      </w:r>
    </w:p>
    <w:p w14:paraId="5836A6CF" w14:textId="77709153" w:rsidR="00947F9E" w:rsidRPr="009247AF" w:rsidRDefault="00947F9E" w:rsidP="009247AF">
      <w:pPr>
        <w:jc w:val="center"/>
        <w:rPr>
          <w:rFonts w:ascii="Times New Roman" w:hAnsi="Times New Roman" w:cs="Times New Roman"/>
          <w:sz w:val="28"/>
          <w:szCs w:val="22"/>
        </w:rPr>
      </w:pPr>
      <w:r w:rsidRPr="009247AF">
        <w:rPr>
          <w:rFonts w:ascii="Times New Roman" w:hAnsi="Times New Roman" w:cs="Times New Roman"/>
          <w:sz w:val="28"/>
          <w:szCs w:val="22"/>
        </w:rPr>
        <w:t>Ciclo escolar 2020-2021</w:t>
      </w:r>
    </w:p>
    <w:p w14:paraId="43AA3E0C" w14:textId="77777777" w:rsidR="00947F9E" w:rsidRPr="009247AF" w:rsidRDefault="00947F9E" w:rsidP="00947F9E">
      <w:pPr>
        <w:jc w:val="center"/>
        <w:rPr>
          <w:rFonts w:ascii="Times New Roman" w:hAnsi="Times New Roman" w:cs="Times New Roman"/>
          <w:sz w:val="32"/>
        </w:rPr>
      </w:pPr>
      <w:r w:rsidRPr="009247AF">
        <w:rPr>
          <w:rFonts w:ascii="Times New Roman" w:hAnsi="Times New Roman" w:cs="Times New Roman"/>
          <w:noProof/>
          <w:sz w:val="40"/>
          <w:szCs w:val="28"/>
          <w:lang w:eastAsia="es-MX"/>
        </w:rPr>
        <w:drawing>
          <wp:anchor distT="0" distB="0" distL="114300" distR="114300" simplePos="0" relativeHeight="251659264" behindDoc="0" locked="0" layoutInCell="1" allowOverlap="1" wp14:anchorId="2AC047B5" wp14:editId="31F3EACC">
            <wp:simplePos x="0" y="0"/>
            <wp:positionH relativeFrom="margin">
              <wp:align>center</wp:align>
            </wp:positionH>
            <wp:positionV relativeFrom="paragraph">
              <wp:posOffset>63090</wp:posOffset>
            </wp:positionV>
            <wp:extent cx="1009015" cy="1264920"/>
            <wp:effectExtent l="0" t="0" r="635" b="0"/>
            <wp:wrapNone/>
            <wp:docPr id="1"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pic:cNvPicPr/>
                  </pic:nvPicPr>
                  <pic:blipFill rotWithShape="1">
                    <a:blip r:embed="rId5" cstate="print"/>
                    <a:srcRect l="18750" t="24964" r="60417" b="28617"/>
                    <a:stretch/>
                  </pic:blipFill>
                  <pic:spPr bwMode="auto">
                    <a:xfrm>
                      <a:off x="0" y="0"/>
                      <a:ext cx="1009015" cy="1264920"/>
                    </a:xfrm>
                    <a:prstGeom prst="rect">
                      <a:avLst/>
                    </a:prstGeom>
                    <a:ln>
                      <a:noFill/>
                    </a:ln>
                  </pic:spPr>
                </pic:pic>
              </a:graphicData>
            </a:graphic>
            <wp14:sizeRelH relativeFrom="margin">
              <wp14:pctWidth>0</wp14:pctWidth>
            </wp14:sizeRelH>
            <wp14:sizeRelV relativeFrom="margin">
              <wp14:pctHeight>0</wp14:pctHeight>
            </wp14:sizeRelV>
          </wp:anchor>
        </w:drawing>
      </w:r>
    </w:p>
    <w:p w14:paraId="751B2CF2" w14:textId="77777777" w:rsidR="00947F9E" w:rsidRPr="009247AF" w:rsidRDefault="00947F9E" w:rsidP="00947F9E">
      <w:pPr>
        <w:jc w:val="center"/>
        <w:rPr>
          <w:rFonts w:ascii="Times New Roman" w:hAnsi="Times New Roman" w:cs="Times New Roman"/>
          <w:sz w:val="32"/>
        </w:rPr>
      </w:pPr>
    </w:p>
    <w:p w14:paraId="2E9830E8" w14:textId="77777777" w:rsidR="00947F9E" w:rsidRPr="009247AF" w:rsidRDefault="00947F9E" w:rsidP="00947F9E">
      <w:pPr>
        <w:jc w:val="center"/>
        <w:rPr>
          <w:rFonts w:ascii="Times New Roman" w:hAnsi="Times New Roman" w:cs="Times New Roman"/>
          <w:sz w:val="32"/>
        </w:rPr>
      </w:pPr>
    </w:p>
    <w:p w14:paraId="1F990AD3" w14:textId="77777777" w:rsidR="00947F9E" w:rsidRPr="009247AF" w:rsidRDefault="00947F9E" w:rsidP="00947F9E">
      <w:pPr>
        <w:jc w:val="center"/>
        <w:rPr>
          <w:rFonts w:ascii="Times New Roman" w:hAnsi="Times New Roman" w:cs="Times New Roman"/>
          <w:sz w:val="32"/>
        </w:rPr>
      </w:pPr>
    </w:p>
    <w:p w14:paraId="4D4112A0" w14:textId="77777777" w:rsidR="00947F9E" w:rsidRPr="009247AF" w:rsidRDefault="00947F9E" w:rsidP="00947F9E">
      <w:pPr>
        <w:rPr>
          <w:rFonts w:ascii="Times New Roman" w:hAnsi="Times New Roman" w:cs="Times New Roman"/>
          <w:sz w:val="32"/>
        </w:rPr>
      </w:pPr>
    </w:p>
    <w:p w14:paraId="54745306" w14:textId="77777777" w:rsidR="00947F9E" w:rsidRPr="009247AF" w:rsidRDefault="00947F9E" w:rsidP="00947F9E">
      <w:pPr>
        <w:rPr>
          <w:rFonts w:ascii="Times New Roman" w:hAnsi="Times New Roman" w:cs="Times New Roman"/>
          <w:sz w:val="32"/>
        </w:rPr>
      </w:pPr>
    </w:p>
    <w:p w14:paraId="0DA1F14A" w14:textId="77777777" w:rsidR="00947F9E" w:rsidRPr="009247AF" w:rsidRDefault="00947F9E" w:rsidP="00947F9E">
      <w:pPr>
        <w:jc w:val="center"/>
        <w:rPr>
          <w:rFonts w:ascii="Times New Roman" w:hAnsi="Times New Roman" w:cs="Times New Roman"/>
          <w:b/>
          <w:sz w:val="28"/>
          <w:szCs w:val="22"/>
        </w:rPr>
      </w:pPr>
      <w:r w:rsidRPr="009247AF">
        <w:rPr>
          <w:rFonts w:ascii="Times New Roman" w:hAnsi="Times New Roman" w:cs="Times New Roman"/>
          <w:b/>
          <w:sz w:val="28"/>
          <w:szCs w:val="22"/>
        </w:rPr>
        <w:t>Curso:</w:t>
      </w:r>
    </w:p>
    <w:p w14:paraId="18B24AC6" w14:textId="77777777" w:rsidR="00947F9E" w:rsidRPr="009247AF" w:rsidRDefault="00947F9E" w:rsidP="00947F9E">
      <w:pPr>
        <w:jc w:val="center"/>
        <w:rPr>
          <w:rFonts w:ascii="Times New Roman" w:hAnsi="Times New Roman" w:cs="Times New Roman"/>
          <w:sz w:val="28"/>
          <w:szCs w:val="22"/>
        </w:rPr>
      </w:pPr>
      <w:r w:rsidRPr="009247AF">
        <w:rPr>
          <w:rFonts w:ascii="Times New Roman" w:hAnsi="Times New Roman" w:cs="Times New Roman"/>
          <w:sz w:val="28"/>
          <w:szCs w:val="22"/>
        </w:rPr>
        <w:t>Bases legales y normativas de la educación básica</w:t>
      </w:r>
    </w:p>
    <w:p w14:paraId="0AEB4BD3" w14:textId="77777777" w:rsidR="00947F9E" w:rsidRPr="009247AF" w:rsidRDefault="00947F9E" w:rsidP="00947F9E">
      <w:pPr>
        <w:jc w:val="center"/>
        <w:rPr>
          <w:rFonts w:ascii="Times New Roman" w:hAnsi="Times New Roman" w:cs="Times New Roman"/>
          <w:sz w:val="28"/>
          <w:szCs w:val="22"/>
        </w:rPr>
      </w:pPr>
    </w:p>
    <w:p w14:paraId="7FC89279" w14:textId="77777777" w:rsidR="00947F9E" w:rsidRPr="009247AF" w:rsidRDefault="00947F9E" w:rsidP="00947F9E">
      <w:pPr>
        <w:jc w:val="center"/>
        <w:rPr>
          <w:rFonts w:ascii="Times New Roman" w:hAnsi="Times New Roman" w:cs="Times New Roman"/>
          <w:b/>
          <w:sz w:val="10"/>
          <w:szCs w:val="6"/>
        </w:rPr>
      </w:pPr>
    </w:p>
    <w:p w14:paraId="4CA82E55" w14:textId="77777777" w:rsidR="00947F9E" w:rsidRPr="009247AF" w:rsidRDefault="00947F9E" w:rsidP="00947F9E">
      <w:pPr>
        <w:jc w:val="center"/>
        <w:rPr>
          <w:rFonts w:ascii="Times New Roman" w:hAnsi="Times New Roman" w:cs="Times New Roman"/>
          <w:b/>
          <w:sz w:val="28"/>
          <w:szCs w:val="22"/>
        </w:rPr>
      </w:pPr>
      <w:r w:rsidRPr="009247AF">
        <w:rPr>
          <w:rFonts w:ascii="Times New Roman" w:hAnsi="Times New Roman" w:cs="Times New Roman"/>
          <w:b/>
          <w:sz w:val="28"/>
          <w:szCs w:val="22"/>
        </w:rPr>
        <w:t xml:space="preserve">Profesor: </w:t>
      </w:r>
    </w:p>
    <w:p w14:paraId="6B064ED0" w14:textId="77777777" w:rsidR="00947F9E" w:rsidRPr="009247AF" w:rsidRDefault="00947F9E" w:rsidP="00947F9E">
      <w:pPr>
        <w:jc w:val="center"/>
        <w:rPr>
          <w:rFonts w:ascii="Times New Roman" w:hAnsi="Times New Roman" w:cs="Times New Roman"/>
          <w:sz w:val="28"/>
          <w:szCs w:val="22"/>
        </w:rPr>
      </w:pPr>
      <w:r w:rsidRPr="009247AF">
        <w:rPr>
          <w:rFonts w:ascii="Times New Roman" w:hAnsi="Times New Roman" w:cs="Times New Roman"/>
          <w:sz w:val="28"/>
          <w:szCs w:val="22"/>
        </w:rPr>
        <w:t xml:space="preserve">Arturo Flores Rodríguez </w:t>
      </w:r>
    </w:p>
    <w:p w14:paraId="6C0A7CE4" w14:textId="77777777" w:rsidR="00947F9E" w:rsidRPr="009247AF" w:rsidRDefault="00947F9E" w:rsidP="00947F9E">
      <w:pPr>
        <w:jc w:val="center"/>
        <w:rPr>
          <w:rFonts w:ascii="Times New Roman" w:hAnsi="Times New Roman" w:cs="Times New Roman"/>
          <w:sz w:val="28"/>
          <w:szCs w:val="22"/>
        </w:rPr>
      </w:pPr>
    </w:p>
    <w:p w14:paraId="6966366E" w14:textId="77777777" w:rsidR="00947F9E" w:rsidRPr="009247AF" w:rsidRDefault="00947F9E" w:rsidP="00947F9E">
      <w:pPr>
        <w:jc w:val="center"/>
        <w:rPr>
          <w:rFonts w:ascii="Times New Roman" w:hAnsi="Times New Roman" w:cs="Times New Roman"/>
          <w:b/>
          <w:sz w:val="10"/>
          <w:szCs w:val="6"/>
        </w:rPr>
      </w:pPr>
    </w:p>
    <w:p w14:paraId="114300B1" w14:textId="77777777" w:rsidR="00947F9E" w:rsidRPr="009247AF" w:rsidRDefault="00947F9E" w:rsidP="00947F9E">
      <w:pPr>
        <w:jc w:val="center"/>
        <w:rPr>
          <w:rFonts w:ascii="Times New Roman" w:hAnsi="Times New Roman" w:cs="Times New Roman"/>
          <w:sz w:val="32"/>
          <w:szCs w:val="22"/>
        </w:rPr>
      </w:pPr>
      <w:r w:rsidRPr="009247AF">
        <w:rPr>
          <w:rFonts w:ascii="Times New Roman" w:hAnsi="Times New Roman" w:cs="Times New Roman"/>
          <w:b/>
          <w:sz w:val="28"/>
          <w:szCs w:val="22"/>
        </w:rPr>
        <w:t>Alumna:</w:t>
      </w:r>
      <w:r w:rsidRPr="009247AF">
        <w:rPr>
          <w:rFonts w:ascii="Times New Roman" w:hAnsi="Times New Roman" w:cs="Times New Roman"/>
          <w:sz w:val="32"/>
          <w:szCs w:val="22"/>
        </w:rPr>
        <w:t xml:space="preserve"> </w:t>
      </w:r>
    </w:p>
    <w:p w14:paraId="527E3AE6" w14:textId="77777777" w:rsidR="00947F9E" w:rsidRPr="009247AF" w:rsidRDefault="00947F9E" w:rsidP="00947F9E">
      <w:pPr>
        <w:jc w:val="center"/>
        <w:rPr>
          <w:rFonts w:ascii="Times New Roman" w:hAnsi="Times New Roman" w:cs="Times New Roman"/>
          <w:sz w:val="28"/>
          <w:szCs w:val="22"/>
        </w:rPr>
      </w:pPr>
      <w:r w:rsidRPr="009247AF">
        <w:rPr>
          <w:rFonts w:ascii="Times New Roman" w:hAnsi="Times New Roman" w:cs="Times New Roman"/>
          <w:sz w:val="28"/>
          <w:szCs w:val="22"/>
        </w:rPr>
        <w:t>Luz María Velásquez Mata</w:t>
      </w:r>
      <w:r w:rsidRPr="009247AF">
        <w:rPr>
          <w:rFonts w:ascii="Times New Roman" w:hAnsi="Times New Roman" w:cs="Times New Roman"/>
          <w:b/>
          <w:sz w:val="28"/>
          <w:szCs w:val="22"/>
        </w:rPr>
        <w:t xml:space="preserve"> </w:t>
      </w:r>
      <w:r w:rsidRPr="009247AF">
        <w:rPr>
          <w:rFonts w:ascii="Times New Roman" w:hAnsi="Times New Roman" w:cs="Times New Roman"/>
          <w:bCs/>
          <w:sz w:val="28"/>
          <w:szCs w:val="22"/>
        </w:rPr>
        <w:t>No.</w:t>
      </w:r>
      <w:r w:rsidRPr="009247AF">
        <w:rPr>
          <w:rFonts w:ascii="Times New Roman" w:hAnsi="Times New Roman" w:cs="Times New Roman"/>
          <w:sz w:val="28"/>
          <w:szCs w:val="22"/>
        </w:rPr>
        <w:t>20</w:t>
      </w:r>
    </w:p>
    <w:p w14:paraId="4FA67706" w14:textId="77777777" w:rsidR="00947F9E" w:rsidRPr="009247AF" w:rsidRDefault="00947F9E" w:rsidP="00947F9E">
      <w:pPr>
        <w:spacing w:line="276" w:lineRule="auto"/>
        <w:jc w:val="center"/>
        <w:rPr>
          <w:rFonts w:ascii="Times New Roman" w:hAnsi="Times New Roman" w:cs="Times New Roman"/>
          <w:sz w:val="28"/>
          <w:szCs w:val="22"/>
        </w:rPr>
      </w:pPr>
      <w:r w:rsidRPr="009247AF">
        <w:rPr>
          <w:rFonts w:ascii="Times New Roman" w:hAnsi="Times New Roman" w:cs="Times New Roman"/>
          <w:sz w:val="28"/>
          <w:szCs w:val="22"/>
        </w:rPr>
        <w:t>3</w:t>
      </w:r>
      <w:r w:rsidRPr="009247AF">
        <w:rPr>
          <w:rFonts w:ascii="Times New Roman" w:hAnsi="Times New Roman" w:cs="Times New Roman"/>
          <w:b/>
          <w:bCs/>
          <w:sz w:val="28"/>
          <w:szCs w:val="22"/>
        </w:rPr>
        <w:t xml:space="preserve">° </w:t>
      </w:r>
      <w:r w:rsidRPr="009247AF">
        <w:rPr>
          <w:rFonts w:ascii="Times New Roman" w:hAnsi="Times New Roman" w:cs="Times New Roman"/>
          <w:sz w:val="28"/>
          <w:szCs w:val="22"/>
        </w:rPr>
        <w:t xml:space="preserve">“B”     </w:t>
      </w:r>
    </w:p>
    <w:p w14:paraId="4031097B" w14:textId="77777777" w:rsidR="00947F9E" w:rsidRPr="009247AF" w:rsidRDefault="00947F9E" w:rsidP="00947F9E">
      <w:pPr>
        <w:spacing w:line="276" w:lineRule="auto"/>
        <w:jc w:val="center"/>
        <w:rPr>
          <w:rFonts w:ascii="Times New Roman" w:hAnsi="Times New Roman" w:cs="Times New Roman"/>
          <w:sz w:val="28"/>
          <w:szCs w:val="22"/>
        </w:rPr>
      </w:pPr>
      <w:r w:rsidRPr="009247AF">
        <w:rPr>
          <w:rFonts w:ascii="Times New Roman" w:hAnsi="Times New Roman" w:cs="Times New Roman"/>
          <w:sz w:val="28"/>
          <w:szCs w:val="22"/>
        </w:rPr>
        <w:t xml:space="preserve">   </w:t>
      </w:r>
    </w:p>
    <w:p w14:paraId="418757D2" w14:textId="77777777" w:rsidR="009247AF" w:rsidRPr="009247AF" w:rsidRDefault="00286467" w:rsidP="00947F9E">
      <w:pPr>
        <w:spacing w:line="276" w:lineRule="auto"/>
        <w:jc w:val="center"/>
        <w:rPr>
          <w:rFonts w:ascii="Times New Roman" w:hAnsi="Times New Roman" w:cs="Times New Roman"/>
          <w:b/>
          <w:sz w:val="28"/>
          <w:szCs w:val="20"/>
        </w:rPr>
      </w:pPr>
      <w:r w:rsidRPr="009247AF">
        <w:rPr>
          <w:rFonts w:ascii="Times New Roman" w:hAnsi="Times New Roman" w:cs="Times New Roman"/>
          <w:b/>
          <w:sz w:val="28"/>
          <w:szCs w:val="20"/>
        </w:rPr>
        <w:t>Evidencia de Unidad de Aprendizaje 1.</w:t>
      </w:r>
    </w:p>
    <w:p w14:paraId="34458788" w14:textId="37D70846" w:rsidR="00947F9E" w:rsidRPr="009247AF" w:rsidRDefault="009247AF" w:rsidP="00947F9E">
      <w:pPr>
        <w:spacing w:line="276" w:lineRule="auto"/>
        <w:jc w:val="center"/>
        <w:rPr>
          <w:rFonts w:ascii="Times New Roman" w:hAnsi="Times New Roman" w:cs="Times New Roman"/>
          <w:b/>
          <w:sz w:val="36"/>
        </w:rPr>
      </w:pPr>
      <w:r w:rsidRPr="009247AF">
        <w:rPr>
          <w:rFonts w:ascii="Times New Roman" w:hAnsi="Times New Roman" w:cs="Times New Roman"/>
          <w:b/>
          <w:sz w:val="32"/>
          <w:szCs w:val="22"/>
        </w:rPr>
        <w:t>“</w:t>
      </w:r>
      <w:r w:rsidRPr="009247AF">
        <w:rPr>
          <w:rFonts w:ascii="Times New Roman" w:hAnsi="Times New Roman" w:cs="Times New Roman"/>
          <w:b/>
          <w:bCs/>
          <w:sz w:val="32"/>
          <w:szCs w:val="32"/>
        </w:rPr>
        <w:t>P</w:t>
      </w:r>
      <w:r w:rsidRPr="009247AF">
        <w:rPr>
          <w:rFonts w:ascii="Times New Roman" w:hAnsi="Times New Roman" w:cs="Times New Roman"/>
          <w:b/>
          <w:bCs/>
          <w:sz w:val="32"/>
          <w:szCs w:val="32"/>
        </w:rPr>
        <w:t>rincipios y valores de la educación que se encuentran en el artículo 3º de la CPEUM y en la ley General de Educación</w:t>
      </w:r>
      <w:r w:rsidRPr="009247AF">
        <w:rPr>
          <w:rFonts w:ascii="Times New Roman" w:hAnsi="Times New Roman" w:cs="Times New Roman"/>
          <w:b/>
          <w:bCs/>
          <w:sz w:val="32"/>
          <w:szCs w:val="32"/>
        </w:rPr>
        <w:t>”</w:t>
      </w:r>
    </w:p>
    <w:p w14:paraId="78E581D4" w14:textId="77777777" w:rsidR="00947F9E" w:rsidRPr="009247AF" w:rsidRDefault="00947F9E" w:rsidP="00286467">
      <w:pPr>
        <w:spacing w:line="276" w:lineRule="auto"/>
        <w:rPr>
          <w:rFonts w:ascii="Times New Roman" w:hAnsi="Times New Roman" w:cs="Times New Roman"/>
          <w:b/>
          <w:sz w:val="36"/>
        </w:rPr>
      </w:pPr>
    </w:p>
    <w:p w14:paraId="17B29F00" w14:textId="77777777" w:rsidR="00947F9E" w:rsidRPr="009247AF" w:rsidRDefault="00947F9E" w:rsidP="00947F9E">
      <w:pPr>
        <w:spacing w:line="276" w:lineRule="auto"/>
        <w:jc w:val="center"/>
        <w:rPr>
          <w:rFonts w:ascii="Times New Roman" w:hAnsi="Times New Roman" w:cs="Times New Roman"/>
          <w:sz w:val="28"/>
          <w:szCs w:val="28"/>
        </w:rPr>
      </w:pPr>
      <w:r w:rsidRPr="009247AF">
        <w:rPr>
          <w:rFonts w:ascii="Times New Roman" w:hAnsi="Times New Roman" w:cs="Times New Roman"/>
          <w:sz w:val="28"/>
          <w:szCs w:val="28"/>
        </w:rPr>
        <w:t>Unidad de aprendizaje I. La educación como derecho: Principios filosóficos, legales, normativos y éticos.</w:t>
      </w:r>
    </w:p>
    <w:p w14:paraId="3A8A7594" w14:textId="77777777" w:rsidR="00947F9E" w:rsidRPr="009247AF" w:rsidRDefault="00947F9E" w:rsidP="00947F9E">
      <w:pPr>
        <w:spacing w:line="276" w:lineRule="auto"/>
        <w:jc w:val="center"/>
        <w:rPr>
          <w:rFonts w:ascii="Times New Roman" w:hAnsi="Times New Roman" w:cs="Times New Roman"/>
          <w:sz w:val="28"/>
          <w:szCs w:val="28"/>
        </w:rPr>
      </w:pPr>
      <w:r w:rsidRPr="009247AF">
        <w:rPr>
          <w:rFonts w:ascii="Times New Roman" w:hAnsi="Times New Roman" w:cs="Times New Roman"/>
          <w:sz w:val="28"/>
          <w:szCs w:val="28"/>
        </w:rPr>
        <w:t xml:space="preserve">       </w:t>
      </w:r>
    </w:p>
    <w:p w14:paraId="6CCD798B" w14:textId="77777777" w:rsidR="00947F9E" w:rsidRPr="009247AF" w:rsidRDefault="00947F9E" w:rsidP="00947F9E">
      <w:pPr>
        <w:spacing w:line="276" w:lineRule="auto"/>
        <w:jc w:val="center"/>
        <w:rPr>
          <w:rFonts w:ascii="Times New Roman" w:hAnsi="Times New Roman" w:cs="Times New Roman"/>
          <w:bCs/>
          <w:sz w:val="28"/>
          <w:szCs w:val="28"/>
        </w:rPr>
      </w:pPr>
      <w:r w:rsidRPr="009247AF">
        <w:rPr>
          <w:rFonts w:ascii="Times New Roman" w:hAnsi="Times New Roman" w:cs="Times New Roman"/>
          <w:bCs/>
          <w:sz w:val="28"/>
          <w:szCs w:val="28"/>
        </w:rPr>
        <w:t>Competencias profesionales</w:t>
      </w:r>
    </w:p>
    <w:p w14:paraId="21BCADFA" w14:textId="77777777" w:rsidR="00947F9E" w:rsidRPr="009247AF" w:rsidRDefault="00947F9E" w:rsidP="00947F9E">
      <w:pPr>
        <w:pStyle w:val="Prrafodelista"/>
        <w:numPr>
          <w:ilvl w:val="0"/>
          <w:numId w:val="1"/>
        </w:numPr>
        <w:spacing w:line="276" w:lineRule="auto"/>
        <w:rPr>
          <w:rFonts w:ascii="Times New Roman" w:hAnsi="Times New Roman" w:cs="Times New Roman"/>
          <w:b/>
        </w:rPr>
      </w:pPr>
      <w:r w:rsidRPr="009247AF">
        <w:rPr>
          <w:rFonts w:ascii="Times New Roman" w:hAnsi="Times New Roman" w:cs="Times New Roman"/>
        </w:rPr>
        <w:t>Integra recursos de la investigación educativa para enriquecer su práctica profesional, expresando su interés por el conocimiento, la ciencia y la mejora de la educación.</w:t>
      </w:r>
    </w:p>
    <w:p w14:paraId="128DCB66" w14:textId="75835CC9" w:rsidR="009247AF" w:rsidRPr="009247AF" w:rsidRDefault="00947F9E" w:rsidP="009247AF">
      <w:pPr>
        <w:pStyle w:val="Prrafodelista"/>
        <w:numPr>
          <w:ilvl w:val="0"/>
          <w:numId w:val="1"/>
        </w:numPr>
        <w:spacing w:line="276" w:lineRule="auto"/>
        <w:rPr>
          <w:rFonts w:ascii="Times New Roman" w:hAnsi="Times New Roman" w:cs="Times New Roman"/>
          <w:b/>
        </w:rPr>
      </w:pPr>
      <w:r w:rsidRPr="009247AF">
        <w:rPr>
          <w:rFonts w:ascii="Times New Roman" w:hAnsi="Times New Roman" w:cs="Times New Roman"/>
        </w:rPr>
        <w:t>Actúa de manera ética ante la diversidad de situaciones que se presentan en la práctica profesional.</w:t>
      </w:r>
    </w:p>
    <w:p w14:paraId="6D7AF67B" w14:textId="77777777" w:rsidR="009247AF" w:rsidRPr="009247AF" w:rsidRDefault="009247AF" w:rsidP="009247AF">
      <w:pPr>
        <w:spacing w:line="276" w:lineRule="auto"/>
        <w:ind w:left="360"/>
        <w:rPr>
          <w:rFonts w:ascii="Times New Roman" w:hAnsi="Times New Roman" w:cs="Times New Roman"/>
          <w:b/>
        </w:rPr>
      </w:pPr>
    </w:p>
    <w:p w14:paraId="67510882" w14:textId="38E655A6" w:rsidR="00947F9E" w:rsidRPr="009247AF" w:rsidRDefault="00CF095F" w:rsidP="00947F9E">
      <w:pPr>
        <w:spacing w:line="276" w:lineRule="auto"/>
        <w:rPr>
          <w:rFonts w:ascii="Times New Roman" w:hAnsi="Times New Roman" w:cs="Times New Roman"/>
          <w:bCs/>
          <w:sz w:val="28"/>
        </w:rPr>
      </w:pPr>
      <w:r w:rsidRPr="009247AF">
        <w:rPr>
          <w:rFonts w:ascii="Times New Roman" w:hAnsi="Times New Roman" w:cs="Times New Roman"/>
          <w:bCs/>
          <w:sz w:val="28"/>
        </w:rPr>
        <w:t>19</w:t>
      </w:r>
      <w:r w:rsidR="00947F9E" w:rsidRPr="009247AF">
        <w:rPr>
          <w:rFonts w:ascii="Times New Roman" w:hAnsi="Times New Roman" w:cs="Times New Roman"/>
          <w:bCs/>
          <w:sz w:val="28"/>
        </w:rPr>
        <w:t xml:space="preserve"> de</w:t>
      </w:r>
      <w:r w:rsidR="00286467" w:rsidRPr="009247AF">
        <w:rPr>
          <w:rFonts w:ascii="Times New Roman" w:hAnsi="Times New Roman" w:cs="Times New Roman"/>
          <w:bCs/>
          <w:sz w:val="28"/>
        </w:rPr>
        <w:t xml:space="preserve"> abril</w:t>
      </w:r>
      <w:r w:rsidR="00947F9E" w:rsidRPr="009247AF">
        <w:rPr>
          <w:rFonts w:ascii="Times New Roman" w:hAnsi="Times New Roman" w:cs="Times New Roman"/>
          <w:bCs/>
          <w:sz w:val="28"/>
        </w:rPr>
        <w:t xml:space="preserve"> de 2021          </w:t>
      </w:r>
      <w:r w:rsidR="00286467" w:rsidRPr="009247AF">
        <w:rPr>
          <w:rFonts w:ascii="Times New Roman" w:hAnsi="Times New Roman" w:cs="Times New Roman"/>
          <w:bCs/>
          <w:sz w:val="28"/>
        </w:rPr>
        <w:t xml:space="preserve">   </w:t>
      </w:r>
      <w:r w:rsidR="00947F9E" w:rsidRPr="009247AF">
        <w:rPr>
          <w:rFonts w:ascii="Times New Roman" w:hAnsi="Times New Roman" w:cs="Times New Roman"/>
          <w:bCs/>
          <w:sz w:val="28"/>
        </w:rPr>
        <w:t xml:space="preserve">                   </w:t>
      </w:r>
      <w:r w:rsidR="009247AF">
        <w:rPr>
          <w:rFonts w:ascii="Times New Roman" w:hAnsi="Times New Roman" w:cs="Times New Roman"/>
          <w:bCs/>
          <w:sz w:val="28"/>
        </w:rPr>
        <w:t xml:space="preserve">            </w:t>
      </w:r>
      <w:r w:rsidR="00947F9E" w:rsidRPr="009247AF">
        <w:rPr>
          <w:rFonts w:ascii="Times New Roman" w:hAnsi="Times New Roman" w:cs="Times New Roman"/>
          <w:bCs/>
          <w:sz w:val="28"/>
        </w:rPr>
        <w:t xml:space="preserve">                       Saltillo, Coahuila</w:t>
      </w:r>
    </w:p>
    <w:p w14:paraId="3D85B44E" w14:textId="5C58DB6A" w:rsidR="00B37B96" w:rsidRPr="001542AC" w:rsidRDefault="00B37B96" w:rsidP="00B37B96">
      <w:pPr>
        <w:pStyle w:val="Prrafodelista"/>
        <w:numPr>
          <w:ilvl w:val="0"/>
          <w:numId w:val="3"/>
        </w:numPr>
        <w:autoSpaceDE w:val="0"/>
        <w:autoSpaceDN w:val="0"/>
        <w:adjustRightInd w:val="0"/>
        <w:jc w:val="both"/>
        <w:rPr>
          <w:rFonts w:ascii="Arial" w:eastAsia="Calibri" w:hAnsi="Arial" w:cs="Arial"/>
          <w:b/>
        </w:rPr>
      </w:pPr>
      <w:r w:rsidRPr="00B37B96">
        <w:rPr>
          <w:rFonts w:ascii="Arial" w:eastAsia="Calibri" w:hAnsi="Arial" w:cs="Arial"/>
          <w:b/>
        </w:rPr>
        <w:lastRenderedPageBreak/>
        <w:t>En la columna “Disposición normativa”, anota el artículo, la fracción o el párrafo que se relaciona con los “Principios y valores” descritos en la columna de la izquierda.</w:t>
      </w:r>
    </w:p>
    <w:p w14:paraId="4D62E927" w14:textId="77777777" w:rsidR="00B37B96" w:rsidRPr="000B2642" w:rsidRDefault="00B37B96" w:rsidP="00B37B96">
      <w:pPr>
        <w:rPr>
          <w:rFonts w:ascii="Calibri" w:eastAsia="Calibri" w:hAnsi="Calibri" w:cs="Times New Roman"/>
        </w:rPr>
      </w:pPr>
    </w:p>
    <w:tbl>
      <w:tblPr>
        <w:tblStyle w:val="Tablaconcuadrcula"/>
        <w:tblW w:w="0" w:type="auto"/>
        <w:tblLook w:val="04A0" w:firstRow="1" w:lastRow="0" w:firstColumn="1" w:lastColumn="0" w:noHBand="0" w:noVBand="1"/>
      </w:tblPr>
      <w:tblGrid>
        <w:gridCol w:w="3114"/>
        <w:gridCol w:w="5714"/>
      </w:tblGrid>
      <w:tr w:rsidR="00B37B96" w14:paraId="5C1F30F4" w14:textId="77777777" w:rsidTr="001542AC">
        <w:tc>
          <w:tcPr>
            <w:tcW w:w="3114" w:type="dxa"/>
            <w:shd w:val="clear" w:color="auto" w:fill="8EAADB" w:themeFill="accent1" w:themeFillTint="99"/>
            <w:vAlign w:val="center"/>
          </w:tcPr>
          <w:p w14:paraId="25BBAF7C" w14:textId="43BD92FD" w:rsidR="00B37B96" w:rsidRPr="00286467" w:rsidRDefault="00B37B96" w:rsidP="00286467">
            <w:pPr>
              <w:jc w:val="center"/>
              <w:rPr>
                <w:rFonts w:ascii="Times New Roman" w:eastAsia="Calibri" w:hAnsi="Times New Roman" w:cs="Times New Roman"/>
                <w:b/>
                <w:bCs/>
              </w:rPr>
            </w:pPr>
            <w:r w:rsidRPr="00286467">
              <w:rPr>
                <w:rFonts w:ascii="Times New Roman" w:eastAsia="Calibri" w:hAnsi="Times New Roman" w:cs="Times New Roman"/>
                <w:b/>
                <w:bCs/>
              </w:rPr>
              <w:t>Principios y valores</w:t>
            </w:r>
          </w:p>
        </w:tc>
        <w:tc>
          <w:tcPr>
            <w:tcW w:w="5714" w:type="dxa"/>
            <w:shd w:val="clear" w:color="auto" w:fill="D9D9D9" w:themeFill="background1" w:themeFillShade="D9"/>
            <w:vAlign w:val="center"/>
          </w:tcPr>
          <w:p w14:paraId="2C47DE12" w14:textId="6A98E2C1" w:rsidR="00B37B96" w:rsidRPr="00286467" w:rsidRDefault="00B37B96" w:rsidP="00286467">
            <w:pPr>
              <w:jc w:val="center"/>
              <w:rPr>
                <w:rFonts w:ascii="Times New Roman" w:eastAsia="Calibri" w:hAnsi="Times New Roman" w:cs="Times New Roman"/>
                <w:b/>
                <w:bCs/>
              </w:rPr>
            </w:pPr>
            <w:r w:rsidRPr="00286467">
              <w:rPr>
                <w:rFonts w:ascii="Times New Roman" w:eastAsia="Calibri" w:hAnsi="Times New Roman" w:cs="Times New Roman"/>
                <w:b/>
                <w:bCs/>
              </w:rPr>
              <w:t>Disposición normativa (Artículo, fracción o párrafo de la Constitución y/o Ley General de Educación)</w:t>
            </w:r>
          </w:p>
        </w:tc>
      </w:tr>
      <w:tr w:rsidR="00B37B96" w14:paraId="556E0BA4" w14:textId="77777777" w:rsidTr="00E83391">
        <w:tc>
          <w:tcPr>
            <w:tcW w:w="3114" w:type="dxa"/>
          </w:tcPr>
          <w:p w14:paraId="33A5E75E" w14:textId="28EDB597" w:rsidR="00B37B96" w:rsidRPr="00286467" w:rsidRDefault="00B37B96" w:rsidP="00286467">
            <w:pPr>
              <w:pStyle w:val="Prrafodelista"/>
              <w:numPr>
                <w:ilvl w:val="0"/>
                <w:numId w:val="4"/>
              </w:numPr>
              <w:jc w:val="both"/>
              <w:rPr>
                <w:rFonts w:ascii="Times New Roman" w:eastAsia="Calibri" w:hAnsi="Times New Roman" w:cs="Times New Roman"/>
              </w:rPr>
            </w:pPr>
            <w:r w:rsidRPr="00286467">
              <w:rPr>
                <w:rFonts w:ascii="Times New Roman" w:eastAsia="Calibri" w:hAnsi="Times New Roman" w:cs="Times New Roman"/>
              </w:rPr>
              <w:t>Son personas que desarrollan una actividad profesional clave para el desarrollo de los individuos y de la sociedad. Su quehacer contribuye a garantizar el derecho a la educación de excelencia de las niñas</w:t>
            </w:r>
            <w:r w:rsidR="002526D5" w:rsidRPr="00286467">
              <w:rPr>
                <w:rFonts w:ascii="Times New Roman" w:eastAsia="Calibri" w:hAnsi="Times New Roman" w:cs="Times New Roman"/>
              </w:rPr>
              <w:t>,</w:t>
            </w:r>
            <w:r w:rsidRPr="00286467">
              <w:rPr>
                <w:rFonts w:ascii="Times New Roman" w:eastAsia="Calibri" w:hAnsi="Times New Roman" w:cs="Times New Roman"/>
              </w:rPr>
              <w:t xml:space="preserve"> los niños y adolescentes</w:t>
            </w:r>
            <w:r w:rsidR="002526D5" w:rsidRPr="00286467">
              <w:rPr>
                <w:rFonts w:ascii="Times New Roman" w:eastAsia="Calibri" w:hAnsi="Times New Roman" w:cs="Times New Roman"/>
              </w:rPr>
              <w:t>.</w:t>
            </w:r>
            <w:r w:rsidRPr="00286467">
              <w:rPr>
                <w:rFonts w:ascii="Times New Roman" w:eastAsia="Calibri" w:hAnsi="Times New Roman" w:cs="Times New Roman"/>
              </w:rPr>
              <w:t xml:space="preserve"> </w:t>
            </w:r>
            <w:r w:rsidR="002526D5" w:rsidRPr="00286467">
              <w:rPr>
                <w:rFonts w:ascii="Times New Roman" w:eastAsia="Calibri" w:hAnsi="Times New Roman" w:cs="Times New Roman"/>
              </w:rPr>
              <w:t>L</w:t>
            </w:r>
            <w:r w:rsidRPr="00286467">
              <w:rPr>
                <w:rFonts w:ascii="Times New Roman" w:eastAsia="Calibri" w:hAnsi="Times New Roman" w:cs="Times New Roman"/>
              </w:rPr>
              <w:t>a sociedad requiere reconocer y valorar su trabajo</w:t>
            </w:r>
            <w:r w:rsidR="002526D5" w:rsidRPr="00286467">
              <w:rPr>
                <w:rFonts w:ascii="Times New Roman" w:eastAsia="Calibri" w:hAnsi="Times New Roman" w:cs="Times New Roman"/>
              </w:rPr>
              <w:t>,</w:t>
            </w:r>
            <w:r w:rsidRPr="00286467">
              <w:rPr>
                <w:rFonts w:ascii="Times New Roman" w:eastAsia="Calibri" w:hAnsi="Times New Roman" w:cs="Times New Roman"/>
              </w:rPr>
              <w:t xml:space="preserve"> pues cuentan con competencias profesionales y con capacidad de inspirar a otros para actuar en la </w:t>
            </w:r>
            <w:r w:rsidR="002526D5" w:rsidRPr="00286467">
              <w:rPr>
                <w:rFonts w:ascii="Times New Roman" w:eastAsia="Calibri" w:hAnsi="Times New Roman" w:cs="Times New Roman"/>
              </w:rPr>
              <w:t>t</w:t>
            </w:r>
            <w:r w:rsidRPr="00286467">
              <w:rPr>
                <w:rFonts w:ascii="Times New Roman" w:eastAsia="Calibri" w:hAnsi="Times New Roman" w:cs="Times New Roman"/>
              </w:rPr>
              <w:t xml:space="preserve">ransformación </w:t>
            </w:r>
            <w:r w:rsidR="002526D5" w:rsidRPr="00286467">
              <w:rPr>
                <w:rFonts w:ascii="Times New Roman" w:eastAsia="Calibri" w:hAnsi="Times New Roman" w:cs="Times New Roman"/>
              </w:rPr>
              <w:t>s</w:t>
            </w:r>
            <w:r w:rsidRPr="00286467">
              <w:rPr>
                <w:rFonts w:ascii="Times New Roman" w:eastAsia="Calibri" w:hAnsi="Times New Roman" w:cs="Times New Roman"/>
              </w:rPr>
              <w:t>ocial del país</w:t>
            </w:r>
            <w:r w:rsidR="002526D5" w:rsidRPr="00286467">
              <w:rPr>
                <w:rFonts w:ascii="Times New Roman" w:eastAsia="Calibri" w:hAnsi="Times New Roman" w:cs="Times New Roman"/>
              </w:rPr>
              <w:t>.</w:t>
            </w:r>
          </w:p>
        </w:tc>
        <w:tc>
          <w:tcPr>
            <w:tcW w:w="5714" w:type="dxa"/>
          </w:tcPr>
          <w:p w14:paraId="0A8068A2" w14:textId="7905549E" w:rsidR="00871086" w:rsidRPr="00871086" w:rsidRDefault="00871086" w:rsidP="00871086">
            <w:pPr>
              <w:jc w:val="center"/>
              <w:rPr>
                <w:rFonts w:ascii="Times New Roman" w:eastAsia="Calibri" w:hAnsi="Times New Roman" w:cs="Times New Roman"/>
                <w:b/>
                <w:bCs/>
              </w:rPr>
            </w:pPr>
            <w:r w:rsidRPr="00871086">
              <w:rPr>
                <w:rFonts w:ascii="Times New Roman" w:eastAsia="Calibri" w:hAnsi="Times New Roman" w:cs="Times New Roman"/>
                <w:b/>
                <w:bCs/>
              </w:rPr>
              <w:t>ART</w:t>
            </w:r>
            <w:r w:rsidR="00E83391">
              <w:rPr>
                <w:rFonts w:ascii="Times New Roman" w:eastAsia="Calibri" w:hAnsi="Times New Roman" w:cs="Times New Roman"/>
                <w:b/>
                <w:bCs/>
              </w:rPr>
              <w:t>Í</w:t>
            </w:r>
            <w:r w:rsidRPr="00871086">
              <w:rPr>
                <w:rFonts w:ascii="Times New Roman" w:eastAsia="Calibri" w:hAnsi="Times New Roman" w:cs="Times New Roman"/>
                <w:b/>
                <w:bCs/>
              </w:rPr>
              <w:t xml:space="preserve">CULO 3° </w:t>
            </w:r>
            <w:r w:rsidR="00766069">
              <w:rPr>
                <w:rFonts w:ascii="Times New Roman" w:eastAsia="Calibri" w:hAnsi="Times New Roman" w:cs="Times New Roman"/>
                <w:b/>
                <w:bCs/>
              </w:rPr>
              <w:t>CONSTITUCIONAL</w:t>
            </w:r>
          </w:p>
          <w:p w14:paraId="76F08349" w14:textId="43D9AC5B" w:rsidR="00B37B96" w:rsidRDefault="00BB6D53" w:rsidP="00286467">
            <w:pPr>
              <w:jc w:val="both"/>
              <w:rPr>
                <w:rFonts w:ascii="Times New Roman" w:eastAsia="Calibri" w:hAnsi="Times New Roman" w:cs="Times New Roman"/>
              </w:rPr>
            </w:pPr>
            <w:r w:rsidRPr="00766069">
              <w:rPr>
                <w:rFonts w:ascii="Times New Roman" w:eastAsia="Calibri" w:hAnsi="Times New Roman" w:cs="Times New Roman"/>
                <w:b/>
                <w:bCs/>
              </w:rPr>
              <w:t>P</w:t>
            </w:r>
            <w:r w:rsidR="007D2A9B" w:rsidRPr="00766069">
              <w:rPr>
                <w:rFonts w:ascii="Times New Roman" w:eastAsia="Calibri" w:hAnsi="Times New Roman" w:cs="Times New Roman"/>
                <w:b/>
                <w:bCs/>
              </w:rPr>
              <w:t>árrafo 5</w:t>
            </w:r>
            <w:r w:rsidR="00871086">
              <w:rPr>
                <w:rFonts w:ascii="Times New Roman" w:eastAsia="Calibri" w:hAnsi="Times New Roman" w:cs="Times New Roman"/>
              </w:rPr>
              <w:t xml:space="preserve">. </w:t>
            </w:r>
            <w:proofErr w:type="gramStart"/>
            <w:r w:rsidR="00871086">
              <w:rPr>
                <w:rFonts w:ascii="Times New Roman" w:eastAsia="Calibri" w:hAnsi="Times New Roman" w:cs="Times New Roman"/>
              </w:rPr>
              <w:t>L</w:t>
            </w:r>
            <w:r w:rsidR="007D2A9B">
              <w:rPr>
                <w:rFonts w:ascii="Times New Roman" w:eastAsia="Calibri" w:hAnsi="Times New Roman" w:cs="Times New Roman"/>
              </w:rPr>
              <w:t>os maestros y maestras</w:t>
            </w:r>
            <w:proofErr w:type="gramEnd"/>
            <w:r w:rsidR="00607F4F">
              <w:rPr>
                <w:rFonts w:ascii="Times New Roman" w:eastAsia="Calibri" w:hAnsi="Times New Roman" w:cs="Times New Roman"/>
              </w:rPr>
              <w:t xml:space="preserve"> </w:t>
            </w:r>
            <w:r w:rsidR="007D2A9B">
              <w:rPr>
                <w:rFonts w:ascii="Times New Roman" w:eastAsia="Calibri" w:hAnsi="Times New Roman" w:cs="Times New Roman"/>
              </w:rPr>
              <w:t>son agentes fundamentales del proceso educativo y se reconoce su contribución a la transformación social.</w:t>
            </w:r>
            <w:r w:rsidR="00607F4F">
              <w:rPr>
                <w:rFonts w:ascii="Times New Roman" w:eastAsia="Calibri" w:hAnsi="Times New Roman" w:cs="Times New Roman"/>
              </w:rPr>
              <w:t xml:space="preserve"> </w:t>
            </w:r>
            <w:r w:rsidR="00871086">
              <w:rPr>
                <w:rFonts w:ascii="Times New Roman" w:eastAsia="Calibri" w:hAnsi="Times New Roman" w:cs="Times New Roman"/>
              </w:rPr>
              <w:t xml:space="preserve"> </w:t>
            </w:r>
            <w:r w:rsidR="00871086" w:rsidRPr="00871086">
              <w:rPr>
                <w:rFonts w:ascii="Times New Roman" w:eastAsia="Calibri" w:hAnsi="Times New Roman" w:cs="Times New Roman"/>
              </w:rPr>
              <w:t>Tendrán derecho te acceder a un sistema integral de formación</w:t>
            </w:r>
            <w:r w:rsidR="00871086">
              <w:rPr>
                <w:rFonts w:ascii="Times New Roman" w:eastAsia="Calibri" w:hAnsi="Times New Roman" w:cs="Times New Roman"/>
              </w:rPr>
              <w:t xml:space="preserve">, </w:t>
            </w:r>
            <w:r w:rsidR="00871086" w:rsidRPr="00871086">
              <w:rPr>
                <w:rFonts w:ascii="Times New Roman" w:eastAsia="Calibri" w:hAnsi="Times New Roman" w:cs="Times New Roman"/>
              </w:rPr>
              <w:t>de capacitación y de actualización retroalimentando por evaluaciones diagnósticas</w:t>
            </w:r>
            <w:r w:rsidR="00280E1E">
              <w:rPr>
                <w:rFonts w:ascii="Times New Roman" w:eastAsia="Calibri" w:hAnsi="Times New Roman" w:cs="Times New Roman"/>
              </w:rPr>
              <w:t>,</w:t>
            </w:r>
            <w:r w:rsidR="00871086" w:rsidRPr="00871086">
              <w:rPr>
                <w:rFonts w:ascii="Times New Roman" w:eastAsia="Calibri" w:hAnsi="Times New Roman" w:cs="Times New Roman"/>
              </w:rPr>
              <w:t xml:space="preserve"> para cumplir los objetivos y propósitos </w:t>
            </w:r>
            <w:r w:rsidR="00871086">
              <w:rPr>
                <w:rFonts w:ascii="Times New Roman" w:eastAsia="Calibri" w:hAnsi="Times New Roman" w:cs="Times New Roman"/>
              </w:rPr>
              <w:t>del Sistema Educativo Nacional.</w:t>
            </w:r>
          </w:p>
          <w:p w14:paraId="75D7AD82" w14:textId="78F91D2C" w:rsidR="0003531D" w:rsidRDefault="0003531D" w:rsidP="003A2B12">
            <w:pPr>
              <w:spacing w:after="240"/>
              <w:jc w:val="both"/>
              <w:rPr>
                <w:rFonts w:ascii="Times New Roman" w:eastAsia="Calibri" w:hAnsi="Times New Roman" w:cs="Times New Roman"/>
              </w:rPr>
            </w:pPr>
            <w:r w:rsidRPr="00766069">
              <w:rPr>
                <w:rFonts w:ascii="Times New Roman" w:eastAsia="Calibri" w:hAnsi="Times New Roman" w:cs="Times New Roman"/>
                <w:b/>
                <w:bCs/>
              </w:rPr>
              <w:t xml:space="preserve">Párrafo 11 Fracción II Inciso </w:t>
            </w:r>
            <w:r w:rsidR="00766069" w:rsidRPr="00766069">
              <w:rPr>
                <w:rFonts w:ascii="Times New Roman" w:eastAsia="Calibri" w:hAnsi="Times New Roman" w:cs="Times New Roman"/>
                <w:b/>
                <w:bCs/>
              </w:rPr>
              <w:t>i</w:t>
            </w:r>
            <w:r w:rsidRPr="00766069">
              <w:rPr>
                <w:rFonts w:ascii="Times New Roman" w:eastAsia="Calibri" w:hAnsi="Times New Roman" w:cs="Times New Roman"/>
                <w:b/>
                <w:bCs/>
              </w:rPr>
              <w:t>)</w:t>
            </w:r>
            <w:r w:rsidR="00497890">
              <w:rPr>
                <w:rFonts w:ascii="Times New Roman" w:eastAsia="Calibri" w:hAnsi="Times New Roman" w:cs="Times New Roman"/>
                <w:b/>
                <w:bCs/>
              </w:rPr>
              <w:t xml:space="preserve">. </w:t>
            </w:r>
            <w:r>
              <w:rPr>
                <w:rFonts w:ascii="Times New Roman" w:eastAsia="Calibri" w:hAnsi="Times New Roman" w:cs="Times New Roman"/>
              </w:rPr>
              <w:t>Será de excelencia</w:t>
            </w:r>
            <w:r w:rsidR="00BB6D53">
              <w:rPr>
                <w:rFonts w:ascii="Times New Roman" w:eastAsia="Calibri" w:hAnsi="Times New Roman" w:cs="Times New Roman"/>
              </w:rPr>
              <w:t xml:space="preserve">, entendida como el mejoramiento integral constante que promueve el máximo logro de aprendizaje de los educandos, para el desarrollo de su pensamiento crítico </w:t>
            </w:r>
            <w:r w:rsidR="00BB6D53" w:rsidRPr="00BB6D53">
              <w:rPr>
                <w:rFonts w:ascii="Times New Roman" w:eastAsia="Calibri" w:hAnsi="Times New Roman" w:cs="Times New Roman"/>
              </w:rPr>
              <w:t>y el fortalecimiento de los lazos escuela y comunidad</w:t>
            </w:r>
            <w:r w:rsidR="00BB6D53">
              <w:rPr>
                <w:rFonts w:ascii="Times New Roman" w:eastAsia="Calibri" w:hAnsi="Times New Roman" w:cs="Times New Roman"/>
              </w:rPr>
              <w:t>.</w:t>
            </w:r>
          </w:p>
          <w:p w14:paraId="3CCED78C" w14:textId="75D7C5F5" w:rsidR="00BB6D53" w:rsidRDefault="00BB6D53" w:rsidP="00BB6D53">
            <w:pPr>
              <w:jc w:val="center"/>
              <w:rPr>
                <w:rFonts w:ascii="Times New Roman" w:eastAsia="Calibri" w:hAnsi="Times New Roman" w:cs="Times New Roman"/>
                <w:b/>
                <w:bCs/>
              </w:rPr>
            </w:pPr>
            <w:r w:rsidRPr="00BB6D53">
              <w:rPr>
                <w:rFonts w:ascii="Times New Roman" w:eastAsia="Calibri" w:hAnsi="Times New Roman" w:cs="Times New Roman"/>
                <w:b/>
                <w:bCs/>
              </w:rPr>
              <w:t>LEY GENERAL DE LA EDUCACIÓN</w:t>
            </w:r>
          </w:p>
          <w:p w14:paraId="694602D5" w14:textId="77777777" w:rsidR="00766069" w:rsidRDefault="00BB6D53" w:rsidP="00BB6D53">
            <w:pPr>
              <w:rPr>
                <w:rFonts w:ascii="Times New Roman" w:eastAsia="Calibri" w:hAnsi="Times New Roman" w:cs="Times New Roman"/>
              </w:rPr>
            </w:pPr>
            <w:r w:rsidRPr="00766069">
              <w:rPr>
                <w:rFonts w:ascii="Times New Roman" w:eastAsia="Calibri" w:hAnsi="Times New Roman" w:cs="Times New Roman"/>
                <w:b/>
                <w:bCs/>
              </w:rPr>
              <w:t>Artículo 90.</w:t>
            </w:r>
            <w:r>
              <w:rPr>
                <w:rFonts w:ascii="Times New Roman" w:eastAsia="Calibri" w:hAnsi="Times New Roman" w:cs="Times New Roman"/>
              </w:rPr>
              <w:t xml:space="preserve"> </w:t>
            </w:r>
            <w:proofErr w:type="gramStart"/>
            <w:r>
              <w:rPr>
                <w:rFonts w:ascii="Times New Roman" w:eastAsia="Calibri" w:hAnsi="Times New Roman" w:cs="Times New Roman"/>
              </w:rPr>
              <w:t>Las maestras y los maestros</w:t>
            </w:r>
            <w:proofErr w:type="gramEnd"/>
            <w:r>
              <w:rPr>
                <w:rFonts w:ascii="Times New Roman" w:eastAsia="Calibri" w:hAnsi="Times New Roman" w:cs="Times New Roman"/>
              </w:rPr>
              <w:t xml:space="preserve"> son agentes fundamentales del proceso educativa y por tanto, se reconoce su contribución a la transformación social.</w:t>
            </w:r>
            <w:r w:rsidR="00766069">
              <w:rPr>
                <w:rFonts w:ascii="Times New Roman" w:eastAsia="Calibri" w:hAnsi="Times New Roman" w:cs="Times New Roman"/>
              </w:rPr>
              <w:t xml:space="preserve"> </w:t>
            </w:r>
          </w:p>
          <w:p w14:paraId="7EA9DC1C" w14:textId="44162A7E" w:rsidR="00607F4F" w:rsidRPr="00286467" w:rsidRDefault="00766069" w:rsidP="003A2B12">
            <w:pPr>
              <w:rPr>
                <w:rFonts w:ascii="Times New Roman" w:eastAsia="Calibri" w:hAnsi="Times New Roman" w:cs="Times New Roman"/>
              </w:rPr>
            </w:pPr>
            <w:r w:rsidRPr="00766069">
              <w:rPr>
                <w:rFonts w:ascii="Times New Roman" w:eastAsia="Calibri" w:hAnsi="Times New Roman" w:cs="Times New Roman"/>
                <w:b/>
                <w:bCs/>
              </w:rPr>
              <w:t>Fracción III.</w:t>
            </w:r>
            <w:r>
              <w:rPr>
                <w:rFonts w:ascii="Times New Roman" w:eastAsia="Calibri" w:hAnsi="Times New Roman" w:cs="Times New Roman"/>
              </w:rPr>
              <w:t xml:space="preserve"> Fomentar el respeto a la labor docente y a su persona por parte de las autoridades educativas, de los educandos, madres y padres de familia o tutores y sociedad en general; así como favorecer su liderazgo en la comunidad.</w:t>
            </w:r>
          </w:p>
        </w:tc>
      </w:tr>
      <w:tr w:rsidR="00B37B96" w14:paraId="47EEEAAD" w14:textId="77777777" w:rsidTr="00E83391">
        <w:tc>
          <w:tcPr>
            <w:tcW w:w="3114" w:type="dxa"/>
          </w:tcPr>
          <w:p w14:paraId="79C17AF3" w14:textId="5BF40932" w:rsidR="00B37B96" w:rsidRPr="00286467" w:rsidRDefault="002526D5" w:rsidP="00286467">
            <w:pPr>
              <w:pStyle w:val="Prrafodelista"/>
              <w:numPr>
                <w:ilvl w:val="0"/>
                <w:numId w:val="4"/>
              </w:numPr>
              <w:jc w:val="both"/>
              <w:rPr>
                <w:rFonts w:ascii="Times New Roman" w:eastAsia="Calibri" w:hAnsi="Times New Roman" w:cs="Times New Roman"/>
              </w:rPr>
            </w:pPr>
            <w:r w:rsidRPr="00286467">
              <w:rPr>
                <w:rFonts w:ascii="Times New Roman" w:eastAsia="Calibri" w:hAnsi="Times New Roman" w:cs="Times New Roman"/>
              </w:rPr>
              <w:t>Son servidores públicos conscientes de su responsabilidad social y educativa que buscan asegurar la igualdad de oportunidades educativas y la equidad como una condición de justicia social.</w:t>
            </w:r>
          </w:p>
        </w:tc>
        <w:tc>
          <w:tcPr>
            <w:tcW w:w="5714" w:type="dxa"/>
          </w:tcPr>
          <w:p w14:paraId="0A43C862" w14:textId="09E1AC7D" w:rsidR="006C056F" w:rsidRPr="006C056F" w:rsidRDefault="006C056F" w:rsidP="006C056F">
            <w:pPr>
              <w:jc w:val="center"/>
              <w:rPr>
                <w:rFonts w:ascii="Times New Roman" w:eastAsia="Calibri" w:hAnsi="Times New Roman" w:cs="Times New Roman"/>
                <w:b/>
                <w:bCs/>
              </w:rPr>
            </w:pPr>
            <w:r w:rsidRPr="00871086">
              <w:rPr>
                <w:rFonts w:ascii="Times New Roman" w:eastAsia="Calibri" w:hAnsi="Times New Roman" w:cs="Times New Roman"/>
                <w:b/>
                <w:bCs/>
              </w:rPr>
              <w:t>ART</w:t>
            </w:r>
            <w:r w:rsidR="00E83391">
              <w:rPr>
                <w:rFonts w:ascii="Times New Roman" w:eastAsia="Calibri" w:hAnsi="Times New Roman" w:cs="Times New Roman"/>
                <w:b/>
                <w:bCs/>
              </w:rPr>
              <w:t>Í</w:t>
            </w:r>
            <w:r w:rsidRPr="00871086">
              <w:rPr>
                <w:rFonts w:ascii="Times New Roman" w:eastAsia="Calibri" w:hAnsi="Times New Roman" w:cs="Times New Roman"/>
                <w:b/>
                <w:bCs/>
              </w:rPr>
              <w:t xml:space="preserve">CULO 3° </w:t>
            </w:r>
            <w:r>
              <w:rPr>
                <w:rFonts w:ascii="Times New Roman" w:eastAsia="Calibri" w:hAnsi="Times New Roman" w:cs="Times New Roman"/>
                <w:b/>
                <w:bCs/>
              </w:rPr>
              <w:t>CONSTITUCIONAL</w:t>
            </w:r>
          </w:p>
          <w:p w14:paraId="5FF439A3" w14:textId="4F853311" w:rsidR="00B37B96" w:rsidRDefault="006C056F" w:rsidP="003A2B12">
            <w:pPr>
              <w:spacing w:after="240"/>
              <w:jc w:val="both"/>
              <w:rPr>
                <w:rFonts w:ascii="Times New Roman" w:eastAsia="Calibri" w:hAnsi="Times New Roman" w:cs="Times New Roman"/>
              </w:rPr>
            </w:pPr>
            <w:r w:rsidRPr="006C056F">
              <w:rPr>
                <w:rFonts w:ascii="Times New Roman" w:eastAsia="Calibri" w:hAnsi="Times New Roman" w:cs="Times New Roman"/>
                <w:b/>
                <w:bCs/>
              </w:rPr>
              <w:t>Párrafo 11 Fracción II inciso e)</w:t>
            </w:r>
            <w:r w:rsidR="00497890">
              <w:rPr>
                <w:rFonts w:ascii="Times New Roman" w:eastAsia="Calibri" w:hAnsi="Times New Roman" w:cs="Times New Roman"/>
                <w:b/>
                <w:bCs/>
              </w:rPr>
              <w:t>.</w:t>
            </w:r>
            <w:r>
              <w:rPr>
                <w:rFonts w:ascii="Times New Roman" w:eastAsia="Calibri" w:hAnsi="Times New Roman" w:cs="Times New Roman"/>
              </w:rPr>
              <w:t xml:space="preserve"> Será equitativo, para lo cual el Estado </w:t>
            </w:r>
            <w:r w:rsidRPr="006C056F">
              <w:rPr>
                <w:rFonts w:ascii="Times New Roman" w:eastAsia="Calibri" w:hAnsi="Times New Roman" w:cs="Times New Roman"/>
              </w:rPr>
              <w:t>implementará medidas que favorezcan el ejercicio pleno del derecho a la educación de las personas y combatan desigualdades socioeconómica</w:t>
            </w:r>
            <w:r>
              <w:rPr>
                <w:rFonts w:ascii="Times New Roman" w:eastAsia="Calibri" w:hAnsi="Times New Roman" w:cs="Times New Roman"/>
              </w:rPr>
              <w:t xml:space="preserve">s, </w:t>
            </w:r>
            <w:r w:rsidRPr="006C056F">
              <w:rPr>
                <w:rFonts w:ascii="Times New Roman" w:eastAsia="Calibri" w:hAnsi="Times New Roman" w:cs="Times New Roman"/>
              </w:rPr>
              <w:t>regionales y de género en el acceso</w:t>
            </w:r>
            <w:r>
              <w:rPr>
                <w:rFonts w:ascii="Times New Roman" w:eastAsia="Calibri" w:hAnsi="Times New Roman" w:cs="Times New Roman"/>
              </w:rPr>
              <w:t xml:space="preserve">, </w:t>
            </w:r>
            <w:r w:rsidRPr="006C056F">
              <w:rPr>
                <w:rFonts w:ascii="Times New Roman" w:eastAsia="Calibri" w:hAnsi="Times New Roman" w:cs="Times New Roman"/>
              </w:rPr>
              <w:t>tránsito y permanencia en los servicios educativos</w:t>
            </w:r>
            <w:r>
              <w:rPr>
                <w:rFonts w:ascii="Times New Roman" w:eastAsia="Calibri" w:hAnsi="Times New Roman" w:cs="Times New Roman"/>
              </w:rPr>
              <w:t xml:space="preserve">. </w:t>
            </w:r>
          </w:p>
          <w:p w14:paraId="375409FE" w14:textId="77777777" w:rsidR="006C056F" w:rsidRDefault="006C056F" w:rsidP="006C056F">
            <w:pPr>
              <w:jc w:val="center"/>
              <w:rPr>
                <w:rFonts w:ascii="Times New Roman" w:eastAsia="Calibri" w:hAnsi="Times New Roman" w:cs="Times New Roman"/>
                <w:b/>
                <w:bCs/>
              </w:rPr>
            </w:pPr>
            <w:r w:rsidRPr="00BB6D53">
              <w:rPr>
                <w:rFonts w:ascii="Times New Roman" w:eastAsia="Calibri" w:hAnsi="Times New Roman" w:cs="Times New Roman"/>
                <w:b/>
                <w:bCs/>
              </w:rPr>
              <w:t>LEY GENERAL DE LA EDUCACIÓN</w:t>
            </w:r>
          </w:p>
          <w:p w14:paraId="0E96BD75" w14:textId="0644D752" w:rsidR="006C056F" w:rsidRPr="003A2B12" w:rsidRDefault="006C056F" w:rsidP="003A2B12">
            <w:pPr>
              <w:pStyle w:val="TableParagraph"/>
              <w:ind w:left="0"/>
              <w:rPr>
                <w:rFonts w:ascii="Times New Roman" w:hAnsi="Times New Roman" w:cs="Times New Roman"/>
                <w:color w:val="000000" w:themeColor="text1"/>
                <w:sz w:val="24"/>
                <w:szCs w:val="24"/>
              </w:rPr>
            </w:pPr>
            <w:r w:rsidRPr="00BA26E6">
              <w:rPr>
                <w:rFonts w:ascii="Times New Roman" w:eastAsia="Calibri" w:hAnsi="Times New Roman" w:cs="Times New Roman"/>
                <w:b/>
                <w:bCs/>
                <w:sz w:val="24"/>
                <w:szCs w:val="24"/>
              </w:rPr>
              <w:t>Artículo 9</w:t>
            </w:r>
            <w:r w:rsidRPr="00BA26E6">
              <w:rPr>
                <w:rFonts w:ascii="Times New Roman" w:eastAsia="Calibri" w:hAnsi="Times New Roman" w:cs="Times New Roman"/>
                <w:b/>
                <w:bCs/>
              </w:rPr>
              <w:t>.</w:t>
            </w:r>
            <w:r>
              <w:rPr>
                <w:rFonts w:ascii="Times New Roman" w:eastAsia="Calibri" w:hAnsi="Times New Roman" w:cs="Times New Roman"/>
              </w:rPr>
              <w:t xml:space="preserve"> </w:t>
            </w:r>
            <w:r w:rsidRPr="00C83190">
              <w:rPr>
                <w:rFonts w:ascii="Times New Roman" w:hAnsi="Times New Roman" w:cs="Times New Roman"/>
                <w:color w:val="000000" w:themeColor="text1"/>
                <w:sz w:val="24"/>
                <w:szCs w:val="24"/>
              </w:rPr>
              <w:t xml:space="preserve">Las autoridades educativas, en el ámbito de sus respectivas competencias y con la finalidad de establecer condiciones que permitan el ejercicio pleno del derecho a la educación de cada persona, con equidad y excelencia, realizarán entre otras. </w:t>
            </w:r>
          </w:p>
        </w:tc>
      </w:tr>
      <w:tr w:rsidR="00B37B96" w14:paraId="5A449BE9" w14:textId="77777777" w:rsidTr="00E83391">
        <w:tc>
          <w:tcPr>
            <w:tcW w:w="3114" w:type="dxa"/>
          </w:tcPr>
          <w:p w14:paraId="33ADB907" w14:textId="6992B515" w:rsidR="00B37B96" w:rsidRPr="00286467" w:rsidRDefault="002526D5" w:rsidP="00286467">
            <w:pPr>
              <w:pStyle w:val="Prrafodelista"/>
              <w:numPr>
                <w:ilvl w:val="0"/>
                <w:numId w:val="4"/>
              </w:numPr>
              <w:jc w:val="both"/>
              <w:rPr>
                <w:rFonts w:ascii="Times New Roman" w:eastAsia="Calibri" w:hAnsi="Times New Roman" w:cs="Times New Roman"/>
              </w:rPr>
            </w:pPr>
            <w:r w:rsidRPr="00286467">
              <w:rPr>
                <w:rFonts w:ascii="Times New Roman" w:eastAsia="Calibri" w:hAnsi="Times New Roman" w:cs="Times New Roman"/>
              </w:rPr>
              <w:t>Se les reconoce como personas con principios y valores, que son puntos de partida para las decisiones que toman cotidianamente en el trabajo con los alumnos y la gestión de la escuela, a fin de generar ambientes de aprendizaje</w:t>
            </w:r>
            <w:r w:rsidR="00530359" w:rsidRPr="00286467">
              <w:rPr>
                <w:rFonts w:ascii="Times New Roman" w:eastAsia="Calibri" w:hAnsi="Times New Roman" w:cs="Times New Roman"/>
              </w:rPr>
              <w:t>s</w:t>
            </w:r>
            <w:r w:rsidRPr="00286467">
              <w:rPr>
                <w:rFonts w:ascii="Times New Roman" w:eastAsia="Calibri" w:hAnsi="Times New Roman" w:cs="Times New Roman"/>
              </w:rPr>
              <w:t xml:space="preserve"> basados en el respeto, la equidad, inclusión, interculturalidad y justicia.</w:t>
            </w:r>
          </w:p>
        </w:tc>
        <w:tc>
          <w:tcPr>
            <w:tcW w:w="5714" w:type="dxa"/>
          </w:tcPr>
          <w:p w14:paraId="7B0D3917" w14:textId="522DF73B" w:rsidR="00BA26E6" w:rsidRDefault="00BA26E6" w:rsidP="00BA26E6">
            <w:pPr>
              <w:jc w:val="center"/>
              <w:rPr>
                <w:rFonts w:ascii="Times New Roman" w:eastAsia="Calibri" w:hAnsi="Times New Roman" w:cs="Times New Roman"/>
                <w:b/>
                <w:bCs/>
              </w:rPr>
            </w:pPr>
            <w:r w:rsidRPr="00871086">
              <w:rPr>
                <w:rFonts w:ascii="Times New Roman" w:eastAsia="Calibri" w:hAnsi="Times New Roman" w:cs="Times New Roman"/>
                <w:b/>
                <w:bCs/>
              </w:rPr>
              <w:t>ART</w:t>
            </w:r>
            <w:r w:rsidR="00E83391">
              <w:rPr>
                <w:rFonts w:ascii="Times New Roman" w:eastAsia="Calibri" w:hAnsi="Times New Roman" w:cs="Times New Roman"/>
                <w:b/>
                <w:bCs/>
              </w:rPr>
              <w:t>Í</w:t>
            </w:r>
            <w:r w:rsidRPr="00871086">
              <w:rPr>
                <w:rFonts w:ascii="Times New Roman" w:eastAsia="Calibri" w:hAnsi="Times New Roman" w:cs="Times New Roman"/>
                <w:b/>
                <w:bCs/>
              </w:rPr>
              <w:t xml:space="preserve">CULO 3° </w:t>
            </w:r>
            <w:r>
              <w:rPr>
                <w:rFonts w:ascii="Times New Roman" w:eastAsia="Calibri" w:hAnsi="Times New Roman" w:cs="Times New Roman"/>
                <w:b/>
                <w:bCs/>
              </w:rPr>
              <w:t>CONSTITUCIONAL</w:t>
            </w:r>
          </w:p>
          <w:p w14:paraId="5F731713" w14:textId="78969529" w:rsidR="00EE58E4" w:rsidRDefault="00EE58E4" w:rsidP="00EE58E4">
            <w:pPr>
              <w:rPr>
                <w:rFonts w:ascii="Times New Roman" w:eastAsia="Calibri" w:hAnsi="Times New Roman" w:cs="Times New Roman"/>
              </w:rPr>
            </w:pPr>
            <w:r>
              <w:rPr>
                <w:rFonts w:ascii="Times New Roman" w:eastAsia="Calibri" w:hAnsi="Times New Roman" w:cs="Times New Roman"/>
                <w:b/>
                <w:bCs/>
              </w:rPr>
              <w:t xml:space="preserve">Párrafo 3. </w:t>
            </w:r>
            <w:r>
              <w:rPr>
                <w:rFonts w:ascii="Times New Roman" w:eastAsia="Calibri" w:hAnsi="Times New Roman" w:cs="Times New Roman"/>
              </w:rPr>
              <w:t xml:space="preserve">La </w:t>
            </w:r>
            <w:r w:rsidRPr="00EE58E4">
              <w:rPr>
                <w:rFonts w:ascii="Times New Roman" w:eastAsia="Calibri" w:hAnsi="Times New Roman" w:cs="Times New Roman"/>
              </w:rPr>
              <w:t>educación se basará en el respeto irrestricto de la dignidad de las personas</w:t>
            </w:r>
            <w:r>
              <w:rPr>
                <w:rFonts w:ascii="Times New Roman" w:eastAsia="Calibri" w:hAnsi="Times New Roman" w:cs="Times New Roman"/>
              </w:rPr>
              <w:t xml:space="preserve">, </w:t>
            </w:r>
            <w:r w:rsidRPr="00EE58E4">
              <w:rPr>
                <w:rFonts w:ascii="Times New Roman" w:eastAsia="Calibri" w:hAnsi="Times New Roman" w:cs="Times New Roman"/>
              </w:rPr>
              <w:t xml:space="preserve">con un enfoque de </w:t>
            </w:r>
            <w:r>
              <w:rPr>
                <w:rFonts w:ascii="Times New Roman" w:eastAsia="Calibri" w:hAnsi="Times New Roman" w:cs="Times New Roman"/>
              </w:rPr>
              <w:t>d</w:t>
            </w:r>
            <w:r w:rsidRPr="00EE58E4">
              <w:rPr>
                <w:rFonts w:ascii="Times New Roman" w:eastAsia="Calibri" w:hAnsi="Times New Roman" w:cs="Times New Roman"/>
              </w:rPr>
              <w:t xml:space="preserve">erechos </w:t>
            </w:r>
            <w:r>
              <w:rPr>
                <w:rFonts w:ascii="Times New Roman" w:eastAsia="Calibri" w:hAnsi="Times New Roman" w:cs="Times New Roman"/>
              </w:rPr>
              <w:t>h</w:t>
            </w:r>
            <w:r w:rsidRPr="00EE58E4">
              <w:rPr>
                <w:rFonts w:ascii="Times New Roman" w:eastAsia="Calibri" w:hAnsi="Times New Roman" w:cs="Times New Roman"/>
              </w:rPr>
              <w:t>umanos y de igualdad sustantiva</w:t>
            </w:r>
            <w:r>
              <w:rPr>
                <w:rFonts w:ascii="Times New Roman" w:eastAsia="Calibri" w:hAnsi="Times New Roman" w:cs="Times New Roman"/>
              </w:rPr>
              <w:t xml:space="preserve">. Tenderá </w:t>
            </w:r>
            <w:r w:rsidRPr="00EE58E4">
              <w:rPr>
                <w:rFonts w:ascii="Times New Roman" w:eastAsia="Calibri" w:hAnsi="Times New Roman" w:cs="Times New Roman"/>
              </w:rPr>
              <w:t>a desarrollar armónicamente todas las facultades del ser humano y fomentará en él</w:t>
            </w:r>
            <w:r>
              <w:rPr>
                <w:rFonts w:ascii="Times New Roman" w:eastAsia="Calibri" w:hAnsi="Times New Roman" w:cs="Times New Roman"/>
              </w:rPr>
              <w:t xml:space="preserve">, </w:t>
            </w:r>
            <w:r w:rsidRPr="00EE58E4">
              <w:rPr>
                <w:rFonts w:ascii="Times New Roman" w:eastAsia="Calibri" w:hAnsi="Times New Roman" w:cs="Times New Roman"/>
              </w:rPr>
              <w:t xml:space="preserve">a la </w:t>
            </w:r>
            <w:r>
              <w:rPr>
                <w:rFonts w:ascii="Times New Roman" w:eastAsia="Calibri" w:hAnsi="Times New Roman" w:cs="Times New Roman"/>
              </w:rPr>
              <w:t xml:space="preserve">vez, </w:t>
            </w:r>
            <w:r w:rsidRPr="00EE58E4">
              <w:rPr>
                <w:rFonts w:ascii="Times New Roman" w:eastAsia="Calibri" w:hAnsi="Times New Roman" w:cs="Times New Roman"/>
              </w:rPr>
              <w:t xml:space="preserve">el amor a la </w:t>
            </w:r>
            <w:r>
              <w:rPr>
                <w:rFonts w:ascii="Times New Roman" w:eastAsia="Calibri" w:hAnsi="Times New Roman" w:cs="Times New Roman"/>
              </w:rPr>
              <w:t xml:space="preserve">Patria, </w:t>
            </w:r>
            <w:r w:rsidRPr="00EE58E4">
              <w:rPr>
                <w:rFonts w:ascii="Times New Roman" w:eastAsia="Calibri" w:hAnsi="Times New Roman" w:cs="Times New Roman"/>
              </w:rPr>
              <w:t>el respeto a todos los derechos</w:t>
            </w:r>
            <w:r>
              <w:rPr>
                <w:rFonts w:ascii="Times New Roman" w:eastAsia="Calibri" w:hAnsi="Times New Roman" w:cs="Times New Roman"/>
              </w:rPr>
              <w:t xml:space="preserve">, </w:t>
            </w:r>
            <w:r w:rsidRPr="00EE58E4">
              <w:rPr>
                <w:rFonts w:ascii="Times New Roman" w:eastAsia="Calibri" w:hAnsi="Times New Roman" w:cs="Times New Roman"/>
              </w:rPr>
              <w:t>las libertades</w:t>
            </w:r>
            <w:r>
              <w:rPr>
                <w:rFonts w:ascii="Times New Roman" w:eastAsia="Calibri" w:hAnsi="Times New Roman" w:cs="Times New Roman"/>
              </w:rPr>
              <w:t xml:space="preserve">, </w:t>
            </w:r>
            <w:r w:rsidRPr="00EE58E4">
              <w:rPr>
                <w:rFonts w:ascii="Times New Roman" w:eastAsia="Calibri" w:hAnsi="Times New Roman" w:cs="Times New Roman"/>
              </w:rPr>
              <w:t>la cultura de la paz y la conciencia de la solidaridad internacional</w:t>
            </w:r>
            <w:r>
              <w:rPr>
                <w:rFonts w:ascii="Times New Roman" w:eastAsia="Calibri" w:hAnsi="Times New Roman" w:cs="Times New Roman"/>
              </w:rPr>
              <w:t xml:space="preserve">, </w:t>
            </w:r>
            <w:r w:rsidRPr="00EE58E4">
              <w:rPr>
                <w:rFonts w:ascii="Times New Roman" w:eastAsia="Calibri" w:hAnsi="Times New Roman" w:cs="Times New Roman"/>
              </w:rPr>
              <w:t>en la independencia y en la justicia</w:t>
            </w:r>
            <w:r>
              <w:rPr>
                <w:rFonts w:ascii="Times New Roman" w:eastAsia="Calibri" w:hAnsi="Times New Roman" w:cs="Times New Roman"/>
              </w:rPr>
              <w:t xml:space="preserve">; </w:t>
            </w:r>
            <w:r w:rsidRPr="00EE58E4">
              <w:rPr>
                <w:rFonts w:ascii="Times New Roman" w:eastAsia="Calibri" w:hAnsi="Times New Roman" w:cs="Times New Roman"/>
              </w:rPr>
              <w:t>promoverá la honestidad</w:t>
            </w:r>
            <w:r>
              <w:rPr>
                <w:rFonts w:ascii="Times New Roman" w:eastAsia="Calibri" w:hAnsi="Times New Roman" w:cs="Times New Roman"/>
              </w:rPr>
              <w:t xml:space="preserve">, </w:t>
            </w:r>
            <w:r w:rsidRPr="00EE58E4">
              <w:rPr>
                <w:rFonts w:ascii="Times New Roman" w:eastAsia="Calibri" w:hAnsi="Times New Roman" w:cs="Times New Roman"/>
              </w:rPr>
              <w:t xml:space="preserve">los valores y la mejora continua del proceso </w:t>
            </w:r>
            <w:r>
              <w:rPr>
                <w:rFonts w:ascii="Times New Roman" w:eastAsia="Calibri" w:hAnsi="Times New Roman" w:cs="Times New Roman"/>
              </w:rPr>
              <w:t xml:space="preserve">de </w:t>
            </w:r>
            <w:r w:rsidRPr="00EE58E4">
              <w:rPr>
                <w:rFonts w:ascii="Times New Roman" w:eastAsia="Calibri" w:hAnsi="Times New Roman" w:cs="Times New Roman"/>
              </w:rPr>
              <w:t>enseñanza aprendizaje</w:t>
            </w:r>
            <w:r>
              <w:rPr>
                <w:rFonts w:ascii="Times New Roman" w:eastAsia="Calibri" w:hAnsi="Times New Roman" w:cs="Times New Roman"/>
              </w:rPr>
              <w:t>.</w:t>
            </w:r>
          </w:p>
          <w:p w14:paraId="43E54D5D" w14:textId="7CC534D4" w:rsidR="00DD4439" w:rsidRPr="003A2B12" w:rsidRDefault="00DD4439" w:rsidP="003A2B12">
            <w:pPr>
              <w:spacing w:after="240"/>
              <w:rPr>
                <w:rFonts w:ascii="Times New Roman" w:eastAsia="Calibri" w:hAnsi="Times New Roman" w:cs="Times New Roman"/>
                <w:b/>
                <w:bCs/>
              </w:rPr>
            </w:pPr>
            <w:r w:rsidRPr="003A2B12">
              <w:rPr>
                <w:rFonts w:ascii="Times New Roman" w:eastAsia="Calibri" w:hAnsi="Times New Roman" w:cs="Times New Roman"/>
                <w:b/>
                <w:bCs/>
              </w:rPr>
              <w:t>Párrafo 11 Fracción II Inciso e)</w:t>
            </w:r>
            <w:r w:rsidR="003A2B12" w:rsidRPr="003A2B12">
              <w:rPr>
                <w:rFonts w:ascii="Times New Roman" w:eastAsia="Calibri" w:hAnsi="Times New Roman" w:cs="Times New Roman"/>
                <w:b/>
                <w:bCs/>
              </w:rPr>
              <w:t xml:space="preserve"> </w:t>
            </w:r>
            <w:r w:rsidR="003A2B12" w:rsidRPr="003A2B12">
              <w:rPr>
                <w:rFonts w:ascii="Times New Roman" w:eastAsia="Calibri" w:hAnsi="Times New Roman" w:cs="Times New Roman"/>
              </w:rPr>
              <w:t>Será equitativo</w:t>
            </w:r>
            <w:r w:rsidRPr="003A2B12">
              <w:rPr>
                <w:rFonts w:ascii="Times New Roman" w:eastAsia="Calibri" w:hAnsi="Times New Roman" w:cs="Times New Roman"/>
                <w:b/>
                <w:bCs/>
              </w:rPr>
              <w:t xml:space="preserve">, f) </w:t>
            </w:r>
            <w:r w:rsidR="003A2B12" w:rsidRPr="003A2B12">
              <w:rPr>
                <w:rFonts w:ascii="Times New Roman" w:eastAsia="Calibri" w:hAnsi="Times New Roman" w:cs="Times New Roman"/>
              </w:rPr>
              <w:t>Será inclusivo</w:t>
            </w:r>
            <w:r w:rsidR="003A2B12" w:rsidRPr="003A2B12">
              <w:rPr>
                <w:rFonts w:ascii="Times New Roman" w:eastAsia="Calibri" w:hAnsi="Times New Roman" w:cs="Times New Roman"/>
                <w:b/>
                <w:bCs/>
              </w:rPr>
              <w:t xml:space="preserve"> </w:t>
            </w:r>
            <w:r w:rsidRPr="003A2B12">
              <w:rPr>
                <w:rFonts w:ascii="Times New Roman" w:eastAsia="Calibri" w:hAnsi="Times New Roman" w:cs="Times New Roman"/>
                <w:b/>
                <w:bCs/>
              </w:rPr>
              <w:t>y g)</w:t>
            </w:r>
            <w:r w:rsidR="003A2B12" w:rsidRPr="003A2B12">
              <w:rPr>
                <w:rFonts w:ascii="Times New Roman" w:eastAsia="Calibri" w:hAnsi="Times New Roman" w:cs="Times New Roman"/>
                <w:b/>
                <w:bCs/>
              </w:rPr>
              <w:t xml:space="preserve"> </w:t>
            </w:r>
            <w:r w:rsidR="003A2B12" w:rsidRPr="003A2B12">
              <w:rPr>
                <w:rFonts w:ascii="Times New Roman" w:eastAsia="Calibri" w:hAnsi="Times New Roman" w:cs="Times New Roman"/>
              </w:rPr>
              <w:t xml:space="preserve">Será </w:t>
            </w:r>
            <w:r w:rsidR="003A2B12">
              <w:rPr>
                <w:rFonts w:ascii="Times New Roman" w:eastAsia="Calibri" w:hAnsi="Times New Roman" w:cs="Times New Roman"/>
              </w:rPr>
              <w:t>i</w:t>
            </w:r>
            <w:r w:rsidR="003A2B12" w:rsidRPr="003A2B12">
              <w:rPr>
                <w:rFonts w:ascii="Times New Roman" w:eastAsia="Calibri" w:hAnsi="Times New Roman" w:cs="Times New Roman"/>
              </w:rPr>
              <w:t>ntercultural.</w:t>
            </w:r>
          </w:p>
          <w:p w14:paraId="68B8395E" w14:textId="77777777" w:rsidR="00DD4439" w:rsidRDefault="00DD4439" w:rsidP="00DD4439">
            <w:pPr>
              <w:jc w:val="center"/>
              <w:rPr>
                <w:rFonts w:ascii="Times New Roman" w:eastAsia="Calibri" w:hAnsi="Times New Roman" w:cs="Times New Roman"/>
                <w:b/>
                <w:bCs/>
              </w:rPr>
            </w:pPr>
            <w:r w:rsidRPr="00BB6D53">
              <w:rPr>
                <w:rFonts w:ascii="Times New Roman" w:eastAsia="Calibri" w:hAnsi="Times New Roman" w:cs="Times New Roman"/>
                <w:b/>
                <w:bCs/>
              </w:rPr>
              <w:t>LEY GENERAL DE LA EDUCACIÓN</w:t>
            </w:r>
          </w:p>
          <w:p w14:paraId="18CF6DE9" w14:textId="3B9E4FA7" w:rsidR="00DD4439" w:rsidRPr="00DD4439" w:rsidRDefault="00DD4439" w:rsidP="00EE58E4">
            <w:pPr>
              <w:rPr>
                <w:rFonts w:ascii="Times New Roman" w:eastAsia="Calibri" w:hAnsi="Times New Roman" w:cs="Times New Roman"/>
                <w:b/>
                <w:bCs/>
              </w:rPr>
            </w:pPr>
            <w:r>
              <w:rPr>
                <w:rFonts w:ascii="Times New Roman" w:eastAsia="Calibri" w:hAnsi="Times New Roman" w:cs="Times New Roman"/>
                <w:b/>
                <w:bCs/>
              </w:rPr>
              <w:t>Art</w:t>
            </w:r>
            <w:r w:rsidR="003036CB">
              <w:rPr>
                <w:rFonts w:ascii="Times New Roman" w:eastAsia="Calibri" w:hAnsi="Times New Roman" w:cs="Times New Roman"/>
                <w:b/>
                <w:bCs/>
              </w:rPr>
              <w:t>í</w:t>
            </w:r>
            <w:r>
              <w:rPr>
                <w:rFonts w:ascii="Times New Roman" w:eastAsia="Calibri" w:hAnsi="Times New Roman" w:cs="Times New Roman"/>
                <w:b/>
                <w:bCs/>
              </w:rPr>
              <w:t xml:space="preserve">culo 90. </w:t>
            </w:r>
            <w:proofErr w:type="gramStart"/>
            <w:r>
              <w:rPr>
                <w:rFonts w:ascii="Times New Roman" w:eastAsia="Calibri" w:hAnsi="Times New Roman" w:cs="Times New Roman"/>
              </w:rPr>
              <w:t>Las maestras y los maestros</w:t>
            </w:r>
            <w:proofErr w:type="gramEnd"/>
            <w:r>
              <w:rPr>
                <w:rFonts w:ascii="Times New Roman" w:eastAsia="Calibri" w:hAnsi="Times New Roman" w:cs="Times New Roman"/>
              </w:rPr>
              <w:t xml:space="preserve"> son agentes fundamentales del proceso educativa y por tanto, se reconoce su contribución a la transformación social.</w:t>
            </w:r>
          </w:p>
          <w:p w14:paraId="2AA014A4" w14:textId="67ECA49D" w:rsidR="00B37B96" w:rsidRPr="00286467" w:rsidRDefault="00DD4439" w:rsidP="003036CB">
            <w:pPr>
              <w:rPr>
                <w:rFonts w:ascii="Times New Roman" w:eastAsia="Calibri" w:hAnsi="Times New Roman" w:cs="Times New Roman"/>
              </w:rPr>
            </w:pPr>
            <w:r w:rsidRPr="00DD4439">
              <w:rPr>
                <w:rFonts w:ascii="Times New Roman" w:eastAsia="Calibri" w:hAnsi="Times New Roman" w:cs="Times New Roman"/>
                <w:b/>
                <w:bCs/>
              </w:rPr>
              <w:t>Fracción VII</w:t>
            </w:r>
            <w:r w:rsidR="00497890">
              <w:rPr>
                <w:rFonts w:ascii="Times New Roman" w:eastAsia="Calibri" w:hAnsi="Times New Roman" w:cs="Times New Roman"/>
                <w:b/>
                <w:bCs/>
              </w:rPr>
              <w:t xml:space="preserve">. </w:t>
            </w:r>
            <w:r>
              <w:rPr>
                <w:rFonts w:ascii="Times New Roman" w:eastAsia="Calibri" w:hAnsi="Times New Roman" w:cs="Times New Roman"/>
              </w:rPr>
              <w:t xml:space="preserve">Impulsar </w:t>
            </w:r>
            <w:r w:rsidRPr="00DD4439">
              <w:rPr>
                <w:rFonts w:ascii="Times New Roman" w:eastAsia="Calibri" w:hAnsi="Times New Roman" w:cs="Times New Roman"/>
              </w:rPr>
              <w:t>su capacidad para la toma de decisiones cotidianas respecto a la planeación educativa</w:t>
            </w:r>
            <w:r>
              <w:rPr>
                <w:rFonts w:ascii="Times New Roman" w:eastAsia="Calibri" w:hAnsi="Times New Roman" w:cs="Times New Roman"/>
              </w:rPr>
              <w:t>.</w:t>
            </w:r>
          </w:p>
        </w:tc>
      </w:tr>
      <w:tr w:rsidR="00B37B96" w14:paraId="50C3607F" w14:textId="77777777" w:rsidTr="00E83391">
        <w:tc>
          <w:tcPr>
            <w:tcW w:w="3114" w:type="dxa"/>
          </w:tcPr>
          <w:p w14:paraId="151E2CAA" w14:textId="7FE06469" w:rsidR="00B37B96" w:rsidRPr="00286467" w:rsidRDefault="002526D5" w:rsidP="00286467">
            <w:pPr>
              <w:pStyle w:val="Prrafodelista"/>
              <w:numPr>
                <w:ilvl w:val="0"/>
                <w:numId w:val="4"/>
              </w:numPr>
              <w:jc w:val="both"/>
              <w:rPr>
                <w:rFonts w:ascii="Times New Roman" w:eastAsia="Calibri" w:hAnsi="Times New Roman" w:cs="Times New Roman"/>
              </w:rPr>
            </w:pPr>
            <w:r w:rsidRPr="00286467">
              <w:rPr>
                <w:rFonts w:ascii="Times New Roman" w:eastAsia="Calibri" w:hAnsi="Times New Roman" w:cs="Times New Roman"/>
              </w:rPr>
              <w:t>Ponen en el centro de su actuación el interés superior de las niñas, los niños y los adolescentes; reconocen que estos son personas integrales con características personales, sociales, culturales y lingüísticas, ritmos de aprendizaje, condiciones de salud y familiares; que cuentan con saberes, experiencias de vida, talentos y potencialidades, que aportan diversidad al aula y a la escuela que debe ser retomada para la formación integral y de excelencia.</w:t>
            </w:r>
          </w:p>
        </w:tc>
        <w:tc>
          <w:tcPr>
            <w:tcW w:w="5714" w:type="dxa"/>
          </w:tcPr>
          <w:p w14:paraId="53F5379C" w14:textId="6A0C5B73" w:rsidR="00B37B96" w:rsidRDefault="003036CB" w:rsidP="003036CB">
            <w:pPr>
              <w:jc w:val="center"/>
              <w:rPr>
                <w:rFonts w:ascii="Times New Roman" w:eastAsia="Calibri" w:hAnsi="Times New Roman" w:cs="Times New Roman"/>
                <w:b/>
                <w:bCs/>
              </w:rPr>
            </w:pPr>
            <w:r w:rsidRPr="00871086">
              <w:rPr>
                <w:rFonts w:ascii="Times New Roman" w:eastAsia="Calibri" w:hAnsi="Times New Roman" w:cs="Times New Roman"/>
                <w:b/>
                <w:bCs/>
              </w:rPr>
              <w:t>ART</w:t>
            </w:r>
            <w:r w:rsidR="00E83391">
              <w:rPr>
                <w:rFonts w:ascii="Times New Roman" w:eastAsia="Calibri" w:hAnsi="Times New Roman" w:cs="Times New Roman"/>
                <w:b/>
                <w:bCs/>
              </w:rPr>
              <w:t>Í</w:t>
            </w:r>
            <w:r w:rsidRPr="00871086">
              <w:rPr>
                <w:rFonts w:ascii="Times New Roman" w:eastAsia="Calibri" w:hAnsi="Times New Roman" w:cs="Times New Roman"/>
                <w:b/>
                <w:bCs/>
              </w:rPr>
              <w:t xml:space="preserve">CULO 3° </w:t>
            </w:r>
            <w:r>
              <w:rPr>
                <w:rFonts w:ascii="Times New Roman" w:eastAsia="Calibri" w:hAnsi="Times New Roman" w:cs="Times New Roman"/>
                <w:b/>
                <w:bCs/>
              </w:rPr>
              <w:t>CONSTITUCIONAL</w:t>
            </w:r>
          </w:p>
          <w:p w14:paraId="65246DE7" w14:textId="77777777" w:rsidR="003036CB" w:rsidRDefault="003036CB" w:rsidP="003A2B12">
            <w:pPr>
              <w:spacing w:after="240"/>
              <w:rPr>
                <w:rFonts w:ascii="Times New Roman" w:eastAsia="Calibri" w:hAnsi="Times New Roman" w:cs="Times New Roman"/>
              </w:rPr>
            </w:pPr>
            <w:r w:rsidRPr="003036CB">
              <w:rPr>
                <w:rFonts w:ascii="Times New Roman" w:eastAsia="Calibri" w:hAnsi="Times New Roman" w:cs="Times New Roman"/>
                <w:b/>
                <w:bCs/>
              </w:rPr>
              <w:t>Párrafo 4.</w:t>
            </w:r>
            <w:r>
              <w:rPr>
                <w:rFonts w:ascii="Times New Roman" w:eastAsia="Calibri" w:hAnsi="Times New Roman" w:cs="Times New Roman"/>
                <w:b/>
                <w:bCs/>
              </w:rPr>
              <w:t xml:space="preserve"> </w:t>
            </w:r>
            <w:r>
              <w:rPr>
                <w:rFonts w:ascii="Times New Roman" w:eastAsia="Calibri" w:hAnsi="Times New Roman" w:cs="Times New Roman"/>
              </w:rPr>
              <w:t xml:space="preserve">El estado priorizará </w:t>
            </w:r>
            <w:r w:rsidRPr="003036CB">
              <w:rPr>
                <w:rFonts w:ascii="Times New Roman" w:eastAsia="Calibri" w:hAnsi="Times New Roman" w:cs="Times New Roman"/>
              </w:rPr>
              <w:t>el interés superior de niñas</w:t>
            </w:r>
            <w:r>
              <w:rPr>
                <w:rFonts w:ascii="Times New Roman" w:eastAsia="Calibri" w:hAnsi="Times New Roman" w:cs="Times New Roman"/>
              </w:rPr>
              <w:t xml:space="preserve">, </w:t>
            </w:r>
            <w:r w:rsidRPr="003036CB">
              <w:rPr>
                <w:rFonts w:ascii="Times New Roman" w:eastAsia="Calibri" w:hAnsi="Times New Roman" w:cs="Times New Roman"/>
              </w:rPr>
              <w:t>niños</w:t>
            </w:r>
            <w:r>
              <w:rPr>
                <w:rFonts w:ascii="Times New Roman" w:eastAsia="Calibri" w:hAnsi="Times New Roman" w:cs="Times New Roman"/>
              </w:rPr>
              <w:t xml:space="preserve">, </w:t>
            </w:r>
            <w:r w:rsidRPr="003036CB">
              <w:rPr>
                <w:rFonts w:ascii="Times New Roman" w:eastAsia="Calibri" w:hAnsi="Times New Roman" w:cs="Times New Roman"/>
              </w:rPr>
              <w:t>adole</w:t>
            </w:r>
            <w:r>
              <w:rPr>
                <w:rFonts w:ascii="Times New Roman" w:eastAsia="Calibri" w:hAnsi="Times New Roman" w:cs="Times New Roman"/>
              </w:rPr>
              <w:t>s</w:t>
            </w:r>
            <w:r w:rsidRPr="003036CB">
              <w:rPr>
                <w:rFonts w:ascii="Times New Roman" w:eastAsia="Calibri" w:hAnsi="Times New Roman" w:cs="Times New Roman"/>
              </w:rPr>
              <w:t>centes y jóvenes en el acceso</w:t>
            </w:r>
            <w:r>
              <w:rPr>
                <w:rFonts w:ascii="Times New Roman" w:eastAsia="Calibri" w:hAnsi="Times New Roman" w:cs="Times New Roman"/>
              </w:rPr>
              <w:t xml:space="preserve">, </w:t>
            </w:r>
            <w:r w:rsidRPr="003036CB">
              <w:rPr>
                <w:rFonts w:ascii="Times New Roman" w:eastAsia="Calibri" w:hAnsi="Times New Roman" w:cs="Times New Roman"/>
              </w:rPr>
              <w:t>permanencia y participación en los servicios educativos</w:t>
            </w:r>
            <w:r>
              <w:rPr>
                <w:rFonts w:ascii="Times New Roman" w:eastAsia="Calibri" w:hAnsi="Times New Roman" w:cs="Times New Roman"/>
              </w:rPr>
              <w:t>.</w:t>
            </w:r>
          </w:p>
          <w:p w14:paraId="6940A9EB" w14:textId="77777777" w:rsidR="003036CB" w:rsidRDefault="003036CB" w:rsidP="003036CB">
            <w:pPr>
              <w:jc w:val="center"/>
              <w:rPr>
                <w:rFonts w:ascii="Times New Roman" w:eastAsia="Calibri" w:hAnsi="Times New Roman" w:cs="Times New Roman"/>
                <w:b/>
                <w:bCs/>
              </w:rPr>
            </w:pPr>
            <w:r w:rsidRPr="00BB6D53">
              <w:rPr>
                <w:rFonts w:ascii="Times New Roman" w:eastAsia="Calibri" w:hAnsi="Times New Roman" w:cs="Times New Roman"/>
                <w:b/>
                <w:bCs/>
              </w:rPr>
              <w:t>LEY GENERAL DE LA EDUCACIÓN</w:t>
            </w:r>
          </w:p>
          <w:p w14:paraId="6F743887" w14:textId="30466FD1" w:rsidR="00310316" w:rsidRPr="000D7803" w:rsidRDefault="003036CB" w:rsidP="00310316">
            <w:pPr>
              <w:pStyle w:val="Default"/>
              <w:rPr>
                <w:rFonts w:ascii="Times New Roman" w:hAnsi="Times New Roman" w:cs="Times New Roman"/>
                <w:color w:val="000000" w:themeColor="text1"/>
              </w:rPr>
            </w:pPr>
            <w:r w:rsidRPr="003036CB">
              <w:rPr>
                <w:rFonts w:ascii="Times New Roman" w:eastAsia="Calibri" w:hAnsi="Times New Roman" w:cs="Times New Roman"/>
                <w:b/>
                <w:bCs/>
              </w:rPr>
              <w:t>Artículo 2.</w:t>
            </w:r>
            <w:r>
              <w:rPr>
                <w:rFonts w:ascii="Times New Roman" w:eastAsia="Calibri" w:hAnsi="Times New Roman" w:cs="Times New Roman"/>
              </w:rPr>
              <w:t xml:space="preserve"> </w:t>
            </w:r>
            <w:r w:rsidR="00310316" w:rsidRPr="000D7803">
              <w:rPr>
                <w:rFonts w:ascii="Times New Roman" w:hAnsi="Times New Roman" w:cs="Times New Roman"/>
                <w:color w:val="000000" w:themeColor="text1"/>
              </w:rPr>
              <w:t>El Estado priorizará el interés superior de niñas, niños, adolescentes y jóvenes en el ejercicio de su derecho a la educación. Para tal efecto, garantizará el desarrollo de programas y políticas públicas que hagan efectivo ese principio constitucional.</w:t>
            </w:r>
          </w:p>
          <w:p w14:paraId="34E07CF3" w14:textId="7E9DBBBA" w:rsidR="00310316" w:rsidRDefault="00310316" w:rsidP="00310316">
            <w:pPr>
              <w:pStyle w:val="TableParagraph"/>
              <w:ind w:left="0"/>
              <w:rPr>
                <w:rFonts w:ascii="Times New Roman" w:hAnsi="Times New Roman" w:cs="Times New Roman"/>
                <w:color w:val="000000" w:themeColor="text1"/>
                <w:sz w:val="24"/>
                <w:szCs w:val="24"/>
              </w:rPr>
            </w:pPr>
            <w:r w:rsidRPr="00310316">
              <w:rPr>
                <w:rFonts w:ascii="Times New Roman" w:eastAsia="Calibri" w:hAnsi="Times New Roman" w:cs="Times New Roman"/>
                <w:b/>
                <w:bCs/>
                <w:sz w:val="24"/>
                <w:szCs w:val="24"/>
              </w:rPr>
              <w:t>Art</w:t>
            </w:r>
            <w:r w:rsidR="002E54A3">
              <w:rPr>
                <w:rFonts w:ascii="Times New Roman" w:eastAsia="Calibri" w:hAnsi="Times New Roman" w:cs="Times New Roman"/>
                <w:b/>
                <w:bCs/>
                <w:sz w:val="24"/>
                <w:szCs w:val="24"/>
              </w:rPr>
              <w:t>í</w:t>
            </w:r>
            <w:r w:rsidRPr="00310316">
              <w:rPr>
                <w:rFonts w:ascii="Times New Roman" w:eastAsia="Calibri" w:hAnsi="Times New Roman" w:cs="Times New Roman"/>
                <w:b/>
                <w:bCs/>
                <w:sz w:val="24"/>
                <w:szCs w:val="24"/>
              </w:rPr>
              <w:t>culo 72.</w:t>
            </w:r>
            <w:r w:rsidRPr="00310316">
              <w:rPr>
                <w:rFonts w:ascii="Times New Roman" w:eastAsia="Calibri" w:hAnsi="Times New Roman" w:cs="Times New Roman"/>
                <w:sz w:val="24"/>
                <w:szCs w:val="24"/>
              </w:rPr>
              <w:t xml:space="preserve"> </w:t>
            </w:r>
            <w:r w:rsidRPr="00310316">
              <w:rPr>
                <w:rFonts w:ascii="Times New Roman" w:hAnsi="Times New Roman" w:cs="Times New Roman"/>
                <w:color w:val="000000" w:themeColor="text1"/>
                <w:sz w:val="24"/>
                <w:szCs w:val="24"/>
              </w:rPr>
              <w:t xml:space="preserve">Los educandos son los sujetos más valiosos de la educación con pleno derecho a desarrollar todas sus potencialidades de forma activa, transformadora y autónoma. </w:t>
            </w:r>
          </w:p>
          <w:p w14:paraId="3D6C195C" w14:textId="7C73FB17" w:rsidR="00310316" w:rsidRPr="00E83391" w:rsidRDefault="00310316" w:rsidP="00310316">
            <w:pPr>
              <w:pStyle w:val="TableParagraph"/>
              <w:ind w:left="0"/>
              <w:rPr>
                <w:rFonts w:ascii="Times New Roman" w:hAnsi="Times New Roman" w:cs="Times New Roman"/>
                <w:color w:val="000000" w:themeColor="text1"/>
                <w:sz w:val="24"/>
                <w:szCs w:val="24"/>
              </w:rPr>
            </w:pPr>
            <w:r w:rsidRPr="00E83391">
              <w:rPr>
                <w:rFonts w:ascii="Times New Roman" w:hAnsi="Times New Roman" w:cs="Times New Roman"/>
                <w:b/>
                <w:bCs/>
                <w:color w:val="000000" w:themeColor="text1"/>
                <w:sz w:val="24"/>
                <w:szCs w:val="24"/>
              </w:rPr>
              <w:t>Fracción I</w:t>
            </w:r>
            <w:r w:rsidR="00497890" w:rsidRPr="00E83391">
              <w:rPr>
                <w:rFonts w:ascii="Times New Roman" w:hAnsi="Times New Roman" w:cs="Times New Roman"/>
                <w:b/>
                <w:bCs/>
                <w:color w:val="000000" w:themeColor="text1"/>
                <w:sz w:val="24"/>
                <w:szCs w:val="24"/>
              </w:rPr>
              <w:t>.</w:t>
            </w:r>
            <w:r w:rsidRPr="00E83391">
              <w:rPr>
                <w:rFonts w:ascii="Times New Roman" w:hAnsi="Times New Roman" w:cs="Times New Roman"/>
                <w:color w:val="000000" w:themeColor="text1"/>
                <w:sz w:val="24"/>
                <w:szCs w:val="24"/>
              </w:rPr>
              <w:t xml:space="preserve"> Recibir una educación de excelencia.</w:t>
            </w:r>
          </w:p>
          <w:p w14:paraId="41A42244" w14:textId="08749C51" w:rsidR="003036CB" w:rsidRPr="00280E1E" w:rsidRDefault="00310316" w:rsidP="00280E1E">
            <w:pPr>
              <w:pStyle w:val="TableParagraph"/>
              <w:ind w:left="0"/>
              <w:rPr>
                <w:rFonts w:ascii="Times New Roman" w:hAnsi="Times New Roman" w:cs="Times New Roman"/>
                <w:color w:val="000000" w:themeColor="text1"/>
                <w:sz w:val="24"/>
                <w:szCs w:val="24"/>
              </w:rPr>
            </w:pPr>
            <w:r w:rsidRPr="00E83391">
              <w:rPr>
                <w:rFonts w:ascii="Times New Roman" w:hAnsi="Times New Roman" w:cs="Times New Roman"/>
                <w:b/>
                <w:bCs/>
                <w:color w:val="000000" w:themeColor="text1"/>
                <w:sz w:val="24"/>
                <w:szCs w:val="24"/>
              </w:rPr>
              <w:t>Fracción III</w:t>
            </w:r>
            <w:r w:rsidR="00497890" w:rsidRPr="00E83391">
              <w:rPr>
                <w:rFonts w:ascii="Times New Roman" w:hAnsi="Times New Roman" w:cs="Times New Roman"/>
                <w:b/>
                <w:bCs/>
                <w:color w:val="000000" w:themeColor="text1"/>
                <w:sz w:val="24"/>
                <w:szCs w:val="24"/>
              </w:rPr>
              <w:t>.</w:t>
            </w:r>
            <w:r w:rsidR="00280E1E" w:rsidRPr="00E83391">
              <w:rPr>
                <w:rFonts w:ascii="Times New Roman" w:hAnsi="Times New Roman" w:cs="Times New Roman"/>
                <w:color w:val="000000" w:themeColor="text1"/>
                <w:sz w:val="24"/>
                <w:szCs w:val="24"/>
              </w:rPr>
              <w:t xml:space="preserve"> Recibir una orientación integral como elemento para el pleno desarrollo de su personalidad.</w:t>
            </w:r>
          </w:p>
        </w:tc>
      </w:tr>
      <w:tr w:rsidR="00B37B96" w14:paraId="4102DF71" w14:textId="77777777" w:rsidTr="00E83391">
        <w:tc>
          <w:tcPr>
            <w:tcW w:w="3114" w:type="dxa"/>
          </w:tcPr>
          <w:p w14:paraId="7259C126" w14:textId="5485838F" w:rsidR="00B37B96" w:rsidRPr="00286467" w:rsidRDefault="002526D5" w:rsidP="00286467">
            <w:pPr>
              <w:pStyle w:val="Prrafodelista"/>
              <w:numPr>
                <w:ilvl w:val="0"/>
                <w:numId w:val="4"/>
              </w:numPr>
              <w:jc w:val="both"/>
              <w:rPr>
                <w:rFonts w:ascii="Times New Roman" w:eastAsia="Calibri" w:hAnsi="Times New Roman" w:cs="Times New Roman"/>
              </w:rPr>
            </w:pPr>
            <w:r w:rsidRPr="00286467">
              <w:rPr>
                <w:rFonts w:ascii="Times New Roman" w:eastAsia="Calibri" w:hAnsi="Times New Roman" w:cs="Times New Roman"/>
              </w:rPr>
              <w:t>Cuentan con saberes obtenidos en su formación inicial y continua, y con la experiencia que le brinda enfrentar los retos de su labor docente, directiva o de supervisión escolar</w:t>
            </w:r>
            <w:r w:rsidR="009D6A2A" w:rsidRPr="00286467">
              <w:rPr>
                <w:rFonts w:ascii="Times New Roman" w:eastAsia="Calibri" w:hAnsi="Times New Roman" w:cs="Times New Roman"/>
              </w:rPr>
              <w:t>; con capacidad para aprender de manera permanente en la práctica, interactuar con los alumnos, sus colegas y la comunidad, en su crecimiento profesional, al realizar estudios académicos y participar en procesos de formación, actualización y capacitación para el mejor ejercicio de su función.</w:t>
            </w:r>
          </w:p>
        </w:tc>
        <w:tc>
          <w:tcPr>
            <w:tcW w:w="5714" w:type="dxa"/>
          </w:tcPr>
          <w:p w14:paraId="4E5FE2D2" w14:textId="39C3F181" w:rsidR="00280E1E" w:rsidRDefault="00280E1E" w:rsidP="00280E1E">
            <w:pPr>
              <w:jc w:val="center"/>
              <w:rPr>
                <w:rFonts w:ascii="Times New Roman" w:eastAsia="Calibri" w:hAnsi="Times New Roman" w:cs="Times New Roman"/>
                <w:b/>
                <w:bCs/>
              </w:rPr>
            </w:pPr>
            <w:r w:rsidRPr="00871086">
              <w:rPr>
                <w:rFonts w:ascii="Times New Roman" w:eastAsia="Calibri" w:hAnsi="Times New Roman" w:cs="Times New Roman"/>
                <w:b/>
                <w:bCs/>
              </w:rPr>
              <w:t>ART</w:t>
            </w:r>
            <w:r w:rsidR="00E83391">
              <w:rPr>
                <w:rFonts w:ascii="Times New Roman" w:eastAsia="Calibri" w:hAnsi="Times New Roman" w:cs="Times New Roman"/>
                <w:b/>
                <w:bCs/>
              </w:rPr>
              <w:t>Í</w:t>
            </w:r>
            <w:r w:rsidRPr="00871086">
              <w:rPr>
                <w:rFonts w:ascii="Times New Roman" w:eastAsia="Calibri" w:hAnsi="Times New Roman" w:cs="Times New Roman"/>
                <w:b/>
                <w:bCs/>
              </w:rPr>
              <w:t xml:space="preserve">CULO 3° </w:t>
            </w:r>
            <w:r>
              <w:rPr>
                <w:rFonts w:ascii="Times New Roman" w:eastAsia="Calibri" w:hAnsi="Times New Roman" w:cs="Times New Roman"/>
                <w:b/>
                <w:bCs/>
              </w:rPr>
              <w:t>CONSTITUCIONAL</w:t>
            </w:r>
          </w:p>
          <w:p w14:paraId="7D7D368C" w14:textId="4A9258CA" w:rsidR="00280E1E" w:rsidRDefault="00280E1E" w:rsidP="003A2B12">
            <w:pPr>
              <w:spacing w:after="240"/>
              <w:jc w:val="both"/>
              <w:rPr>
                <w:rFonts w:ascii="Times New Roman" w:eastAsia="Calibri" w:hAnsi="Times New Roman" w:cs="Times New Roman"/>
              </w:rPr>
            </w:pPr>
            <w:r w:rsidRPr="00766069">
              <w:rPr>
                <w:rFonts w:ascii="Times New Roman" w:eastAsia="Calibri" w:hAnsi="Times New Roman" w:cs="Times New Roman"/>
                <w:b/>
                <w:bCs/>
              </w:rPr>
              <w:t>Párrafo 5</w:t>
            </w:r>
            <w:r>
              <w:rPr>
                <w:rFonts w:ascii="Times New Roman" w:eastAsia="Calibri" w:hAnsi="Times New Roman" w:cs="Times New Roman"/>
              </w:rPr>
              <w:t xml:space="preserve">. </w:t>
            </w:r>
            <w:proofErr w:type="gramStart"/>
            <w:r>
              <w:rPr>
                <w:rFonts w:ascii="Times New Roman" w:eastAsia="Calibri" w:hAnsi="Times New Roman" w:cs="Times New Roman"/>
              </w:rPr>
              <w:t>Los maestros y maestras</w:t>
            </w:r>
            <w:proofErr w:type="gramEnd"/>
            <w:r>
              <w:rPr>
                <w:rFonts w:ascii="Times New Roman" w:eastAsia="Calibri" w:hAnsi="Times New Roman" w:cs="Times New Roman"/>
              </w:rPr>
              <w:t xml:space="preserve"> son agentes fundamentales del proceso educativo y se reconoce su contribución a la transformación social.  </w:t>
            </w:r>
            <w:r w:rsidRPr="00871086">
              <w:rPr>
                <w:rFonts w:ascii="Times New Roman" w:eastAsia="Calibri" w:hAnsi="Times New Roman" w:cs="Times New Roman"/>
              </w:rPr>
              <w:t>Tendrán derecho te acceder a un sistema integral de formación</w:t>
            </w:r>
            <w:r>
              <w:rPr>
                <w:rFonts w:ascii="Times New Roman" w:eastAsia="Calibri" w:hAnsi="Times New Roman" w:cs="Times New Roman"/>
              </w:rPr>
              <w:t xml:space="preserve">, </w:t>
            </w:r>
            <w:r w:rsidRPr="00871086">
              <w:rPr>
                <w:rFonts w:ascii="Times New Roman" w:eastAsia="Calibri" w:hAnsi="Times New Roman" w:cs="Times New Roman"/>
              </w:rPr>
              <w:t>de capacitación y de actualización retroalimentando por evaluaciones diagnósticas</w:t>
            </w:r>
            <w:r>
              <w:rPr>
                <w:rFonts w:ascii="Times New Roman" w:eastAsia="Calibri" w:hAnsi="Times New Roman" w:cs="Times New Roman"/>
              </w:rPr>
              <w:t>,</w:t>
            </w:r>
            <w:r w:rsidRPr="00871086">
              <w:rPr>
                <w:rFonts w:ascii="Times New Roman" w:eastAsia="Calibri" w:hAnsi="Times New Roman" w:cs="Times New Roman"/>
              </w:rPr>
              <w:t xml:space="preserve"> para cumplir los objetivos y propósitos </w:t>
            </w:r>
            <w:r>
              <w:rPr>
                <w:rFonts w:ascii="Times New Roman" w:eastAsia="Calibri" w:hAnsi="Times New Roman" w:cs="Times New Roman"/>
              </w:rPr>
              <w:t>del Sistema Educativo Nacional.</w:t>
            </w:r>
          </w:p>
          <w:p w14:paraId="237D31BF" w14:textId="77777777" w:rsidR="00497890" w:rsidRDefault="00497890" w:rsidP="00497890">
            <w:pPr>
              <w:jc w:val="center"/>
              <w:rPr>
                <w:rFonts w:ascii="Times New Roman" w:eastAsia="Calibri" w:hAnsi="Times New Roman" w:cs="Times New Roman"/>
                <w:b/>
                <w:bCs/>
              </w:rPr>
            </w:pPr>
            <w:r w:rsidRPr="00BB6D53">
              <w:rPr>
                <w:rFonts w:ascii="Times New Roman" w:eastAsia="Calibri" w:hAnsi="Times New Roman" w:cs="Times New Roman"/>
                <w:b/>
                <w:bCs/>
              </w:rPr>
              <w:t>LEY GENERAL DE LA EDUCACIÓN</w:t>
            </w:r>
          </w:p>
          <w:p w14:paraId="6B652D06" w14:textId="7E94F99B" w:rsidR="00497890" w:rsidRDefault="00497890" w:rsidP="00280E1E">
            <w:pPr>
              <w:jc w:val="both"/>
              <w:rPr>
                <w:rFonts w:ascii="Times New Roman" w:eastAsia="Calibri" w:hAnsi="Times New Roman" w:cs="Times New Roman"/>
              </w:rPr>
            </w:pPr>
            <w:r w:rsidRPr="00497890">
              <w:rPr>
                <w:rFonts w:ascii="Times New Roman" w:eastAsia="Calibri" w:hAnsi="Times New Roman" w:cs="Times New Roman"/>
                <w:b/>
                <w:bCs/>
              </w:rPr>
              <w:t>Art</w:t>
            </w:r>
            <w:r w:rsidR="002E54A3">
              <w:rPr>
                <w:rFonts w:ascii="Times New Roman" w:eastAsia="Calibri" w:hAnsi="Times New Roman" w:cs="Times New Roman"/>
                <w:b/>
                <w:bCs/>
              </w:rPr>
              <w:t>í</w:t>
            </w:r>
            <w:r w:rsidRPr="00497890">
              <w:rPr>
                <w:rFonts w:ascii="Times New Roman" w:eastAsia="Calibri" w:hAnsi="Times New Roman" w:cs="Times New Roman"/>
                <w:b/>
                <w:bCs/>
              </w:rPr>
              <w:t>culo 90.</w:t>
            </w:r>
            <w:r>
              <w:rPr>
                <w:rFonts w:ascii="Times New Roman" w:eastAsia="Calibri" w:hAnsi="Times New Roman" w:cs="Times New Roman"/>
              </w:rPr>
              <w:t xml:space="preserve"> </w:t>
            </w:r>
            <w:proofErr w:type="gramStart"/>
            <w:r>
              <w:rPr>
                <w:rFonts w:ascii="Times New Roman" w:eastAsia="Calibri" w:hAnsi="Times New Roman" w:cs="Times New Roman"/>
              </w:rPr>
              <w:t>Las maestras y los maestros</w:t>
            </w:r>
            <w:proofErr w:type="gramEnd"/>
            <w:r>
              <w:rPr>
                <w:rFonts w:ascii="Times New Roman" w:eastAsia="Calibri" w:hAnsi="Times New Roman" w:cs="Times New Roman"/>
              </w:rPr>
              <w:t xml:space="preserve"> son agentes fundamentales del proceso educativa y por tanto, se reconoce su contribución a la transformación social.</w:t>
            </w:r>
          </w:p>
          <w:p w14:paraId="759DE0BF" w14:textId="7C9D85BF" w:rsidR="00497890" w:rsidRDefault="00497890" w:rsidP="00280E1E">
            <w:pPr>
              <w:jc w:val="both"/>
              <w:rPr>
                <w:rFonts w:ascii="Times New Roman" w:eastAsia="Calibri" w:hAnsi="Times New Roman" w:cs="Times New Roman"/>
              </w:rPr>
            </w:pPr>
            <w:r w:rsidRPr="00497890">
              <w:rPr>
                <w:rFonts w:ascii="Times New Roman" w:eastAsia="Calibri" w:hAnsi="Times New Roman" w:cs="Times New Roman"/>
                <w:b/>
                <w:bCs/>
              </w:rPr>
              <w:t>Fracción II</w:t>
            </w:r>
            <w:r>
              <w:rPr>
                <w:rFonts w:ascii="Times New Roman" w:eastAsia="Calibri" w:hAnsi="Times New Roman" w:cs="Times New Roman"/>
                <w:b/>
                <w:bCs/>
              </w:rPr>
              <w:t>.</w:t>
            </w:r>
            <w:r>
              <w:rPr>
                <w:rFonts w:ascii="Times New Roman" w:eastAsia="Calibri" w:hAnsi="Times New Roman" w:cs="Times New Roman"/>
              </w:rPr>
              <w:t xml:space="preserve"> Fortalecer </w:t>
            </w:r>
            <w:r w:rsidRPr="00497890">
              <w:rPr>
                <w:rFonts w:ascii="Times New Roman" w:eastAsia="Calibri" w:hAnsi="Times New Roman" w:cs="Times New Roman"/>
              </w:rPr>
              <w:t>su desarrollo y superación profesional mediante la formación</w:t>
            </w:r>
            <w:r>
              <w:rPr>
                <w:rFonts w:ascii="Times New Roman" w:eastAsia="Calibri" w:hAnsi="Times New Roman" w:cs="Times New Roman"/>
              </w:rPr>
              <w:t>,</w:t>
            </w:r>
            <w:r w:rsidRPr="00497890">
              <w:rPr>
                <w:rFonts w:ascii="Times New Roman" w:eastAsia="Calibri" w:hAnsi="Times New Roman" w:cs="Times New Roman"/>
              </w:rPr>
              <w:t xml:space="preserve"> capacitación y actualización</w:t>
            </w:r>
            <w:r>
              <w:rPr>
                <w:rFonts w:ascii="Times New Roman" w:eastAsia="Calibri" w:hAnsi="Times New Roman" w:cs="Times New Roman"/>
              </w:rPr>
              <w:t>.</w:t>
            </w:r>
          </w:p>
          <w:p w14:paraId="58478DBE" w14:textId="4220E4AD" w:rsidR="00497890" w:rsidRPr="00497890" w:rsidRDefault="00497890" w:rsidP="00280E1E">
            <w:pPr>
              <w:jc w:val="both"/>
              <w:rPr>
                <w:rFonts w:ascii="Times New Roman" w:eastAsia="Calibri" w:hAnsi="Times New Roman" w:cs="Times New Roman"/>
              </w:rPr>
            </w:pPr>
            <w:r w:rsidRPr="00497890">
              <w:rPr>
                <w:rFonts w:ascii="Times New Roman" w:eastAsia="Calibri" w:hAnsi="Times New Roman" w:cs="Times New Roman"/>
                <w:b/>
                <w:bCs/>
              </w:rPr>
              <w:t>Fracción VI</w:t>
            </w:r>
            <w:r>
              <w:rPr>
                <w:rFonts w:ascii="Times New Roman" w:eastAsia="Calibri" w:hAnsi="Times New Roman" w:cs="Times New Roman"/>
                <w:b/>
                <w:bCs/>
              </w:rPr>
              <w:t xml:space="preserve">. </w:t>
            </w:r>
            <w:r w:rsidRPr="00497890">
              <w:rPr>
                <w:rFonts w:ascii="Times New Roman" w:eastAsia="Calibri" w:hAnsi="Times New Roman" w:cs="Times New Roman"/>
              </w:rPr>
              <w:t>Promover su formación</w:t>
            </w:r>
            <w:r>
              <w:rPr>
                <w:rFonts w:ascii="Times New Roman" w:eastAsia="Calibri" w:hAnsi="Times New Roman" w:cs="Times New Roman"/>
              </w:rPr>
              <w:t xml:space="preserve">, </w:t>
            </w:r>
            <w:r w:rsidRPr="00497890">
              <w:rPr>
                <w:rFonts w:ascii="Times New Roman" w:eastAsia="Calibri" w:hAnsi="Times New Roman" w:cs="Times New Roman"/>
              </w:rPr>
              <w:t>capacitación y actualización de acuerdo con su evaluación diagnóstica y en el ámbito donde desarrolla su lab</w:t>
            </w:r>
            <w:r>
              <w:rPr>
                <w:rFonts w:ascii="Times New Roman" w:eastAsia="Calibri" w:hAnsi="Times New Roman" w:cs="Times New Roman"/>
              </w:rPr>
              <w:t>or</w:t>
            </w:r>
          </w:p>
          <w:p w14:paraId="7853C6E9" w14:textId="77777777" w:rsidR="00B37B96" w:rsidRPr="00280E1E" w:rsidRDefault="00B37B96" w:rsidP="00286467">
            <w:pPr>
              <w:jc w:val="both"/>
              <w:rPr>
                <w:rFonts w:ascii="Times New Roman" w:eastAsia="Calibri" w:hAnsi="Times New Roman" w:cs="Times New Roman"/>
              </w:rPr>
            </w:pPr>
          </w:p>
        </w:tc>
      </w:tr>
      <w:tr w:rsidR="00B37B96" w14:paraId="4C01FB92" w14:textId="77777777" w:rsidTr="00E83391">
        <w:tc>
          <w:tcPr>
            <w:tcW w:w="3114" w:type="dxa"/>
          </w:tcPr>
          <w:p w14:paraId="2642C333" w14:textId="7C7BF061" w:rsidR="00B37B96" w:rsidRPr="00286467" w:rsidRDefault="009D6A2A" w:rsidP="00286467">
            <w:pPr>
              <w:pStyle w:val="Prrafodelista"/>
              <w:numPr>
                <w:ilvl w:val="0"/>
                <w:numId w:val="4"/>
              </w:numPr>
              <w:jc w:val="both"/>
              <w:rPr>
                <w:rFonts w:ascii="Times New Roman" w:eastAsia="Calibri" w:hAnsi="Times New Roman" w:cs="Times New Roman"/>
              </w:rPr>
            </w:pPr>
            <w:r w:rsidRPr="00286467">
              <w:rPr>
                <w:rFonts w:ascii="Times New Roman" w:eastAsia="Calibri" w:hAnsi="Times New Roman" w:cs="Times New Roman"/>
              </w:rPr>
              <w:t xml:space="preserve">Ejercen su labor en una variedad de contextos sociales, culturales, lingüísticos y educativos; los colectivos docentes de los que forman parte, los alumnos y sus familias, reflejan la diversidad que caracteriza las regiones del país y, por ello, son personas que reconocen la composición pluricultural de la nación mexicana y aprecian los aportes de las diferentes culturas a la humanidad. </w:t>
            </w:r>
          </w:p>
        </w:tc>
        <w:tc>
          <w:tcPr>
            <w:tcW w:w="5714" w:type="dxa"/>
          </w:tcPr>
          <w:p w14:paraId="30D71650" w14:textId="5A8125C8" w:rsidR="00497890" w:rsidRDefault="00497890" w:rsidP="00497890">
            <w:pPr>
              <w:jc w:val="center"/>
              <w:rPr>
                <w:rFonts w:ascii="Times New Roman" w:eastAsia="Calibri" w:hAnsi="Times New Roman" w:cs="Times New Roman"/>
                <w:b/>
                <w:bCs/>
              </w:rPr>
            </w:pPr>
            <w:r w:rsidRPr="00871086">
              <w:rPr>
                <w:rFonts w:ascii="Times New Roman" w:eastAsia="Calibri" w:hAnsi="Times New Roman" w:cs="Times New Roman"/>
                <w:b/>
                <w:bCs/>
              </w:rPr>
              <w:t>ART</w:t>
            </w:r>
            <w:r w:rsidR="00E83391">
              <w:rPr>
                <w:rFonts w:ascii="Times New Roman" w:eastAsia="Calibri" w:hAnsi="Times New Roman" w:cs="Times New Roman"/>
                <w:b/>
                <w:bCs/>
              </w:rPr>
              <w:t>Í</w:t>
            </w:r>
            <w:r w:rsidRPr="00871086">
              <w:rPr>
                <w:rFonts w:ascii="Times New Roman" w:eastAsia="Calibri" w:hAnsi="Times New Roman" w:cs="Times New Roman"/>
                <w:b/>
                <w:bCs/>
              </w:rPr>
              <w:t xml:space="preserve">CULO 3° </w:t>
            </w:r>
            <w:r>
              <w:rPr>
                <w:rFonts w:ascii="Times New Roman" w:eastAsia="Calibri" w:hAnsi="Times New Roman" w:cs="Times New Roman"/>
                <w:b/>
                <w:bCs/>
              </w:rPr>
              <w:t>CONSTITUCIONAL</w:t>
            </w:r>
          </w:p>
          <w:p w14:paraId="6B7A5130" w14:textId="10EE0773" w:rsidR="00BC7E8A" w:rsidRDefault="00BC7E8A" w:rsidP="00BC7E8A">
            <w:pPr>
              <w:adjustRightInd w:val="0"/>
              <w:rPr>
                <w:rFonts w:ascii="Times New Roman" w:hAnsi="Times New Roman" w:cs="Times New Roman"/>
                <w:color w:val="000000" w:themeColor="text1"/>
              </w:rPr>
            </w:pPr>
            <w:r w:rsidRPr="00BC7E8A">
              <w:rPr>
                <w:rFonts w:ascii="Times New Roman" w:eastAsia="Calibri" w:hAnsi="Times New Roman" w:cs="Times New Roman"/>
                <w:b/>
                <w:bCs/>
              </w:rPr>
              <w:t>Párrafo 11 Fracción II Inciso c)</w:t>
            </w:r>
            <w:r>
              <w:rPr>
                <w:rFonts w:ascii="Times New Roman" w:eastAsia="Calibri" w:hAnsi="Times New Roman" w:cs="Times New Roman"/>
                <w:b/>
                <w:bCs/>
              </w:rPr>
              <w:t xml:space="preserve">. </w:t>
            </w:r>
            <w:r w:rsidRPr="00C7496B">
              <w:rPr>
                <w:rFonts w:ascii="Times New Roman" w:hAnsi="Times New Roman" w:cs="Times New Roman"/>
                <w:color w:val="000000" w:themeColor="text1"/>
              </w:rPr>
              <w:t>Contribuirá a la mejor convivencia humana, a fin de fortalecer el aprecio y respeto por la naturaleza, la diversidad cultural, la dignidad de la persona, la integridad de las familias, la convicción del interés general de la sociedad, los ideales de fraternidad e igualdad de derechos de todos, evitando los privilegios de razas, de religión, de grupos, de sexos o de individuos.</w:t>
            </w:r>
          </w:p>
          <w:p w14:paraId="78318DE0" w14:textId="201CB094" w:rsidR="00BC7E8A" w:rsidRPr="00C7496B" w:rsidRDefault="00BC7E8A" w:rsidP="003A2B12">
            <w:pPr>
              <w:adjustRightInd w:val="0"/>
              <w:spacing w:after="240"/>
              <w:rPr>
                <w:rFonts w:ascii="Times New Roman" w:hAnsi="Times New Roman" w:cs="Times New Roman"/>
                <w:color w:val="000000" w:themeColor="text1"/>
              </w:rPr>
            </w:pPr>
            <w:r w:rsidRPr="00BC7E8A">
              <w:rPr>
                <w:rFonts w:ascii="Times New Roman" w:hAnsi="Times New Roman" w:cs="Times New Roman"/>
                <w:b/>
                <w:bCs/>
                <w:color w:val="000000" w:themeColor="text1"/>
                <w:szCs w:val="28"/>
              </w:rPr>
              <w:t>Párrafo 11 Fracción II Inciso g</w:t>
            </w:r>
            <w:r>
              <w:rPr>
                <w:rFonts w:ascii="Times New Roman" w:hAnsi="Times New Roman" w:cs="Times New Roman"/>
                <w:b/>
                <w:bCs/>
                <w:color w:val="000000" w:themeColor="text1"/>
                <w:szCs w:val="28"/>
              </w:rPr>
              <w:t>.</w:t>
            </w:r>
            <w:r w:rsidRPr="00BC7E8A">
              <w:rPr>
                <w:rFonts w:ascii="Times New Roman" w:hAnsi="Times New Roman" w:cs="Times New Roman"/>
                <w:b/>
                <w:bCs/>
                <w:color w:val="000000" w:themeColor="text1"/>
                <w:szCs w:val="28"/>
              </w:rPr>
              <w:t>)</w:t>
            </w:r>
            <w:r w:rsidRPr="00C7496B">
              <w:rPr>
                <w:rFonts w:ascii="Times New Roman" w:hAnsi="Times New Roman" w:cs="Times New Roman"/>
                <w:color w:val="000000" w:themeColor="text1"/>
                <w:szCs w:val="28"/>
              </w:rPr>
              <w:t xml:space="preserve"> </w:t>
            </w:r>
            <w:r w:rsidRPr="00C7496B">
              <w:rPr>
                <w:rFonts w:ascii="Times New Roman" w:hAnsi="Times New Roman" w:cs="Times New Roman"/>
                <w:color w:val="000000" w:themeColor="text1"/>
              </w:rPr>
              <w:t>Será intercultural, al promover la convivencia armónica entre personas y comunidades para el respeto y reconocimiento de sus diferencias y derechos, en un marco de inclusión social.</w:t>
            </w:r>
          </w:p>
          <w:p w14:paraId="5CF95704" w14:textId="77777777" w:rsidR="00BC7E8A" w:rsidRDefault="00BC7E8A" w:rsidP="00BC7E8A">
            <w:pPr>
              <w:jc w:val="center"/>
              <w:rPr>
                <w:rFonts w:ascii="Times New Roman" w:eastAsia="Calibri" w:hAnsi="Times New Roman" w:cs="Times New Roman"/>
                <w:b/>
                <w:bCs/>
              </w:rPr>
            </w:pPr>
            <w:r w:rsidRPr="00BB6D53">
              <w:rPr>
                <w:rFonts w:ascii="Times New Roman" w:eastAsia="Calibri" w:hAnsi="Times New Roman" w:cs="Times New Roman"/>
                <w:b/>
                <w:bCs/>
              </w:rPr>
              <w:t>LEY GENERAL DE LA EDUCACIÓN</w:t>
            </w:r>
          </w:p>
          <w:p w14:paraId="16A0783C" w14:textId="27588537" w:rsidR="00BC7E8A" w:rsidRDefault="002E54A3" w:rsidP="002E54A3">
            <w:pPr>
              <w:jc w:val="both"/>
              <w:rPr>
                <w:rFonts w:ascii="Times New Roman" w:eastAsia="Calibri" w:hAnsi="Times New Roman" w:cs="Times New Roman"/>
              </w:rPr>
            </w:pPr>
            <w:r w:rsidRPr="00497890">
              <w:rPr>
                <w:rFonts w:ascii="Times New Roman" w:eastAsia="Calibri" w:hAnsi="Times New Roman" w:cs="Times New Roman"/>
                <w:b/>
                <w:bCs/>
              </w:rPr>
              <w:t>Artículo 90.</w:t>
            </w:r>
            <w:r>
              <w:rPr>
                <w:rFonts w:ascii="Times New Roman" w:eastAsia="Calibri" w:hAnsi="Times New Roman" w:cs="Times New Roman"/>
              </w:rPr>
              <w:t xml:space="preserve"> </w:t>
            </w:r>
            <w:proofErr w:type="gramStart"/>
            <w:r>
              <w:rPr>
                <w:rFonts w:ascii="Times New Roman" w:eastAsia="Calibri" w:hAnsi="Times New Roman" w:cs="Times New Roman"/>
              </w:rPr>
              <w:t>Las maestras y los maestros</w:t>
            </w:r>
            <w:proofErr w:type="gramEnd"/>
            <w:r>
              <w:rPr>
                <w:rFonts w:ascii="Times New Roman" w:eastAsia="Calibri" w:hAnsi="Times New Roman" w:cs="Times New Roman"/>
              </w:rPr>
              <w:t xml:space="preserve"> son agentes fundamentales del proceso educativa y por tanto, se reconoce su contribución a la transformación social.</w:t>
            </w:r>
          </w:p>
          <w:p w14:paraId="6A474A80" w14:textId="4B8FD7EB" w:rsidR="00B37B96" w:rsidRPr="002E54A3" w:rsidRDefault="002E54A3" w:rsidP="00286467">
            <w:pPr>
              <w:jc w:val="both"/>
              <w:rPr>
                <w:rFonts w:ascii="Times New Roman" w:eastAsia="Calibri" w:hAnsi="Times New Roman" w:cs="Times New Roman"/>
              </w:rPr>
            </w:pPr>
            <w:r w:rsidRPr="002E54A3">
              <w:rPr>
                <w:rFonts w:ascii="Times New Roman" w:eastAsia="Calibri" w:hAnsi="Times New Roman" w:cs="Times New Roman"/>
                <w:b/>
                <w:bCs/>
              </w:rPr>
              <w:t xml:space="preserve">Fracción IV. </w:t>
            </w:r>
            <w:r>
              <w:rPr>
                <w:rFonts w:ascii="Times New Roman" w:eastAsia="Calibri" w:hAnsi="Times New Roman" w:cs="Times New Roman"/>
              </w:rPr>
              <w:t xml:space="preserve">Reconocer su experiencia, así como su vinculación y compromiso con la comunidad y el entorno donde labora, para proponer soluciones </w:t>
            </w:r>
            <w:proofErr w:type="gramStart"/>
            <w:r>
              <w:rPr>
                <w:rFonts w:ascii="Times New Roman" w:eastAsia="Calibri" w:hAnsi="Times New Roman" w:cs="Times New Roman"/>
              </w:rPr>
              <w:t>de acuerdo a</w:t>
            </w:r>
            <w:proofErr w:type="gramEnd"/>
            <w:r>
              <w:rPr>
                <w:rFonts w:ascii="Times New Roman" w:eastAsia="Calibri" w:hAnsi="Times New Roman" w:cs="Times New Roman"/>
              </w:rPr>
              <w:t xml:space="preserve"> su contexto educativo.</w:t>
            </w:r>
          </w:p>
        </w:tc>
      </w:tr>
      <w:tr w:rsidR="00B37B96" w14:paraId="018FD5F1" w14:textId="77777777" w:rsidTr="00E83391">
        <w:tc>
          <w:tcPr>
            <w:tcW w:w="3114" w:type="dxa"/>
          </w:tcPr>
          <w:p w14:paraId="031CFF89" w14:textId="5E2D20BE" w:rsidR="00B37B96" w:rsidRPr="00286467" w:rsidRDefault="009D6A2A" w:rsidP="00286467">
            <w:pPr>
              <w:pStyle w:val="Prrafodelista"/>
              <w:numPr>
                <w:ilvl w:val="0"/>
                <w:numId w:val="4"/>
              </w:numPr>
              <w:jc w:val="both"/>
              <w:rPr>
                <w:rFonts w:ascii="Times New Roman" w:eastAsia="Calibri" w:hAnsi="Times New Roman" w:cs="Times New Roman"/>
              </w:rPr>
            </w:pPr>
            <w:r w:rsidRPr="00286467">
              <w:rPr>
                <w:rFonts w:ascii="Times New Roman" w:eastAsia="Calibri" w:hAnsi="Times New Roman" w:cs="Times New Roman"/>
              </w:rPr>
              <w:t>Son agentes clave de una comunidad que se organiza y participa para favorecer el máximo logro de aprendizaje de todas las niñas, los niños y adolescentes, por lo que asumen en su actuar profesional, principios y valores democráticos como el diálogo, la participación y la toma de decisiones que contribuyan al bien común.</w:t>
            </w:r>
          </w:p>
        </w:tc>
        <w:tc>
          <w:tcPr>
            <w:tcW w:w="5714" w:type="dxa"/>
          </w:tcPr>
          <w:p w14:paraId="0B23B7A8" w14:textId="4B52B89D" w:rsidR="002E54A3" w:rsidRDefault="002E54A3" w:rsidP="002E54A3">
            <w:pPr>
              <w:jc w:val="center"/>
              <w:rPr>
                <w:rFonts w:ascii="Times New Roman" w:eastAsia="Calibri" w:hAnsi="Times New Roman" w:cs="Times New Roman"/>
                <w:b/>
                <w:bCs/>
              </w:rPr>
            </w:pPr>
            <w:r w:rsidRPr="00871086">
              <w:rPr>
                <w:rFonts w:ascii="Times New Roman" w:eastAsia="Calibri" w:hAnsi="Times New Roman" w:cs="Times New Roman"/>
                <w:b/>
                <w:bCs/>
              </w:rPr>
              <w:t>ART</w:t>
            </w:r>
            <w:r w:rsidR="00E83391">
              <w:rPr>
                <w:rFonts w:ascii="Times New Roman" w:eastAsia="Calibri" w:hAnsi="Times New Roman" w:cs="Times New Roman"/>
                <w:b/>
                <w:bCs/>
              </w:rPr>
              <w:t>Í</w:t>
            </w:r>
            <w:r w:rsidRPr="00871086">
              <w:rPr>
                <w:rFonts w:ascii="Times New Roman" w:eastAsia="Calibri" w:hAnsi="Times New Roman" w:cs="Times New Roman"/>
                <w:b/>
                <w:bCs/>
              </w:rPr>
              <w:t xml:space="preserve">CULO 3° </w:t>
            </w:r>
            <w:r>
              <w:rPr>
                <w:rFonts w:ascii="Times New Roman" w:eastAsia="Calibri" w:hAnsi="Times New Roman" w:cs="Times New Roman"/>
                <w:b/>
                <w:bCs/>
              </w:rPr>
              <w:t>CONSTITUCIONAL</w:t>
            </w:r>
          </w:p>
          <w:p w14:paraId="0696155A" w14:textId="508D4014" w:rsidR="002E54A3" w:rsidRDefault="002E54A3" w:rsidP="003A2B12">
            <w:pPr>
              <w:spacing w:after="240"/>
              <w:jc w:val="both"/>
              <w:rPr>
                <w:rFonts w:ascii="Times New Roman" w:eastAsia="Calibri" w:hAnsi="Times New Roman" w:cs="Times New Roman"/>
              </w:rPr>
            </w:pPr>
            <w:r w:rsidRPr="00BC7E8A">
              <w:rPr>
                <w:rFonts w:ascii="Times New Roman" w:eastAsia="Calibri" w:hAnsi="Times New Roman" w:cs="Times New Roman"/>
                <w:b/>
                <w:bCs/>
              </w:rPr>
              <w:t xml:space="preserve">Párrafo 11 Fracción II Inciso </w:t>
            </w:r>
            <w:r>
              <w:rPr>
                <w:rFonts w:ascii="Times New Roman" w:eastAsia="Calibri" w:hAnsi="Times New Roman" w:cs="Times New Roman"/>
                <w:b/>
                <w:bCs/>
              </w:rPr>
              <w:t>i</w:t>
            </w:r>
            <w:r w:rsidRPr="00BC7E8A">
              <w:rPr>
                <w:rFonts w:ascii="Times New Roman" w:eastAsia="Calibri" w:hAnsi="Times New Roman" w:cs="Times New Roman"/>
                <w:b/>
                <w:bCs/>
              </w:rPr>
              <w:t>)</w:t>
            </w:r>
            <w:r>
              <w:rPr>
                <w:rFonts w:ascii="Times New Roman" w:eastAsia="Calibri" w:hAnsi="Times New Roman" w:cs="Times New Roman"/>
                <w:b/>
                <w:bCs/>
              </w:rPr>
              <w:t xml:space="preserve">. </w:t>
            </w:r>
            <w:r>
              <w:rPr>
                <w:rFonts w:ascii="Times New Roman" w:eastAsia="Calibri" w:hAnsi="Times New Roman" w:cs="Times New Roman"/>
              </w:rPr>
              <w:t xml:space="preserve">Será de excelencia, entendida como el mejoramiento integral constante que promueve el máximo logro de aprendizaje de los educandos, para el desarrollo de su pensamiento crítico </w:t>
            </w:r>
            <w:r w:rsidRPr="00BB6D53">
              <w:rPr>
                <w:rFonts w:ascii="Times New Roman" w:eastAsia="Calibri" w:hAnsi="Times New Roman" w:cs="Times New Roman"/>
              </w:rPr>
              <w:t>y el fortalecimiento de los lazos escuela y comunidad</w:t>
            </w:r>
            <w:r>
              <w:rPr>
                <w:rFonts w:ascii="Times New Roman" w:eastAsia="Calibri" w:hAnsi="Times New Roman" w:cs="Times New Roman"/>
              </w:rPr>
              <w:t>.</w:t>
            </w:r>
          </w:p>
          <w:p w14:paraId="55E02F95" w14:textId="31FA4946" w:rsidR="002E54A3" w:rsidRPr="002E54A3" w:rsidRDefault="002E54A3" w:rsidP="002E54A3">
            <w:pPr>
              <w:jc w:val="center"/>
              <w:rPr>
                <w:rFonts w:ascii="Times New Roman" w:eastAsia="Calibri" w:hAnsi="Times New Roman" w:cs="Times New Roman"/>
                <w:b/>
                <w:bCs/>
              </w:rPr>
            </w:pPr>
            <w:r w:rsidRPr="00BB6D53">
              <w:rPr>
                <w:rFonts w:ascii="Times New Roman" w:eastAsia="Calibri" w:hAnsi="Times New Roman" w:cs="Times New Roman"/>
                <w:b/>
                <w:bCs/>
              </w:rPr>
              <w:t>LEY GENERAL DE LA EDUCACIÓN</w:t>
            </w:r>
          </w:p>
          <w:p w14:paraId="4247F9F1" w14:textId="77777777" w:rsidR="00B37B96" w:rsidRDefault="002E54A3" w:rsidP="00286467">
            <w:pPr>
              <w:jc w:val="both"/>
              <w:rPr>
                <w:rFonts w:ascii="Times New Roman" w:eastAsia="Calibri" w:hAnsi="Times New Roman" w:cs="Times New Roman"/>
              </w:rPr>
            </w:pPr>
            <w:r w:rsidRPr="002E54A3">
              <w:rPr>
                <w:rFonts w:ascii="Times New Roman" w:eastAsia="Calibri" w:hAnsi="Times New Roman" w:cs="Times New Roman"/>
                <w:b/>
                <w:bCs/>
              </w:rPr>
              <w:t>Artículo 90</w:t>
            </w:r>
            <w:r>
              <w:rPr>
                <w:rFonts w:ascii="Times New Roman" w:eastAsia="Calibri" w:hAnsi="Times New Roman" w:cs="Times New Roman"/>
                <w:b/>
                <w:bCs/>
              </w:rPr>
              <w:t xml:space="preserve">. </w:t>
            </w:r>
            <w:proofErr w:type="gramStart"/>
            <w:r>
              <w:rPr>
                <w:rFonts w:ascii="Times New Roman" w:eastAsia="Calibri" w:hAnsi="Times New Roman" w:cs="Times New Roman"/>
              </w:rPr>
              <w:t>Las maestras y los maestros</w:t>
            </w:r>
            <w:proofErr w:type="gramEnd"/>
            <w:r>
              <w:rPr>
                <w:rFonts w:ascii="Times New Roman" w:eastAsia="Calibri" w:hAnsi="Times New Roman" w:cs="Times New Roman"/>
              </w:rPr>
              <w:t xml:space="preserve"> son agentes fundamentales del proceso educativa y por tanto, se reconoce su contribución a la transformación social.</w:t>
            </w:r>
          </w:p>
          <w:p w14:paraId="22F2064B" w14:textId="1C50A9F4" w:rsidR="002E54A3" w:rsidRDefault="002E54A3" w:rsidP="00286467">
            <w:pPr>
              <w:jc w:val="both"/>
              <w:rPr>
                <w:rFonts w:ascii="Times New Roman" w:eastAsia="Calibri" w:hAnsi="Times New Roman" w:cs="Times New Roman"/>
              </w:rPr>
            </w:pPr>
            <w:r w:rsidRPr="00610CE7">
              <w:rPr>
                <w:rFonts w:ascii="Times New Roman" w:eastAsia="Calibri" w:hAnsi="Times New Roman" w:cs="Times New Roman"/>
                <w:b/>
                <w:bCs/>
              </w:rPr>
              <w:t xml:space="preserve">Fracción </w:t>
            </w:r>
            <w:r w:rsidR="00610CE7" w:rsidRPr="00610CE7">
              <w:rPr>
                <w:rFonts w:ascii="Times New Roman" w:eastAsia="Calibri" w:hAnsi="Times New Roman" w:cs="Times New Roman"/>
                <w:b/>
                <w:bCs/>
              </w:rPr>
              <w:t>I</w:t>
            </w:r>
            <w:r w:rsidRPr="00610CE7">
              <w:rPr>
                <w:rFonts w:ascii="Times New Roman" w:eastAsia="Calibri" w:hAnsi="Times New Roman" w:cs="Times New Roman"/>
                <w:b/>
                <w:bCs/>
              </w:rPr>
              <w:t>.</w:t>
            </w:r>
            <w:r>
              <w:rPr>
                <w:rFonts w:ascii="Times New Roman" w:eastAsia="Calibri" w:hAnsi="Times New Roman" w:cs="Times New Roman"/>
              </w:rPr>
              <w:t xml:space="preserve"> Priorizar </w:t>
            </w:r>
            <w:r w:rsidR="00610CE7" w:rsidRPr="00610CE7">
              <w:rPr>
                <w:rFonts w:ascii="Times New Roman" w:eastAsia="Calibri" w:hAnsi="Times New Roman" w:cs="Times New Roman"/>
              </w:rPr>
              <w:t>su labor para el logro de metas y objetivos centrados en el aprendizaje de los educandos</w:t>
            </w:r>
            <w:r w:rsidR="00610CE7">
              <w:rPr>
                <w:rFonts w:ascii="Times New Roman" w:eastAsia="Calibri" w:hAnsi="Times New Roman" w:cs="Times New Roman"/>
              </w:rPr>
              <w:t>.</w:t>
            </w:r>
          </w:p>
          <w:p w14:paraId="0A83E90A" w14:textId="1D2DD004" w:rsidR="00610CE7" w:rsidRPr="00610CE7" w:rsidRDefault="00610CE7" w:rsidP="00286467">
            <w:pPr>
              <w:jc w:val="both"/>
              <w:rPr>
                <w:rFonts w:ascii="Times New Roman" w:eastAsia="Calibri" w:hAnsi="Times New Roman" w:cs="Times New Roman"/>
              </w:rPr>
            </w:pPr>
            <w:r>
              <w:rPr>
                <w:rFonts w:ascii="Times New Roman" w:eastAsia="Calibri" w:hAnsi="Times New Roman" w:cs="Times New Roman"/>
                <w:b/>
                <w:bCs/>
              </w:rPr>
              <w:t xml:space="preserve">Fracción V: </w:t>
            </w:r>
            <w:r>
              <w:rPr>
                <w:rFonts w:ascii="Times New Roman" w:eastAsia="Calibri" w:hAnsi="Times New Roman" w:cs="Times New Roman"/>
              </w:rPr>
              <w:t xml:space="preserve">Priorizar </w:t>
            </w:r>
            <w:r w:rsidRPr="00610CE7">
              <w:rPr>
                <w:rFonts w:ascii="Times New Roman" w:eastAsia="Calibri" w:hAnsi="Times New Roman" w:cs="Times New Roman"/>
              </w:rPr>
              <w:t>tu labor pedagógica y el máximo logro de aprendizaje de los educandos sobre la carga administrativa</w:t>
            </w:r>
            <w:r>
              <w:rPr>
                <w:rFonts w:ascii="Times New Roman" w:eastAsia="Calibri" w:hAnsi="Times New Roman" w:cs="Times New Roman"/>
              </w:rPr>
              <w:t>.</w:t>
            </w:r>
          </w:p>
        </w:tc>
      </w:tr>
      <w:tr w:rsidR="009D6A2A" w14:paraId="7CBD8333" w14:textId="77777777" w:rsidTr="00E83391">
        <w:tc>
          <w:tcPr>
            <w:tcW w:w="3114" w:type="dxa"/>
          </w:tcPr>
          <w:p w14:paraId="42395BAE" w14:textId="3F18D1DD" w:rsidR="009D6A2A" w:rsidRPr="00286467" w:rsidRDefault="009D6A2A" w:rsidP="00286467">
            <w:pPr>
              <w:pStyle w:val="Prrafodelista"/>
              <w:numPr>
                <w:ilvl w:val="0"/>
                <w:numId w:val="4"/>
              </w:numPr>
              <w:jc w:val="both"/>
              <w:rPr>
                <w:rFonts w:ascii="Times New Roman" w:eastAsia="Calibri" w:hAnsi="Times New Roman" w:cs="Times New Roman"/>
              </w:rPr>
            </w:pPr>
            <w:r w:rsidRPr="00286467">
              <w:rPr>
                <w:rFonts w:ascii="Times New Roman" w:eastAsia="Calibri" w:hAnsi="Times New Roman" w:cs="Times New Roman"/>
              </w:rPr>
              <w:t xml:space="preserve">Son </w:t>
            </w:r>
            <w:r w:rsidR="00530359" w:rsidRPr="00286467">
              <w:rPr>
                <w:rFonts w:ascii="Times New Roman" w:eastAsia="Calibri" w:hAnsi="Times New Roman" w:cs="Times New Roman"/>
              </w:rPr>
              <w:t>profesionales de la educación que requieren la colaboración y corresponsabilidad de la sociedad y las familias de los alumnos para lograr que éstos alcancen los propósitos de la educación básica.</w:t>
            </w:r>
          </w:p>
        </w:tc>
        <w:tc>
          <w:tcPr>
            <w:tcW w:w="5714" w:type="dxa"/>
          </w:tcPr>
          <w:p w14:paraId="7CF4C61B" w14:textId="77777777" w:rsidR="00610CE7" w:rsidRPr="002E54A3" w:rsidRDefault="00610CE7" w:rsidP="00610CE7">
            <w:pPr>
              <w:jc w:val="center"/>
              <w:rPr>
                <w:rFonts w:ascii="Times New Roman" w:eastAsia="Calibri" w:hAnsi="Times New Roman" w:cs="Times New Roman"/>
                <w:b/>
                <w:bCs/>
              </w:rPr>
            </w:pPr>
            <w:r w:rsidRPr="00BB6D53">
              <w:rPr>
                <w:rFonts w:ascii="Times New Roman" w:eastAsia="Calibri" w:hAnsi="Times New Roman" w:cs="Times New Roman"/>
                <w:b/>
                <w:bCs/>
              </w:rPr>
              <w:t>LEY GENERAL DE LA EDUCACIÓN</w:t>
            </w:r>
          </w:p>
          <w:p w14:paraId="1FB29031" w14:textId="6E93A49C" w:rsidR="009D6A2A" w:rsidRDefault="00610CE7" w:rsidP="00286467">
            <w:pPr>
              <w:jc w:val="both"/>
              <w:rPr>
                <w:rFonts w:ascii="Times New Roman" w:eastAsia="Calibri" w:hAnsi="Times New Roman" w:cs="Times New Roman"/>
              </w:rPr>
            </w:pPr>
            <w:r w:rsidRPr="00610CE7">
              <w:rPr>
                <w:rFonts w:ascii="Times New Roman" w:eastAsia="Calibri" w:hAnsi="Times New Roman" w:cs="Times New Roman"/>
                <w:b/>
                <w:bCs/>
              </w:rPr>
              <w:t>Artículo 7</w:t>
            </w:r>
            <w:r w:rsidR="00340CCD">
              <w:rPr>
                <w:rFonts w:ascii="Times New Roman" w:eastAsia="Calibri" w:hAnsi="Times New Roman" w:cs="Times New Roman"/>
                <w:b/>
                <w:bCs/>
              </w:rPr>
              <w:t xml:space="preserve">8. </w:t>
            </w:r>
            <w:r w:rsidR="00340CCD" w:rsidRPr="00340CCD">
              <w:rPr>
                <w:rFonts w:ascii="Times New Roman" w:eastAsia="Calibri" w:hAnsi="Times New Roman" w:cs="Times New Roman"/>
              </w:rPr>
              <w:t>Las madres y padres de familia o tutores serán corresponsables en el proceso educativo de sus hijas, hijos o pupilos menores de dieciocho años para lo cual, además de cumplir con su obligación de hacerlos asistir a los servicios educativos, apoyarán su aprendizaje, y revisarán su progreso, desempeño y conducta, velando siempre por su bienestar y desarrollo.</w:t>
            </w:r>
          </w:p>
          <w:p w14:paraId="59C58420" w14:textId="77777777" w:rsidR="00610CE7" w:rsidRPr="00932CE1" w:rsidRDefault="00610CE7" w:rsidP="00610CE7">
            <w:pPr>
              <w:pStyle w:val="TableParagraph"/>
              <w:ind w:left="0"/>
              <w:rPr>
                <w:rFonts w:ascii="Times New Roman" w:hAnsi="Times New Roman" w:cs="Times New Roman"/>
                <w:color w:val="000000" w:themeColor="text1"/>
                <w:sz w:val="24"/>
                <w:szCs w:val="24"/>
              </w:rPr>
            </w:pPr>
            <w:r w:rsidRPr="00340CCD">
              <w:rPr>
                <w:rFonts w:ascii="Times New Roman" w:eastAsia="Calibri" w:hAnsi="Times New Roman" w:cs="Times New Roman"/>
                <w:b/>
                <w:bCs/>
                <w:sz w:val="24"/>
                <w:szCs w:val="24"/>
              </w:rPr>
              <w:t xml:space="preserve">Artículo 128. </w:t>
            </w:r>
            <w:r w:rsidRPr="00932CE1">
              <w:rPr>
                <w:rFonts w:ascii="Times New Roman" w:hAnsi="Times New Roman" w:cs="Times New Roman"/>
                <w:color w:val="000000" w:themeColor="text1"/>
                <w:sz w:val="24"/>
                <w:szCs w:val="24"/>
              </w:rPr>
              <w:t>Son derechos de quienes ejercen la patria potestad o la tutela.</w:t>
            </w:r>
          </w:p>
          <w:p w14:paraId="57B40B94" w14:textId="77777777" w:rsidR="00610CE7" w:rsidRDefault="00610CE7" w:rsidP="00340CCD">
            <w:pPr>
              <w:pStyle w:val="TableParagraph"/>
              <w:ind w:left="0"/>
              <w:rPr>
                <w:rFonts w:ascii="Times New Roman" w:hAnsi="Times New Roman" w:cs="Times New Roman"/>
                <w:color w:val="000000" w:themeColor="text1"/>
                <w:sz w:val="24"/>
                <w:szCs w:val="24"/>
              </w:rPr>
            </w:pPr>
            <w:r w:rsidRPr="00610CE7">
              <w:rPr>
                <w:rFonts w:ascii="Times New Roman" w:hAnsi="Times New Roman" w:cs="Times New Roman"/>
                <w:b/>
                <w:bCs/>
                <w:color w:val="000000" w:themeColor="text1"/>
                <w:sz w:val="24"/>
                <w:szCs w:val="24"/>
              </w:rPr>
              <w:t>Fracción II</w:t>
            </w:r>
            <w:r>
              <w:rPr>
                <w:rFonts w:ascii="Times New Roman" w:hAnsi="Times New Roman" w:cs="Times New Roman"/>
                <w:color w:val="000000" w:themeColor="text1"/>
                <w:sz w:val="24"/>
                <w:szCs w:val="24"/>
              </w:rPr>
              <w:t>.</w:t>
            </w:r>
            <w:r w:rsidRPr="00932CE1">
              <w:rPr>
                <w:rFonts w:ascii="Times New Roman" w:hAnsi="Times New Roman" w:cs="Times New Roman"/>
                <w:color w:val="000000" w:themeColor="text1"/>
                <w:sz w:val="24"/>
                <w:szCs w:val="24"/>
              </w:rPr>
              <w:t xml:space="preserve"> Participar activamente con las autoridades de la escuela en la que estén inscritos sus hijas, hijos o pupilos menores de dieciocho años, en cualquier problema relacionado con la educación de éstos, a fin </w:t>
            </w:r>
            <w:r w:rsidRPr="00932CE1">
              <w:rPr>
                <w:rFonts w:ascii="Times New Roman" w:hAnsi="Times New Roman" w:cs="Times New Roman"/>
                <w:color w:val="000000" w:themeColor="text1"/>
                <w:sz w:val="24"/>
                <w:szCs w:val="24"/>
                <w:lang w:val="es-MX"/>
              </w:rPr>
              <w:t xml:space="preserve">su labor </w:t>
            </w:r>
            <w:r w:rsidRPr="00932CE1">
              <w:rPr>
                <w:rFonts w:ascii="Times New Roman" w:eastAsia="Calibri" w:hAnsi="Times New Roman" w:cs="Times New Roman"/>
                <w:sz w:val="24"/>
                <w:szCs w:val="24"/>
                <w:lang w:val="es-MX"/>
              </w:rPr>
              <w:t xml:space="preserve">para el logro de metas y objetivos </w:t>
            </w:r>
            <w:r w:rsidRPr="00932CE1">
              <w:rPr>
                <w:rFonts w:ascii="Times New Roman" w:hAnsi="Times New Roman" w:cs="Times New Roman"/>
                <w:color w:val="000000" w:themeColor="text1"/>
                <w:sz w:val="24"/>
                <w:szCs w:val="24"/>
              </w:rPr>
              <w:t>de que, en conjunto, se aboquen a su solución.</w:t>
            </w:r>
          </w:p>
          <w:p w14:paraId="17003AC7" w14:textId="7EDBA314" w:rsidR="00340CCD" w:rsidRDefault="00340CCD" w:rsidP="00340CCD">
            <w:pPr>
              <w:pStyle w:val="TableParagraph"/>
              <w:ind w:left="0"/>
              <w:rPr>
                <w:rFonts w:ascii="Times New Roman" w:hAnsi="Times New Roman" w:cs="Times New Roman"/>
                <w:color w:val="000000" w:themeColor="text1"/>
                <w:sz w:val="24"/>
                <w:szCs w:val="24"/>
              </w:rPr>
            </w:pPr>
            <w:r w:rsidRPr="00340CCD">
              <w:rPr>
                <w:rFonts w:ascii="Times New Roman" w:hAnsi="Times New Roman" w:cs="Times New Roman"/>
                <w:b/>
                <w:bCs/>
                <w:color w:val="000000" w:themeColor="text1"/>
                <w:sz w:val="24"/>
                <w:szCs w:val="24"/>
              </w:rPr>
              <w:t>Artículo 129.</w:t>
            </w:r>
            <w:r>
              <w:rPr>
                <w:rFonts w:ascii="Times New Roman" w:hAnsi="Times New Roman" w:cs="Times New Roman"/>
                <w:color w:val="000000" w:themeColor="text1"/>
                <w:sz w:val="24"/>
                <w:szCs w:val="24"/>
              </w:rPr>
              <w:t xml:space="preserve"> Son obligaciones de quienes ejercen la patria potestad o la tutela</w:t>
            </w:r>
          </w:p>
          <w:p w14:paraId="43230D60" w14:textId="1367AD21" w:rsidR="00340CCD" w:rsidRPr="00755F14" w:rsidRDefault="00340CCD" w:rsidP="00340CCD">
            <w:pPr>
              <w:pStyle w:val="TableParagraph"/>
              <w:ind w:left="0"/>
              <w:rPr>
                <w:rFonts w:ascii="Times New Roman" w:hAnsi="Times New Roman" w:cs="Times New Roman"/>
                <w:color w:val="000000" w:themeColor="text1"/>
                <w:sz w:val="24"/>
                <w:szCs w:val="24"/>
              </w:rPr>
            </w:pPr>
            <w:r w:rsidRPr="00E83391">
              <w:rPr>
                <w:rFonts w:ascii="Times New Roman" w:hAnsi="Times New Roman" w:cs="Times New Roman"/>
                <w:b/>
                <w:bCs/>
                <w:color w:val="000000" w:themeColor="text1"/>
                <w:sz w:val="24"/>
                <w:szCs w:val="24"/>
              </w:rPr>
              <w:t>Fracción II</w:t>
            </w:r>
            <w:r>
              <w:rPr>
                <w:rFonts w:ascii="Times New Roman" w:hAnsi="Times New Roman" w:cs="Times New Roman"/>
                <w:color w:val="000000" w:themeColor="text1"/>
                <w:sz w:val="24"/>
                <w:szCs w:val="24"/>
              </w:rPr>
              <w:t>.</w:t>
            </w:r>
            <w:r w:rsidRPr="00755F14">
              <w:rPr>
                <w:rFonts w:ascii="Times New Roman" w:hAnsi="Times New Roman" w:cs="Times New Roman"/>
                <w:color w:val="000000" w:themeColor="text1"/>
                <w:sz w:val="24"/>
                <w:szCs w:val="24"/>
              </w:rPr>
              <w:t xml:space="preserve"> Participar en el proceso educativo de sus hijas, hijos o pupilos menores de dieciocho años, al revisar su progreso, desempeño y conducta, velando siempre por su bienestar y desarrollo.</w:t>
            </w:r>
          </w:p>
          <w:p w14:paraId="32C4FBA2" w14:textId="0B6973AE" w:rsidR="00340CCD" w:rsidRPr="00755F14" w:rsidRDefault="00340CCD" w:rsidP="00340CCD">
            <w:pPr>
              <w:pStyle w:val="TableParagraph"/>
              <w:ind w:left="0"/>
              <w:rPr>
                <w:rFonts w:ascii="Times New Roman" w:hAnsi="Times New Roman" w:cs="Times New Roman"/>
                <w:color w:val="000000" w:themeColor="text1"/>
                <w:sz w:val="24"/>
                <w:szCs w:val="24"/>
              </w:rPr>
            </w:pPr>
            <w:r w:rsidRPr="00E83391">
              <w:rPr>
                <w:rFonts w:ascii="Times New Roman" w:hAnsi="Times New Roman" w:cs="Times New Roman"/>
                <w:b/>
                <w:bCs/>
                <w:color w:val="000000" w:themeColor="text1"/>
                <w:sz w:val="24"/>
                <w:szCs w:val="24"/>
              </w:rPr>
              <w:t>Fracción III.</w:t>
            </w:r>
            <w:r w:rsidRPr="00755F14">
              <w:rPr>
                <w:rFonts w:ascii="Times New Roman" w:hAnsi="Times New Roman" w:cs="Times New Roman"/>
                <w:color w:val="000000" w:themeColor="text1"/>
                <w:sz w:val="24"/>
                <w:szCs w:val="24"/>
              </w:rPr>
              <w:t xml:space="preserve"> Colaborar con las instituciones educativas en las que estén inscritos sus hijas, hijos o pupilos, en las actividades que dichas instituciones realicen.</w:t>
            </w:r>
          </w:p>
          <w:p w14:paraId="4B0C3EB6" w14:textId="5B3D49B7" w:rsidR="00340CCD" w:rsidRDefault="00340CCD" w:rsidP="00340CCD">
            <w:pPr>
              <w:pStyle w:val="TableParagraph"/>
              <w:ind w:left="0"/>
              <w:rPr>
                <w:rFonts w:ascii="Times New Roman" w:hAnsi="Times New Roman" w:cs="Times New Roman"/>
                <w:color w:val="000000" w:themeColor="text1"/>
                <w:sz w:val="24"/>
                <w:szCs w:val="24"/>
              </w:rPr>
            </w:pPr>
            <w:r w:rsidRPr="00E83391">
              <w:rPr>
                <w:rFonts w:ascii="Times New Roman" w:hAnsi="Times New Roman" w:cs="Times New Roman"/>
                <w:b/>
                <w:bCs/>
                <w:color w:val="000000" w:themeColor="text1"/>
                <w:sz w:val="24"/>
                <w:szCs w:val="24"/>
              </w:rPr>
              <w:t>Fracción V.</w:t>
            </w:r>
            <w:r>
              <w:rPr>
                <w:rFonts w:ascii="Times New Roman" w:hAnsi="Times New Roman" w:cs="Times New Roman"/>
                <w:color w:val="000000" w:themeColor="text1"/>
                <w:sz w:val="24"/>
                <w:szCs w:val="24"/>
              </w:rPr>
              <w:t xml:space="preserve"> </w:t>
            </w:r>
            <w:r w:rsidRPr="00755F14">
              <w:rPr>
                <w:rFonts w:ascii="Times New Roman" w:hAnsi="Times New Roman" w:cs="Times New Roman"/>
                <w:color w:val="000000" w:themeColor="text1"/>
                <w:sz w:val="24"/>
                <w:szCs w:val="24"/>
              </w:rPr>
              <w:t>Acudir a los llamados de las autoridades educativas y escolares relacionados con la revisión del progreso, desempeño y conducta de sus hijas, hijos o pupilos menores de dieciocho años.</w:t>
            </w:r>
          </w:p>
          <w:p w14:paraId="2D7F03B2" w14:textId="2041CA72" w:rsidR="00340CCD" w:rsidRPr="00340CCD" w:rsidRDefault="00340CCD" w:rsidP="00340CCD">
            <w:pPr>
              <w:pStyle w:val="TableParagraph"/>
              <w:ind w:left="0"/>
              <w:rPr>
                <w:rFonts w:ascii="Times New Roman" w:hAnsi="Times New Roman" w:cs="Times New Roman"/>
                <w:color w:val="000000" w:themeColor="text1"/>
                <w:sz w:val="24"/>
                <w:szCs w:val="24"/>
              </w:rPr>
            </w:pPr>
          </w:p>
        </w:tc>
      </w:tr>
      <w:tr w:rsidR="009D6A2A" w14:paraId="40A1FFD2" w14:textId="77777777" w:rsidTr="00E83391">
        <w:tc>
          <w:tcPr>
            <w:tcW w:w="3114" w:type="dxa"/>
          </w:tcPr>
          <w:p w14:paraId="0F3D4B5A" w14:textId="77777777" w:rsidR="009D6A2A" w:rsidRPr="00286467" w:rsidRDefault="00530359" w:rsidP="00286467">
            <w:pPr>
              <w:pStyle w:val="Prrafodelista"/>
              <w:numPr>
                <w:ilvl w:val="0"/>
                <w:numId w:val="4"/>
              </w:numPr>
              <w:jc w:val="both"/>
              <w:rPr>
                <w:rFonts w:ascii="Times New Roman" w:eastAsia="Calibri" w:hAnsi="Times New Roman" w:cs="Times New Roman"/>
              </w:rPr>
            </w:pPr>
            <w:r w:rsidRPr="00286467">
              <w:rPr>
                <w:rFonts w:ascii="Times New Roman" w:eastAsia="Calibri" w:hAnsi="Times New Roman" w:cs="Times New Roman"/>
              </w:rPr>
              <w:t xml:space="preserve">Junto con las autoridades educativas, en sus respectivos ámbitos y en el marco de sus atribuciones, deben realizar acciones para garantizar condiciones en las escuelas, a fin de que </w:t>
            </w:r>
            <w:proofErr w:type="gramStart"/>
            <w:r w:rsidRPr="00286467">
              <w:rPr>
                <w:rFonts w:ascii="Times New Roman" w:eastAsia="Calibri" w:hAnsi="Times New Roman" w:cs="Times New Roman"/>
              </w:rPr>
              <w:t>las maestras y los maestros</w:t>
            </w:r>
            <w:proofErr w:type="gramEnd"/>
            <w:r w:rsidRPr="00286467">
              <w:rPr>
                <w:rFonts w:ascii="Times New Roman" w:eastAsia="Calibri" w:hAnsi="Times New Roman" w:cs="Times New Roman"/>
              </w:rPr>
              <w:t xml:space="preserve"> potencien las oportunidades de aprendizaje de todos los alumnos, especialmente aquellos que viven en zonas de mayor vulnerabilidad.</w:t>
            </w:r>
          </w:p>
          <w:p w14:paraId="0D5F3CEF" w14:textId="17311D19" w:rsidR="00530359" w:rsidRPr="00286467" w:rsidRDefault="00530359" w:rsidP="00286467">
            <w:pPr>
              <w:ind w:left="360"/>
              <w:jc w:val="both"/>
              <w:rPr>
                <w:rFonts w:ascii="Times New Roman" w:eastAsia="Calibri" w:hAnsi="Times New Roman" w:cs="Times New Roman"/>
              </w:rPr>
            </w:pPr>
            <w:r w:rsidRPr="00286467">
              <w:rPr>
                <w:rFonts w:ascii="Times New Roman" w:eastAsia="Calibri" w:hAnsi="Times New Roman" w:cs="Times New Roman"/>
              </w:rPr>
              <w:t>Estas acciones deben considerar, entre otras: la suficiencia de maestras y maestros competentes, las condiciones de infraestructura indispensables para la enseñanza, el apoyo de especialistas para la atención de condiciones o necesidades específicas de los alumnos.</w:t>
            </w:r>
          </w:p>
        </w:tc>
        <w:tc>
          <w:tcPr>
            <w:tcW w:w="5714" w:type="dxa"/>
          </w:tcPr>
          <w:p w14:paraId="39D55307" w14:textId="0CBA195D" w:rsidR="005B4504" w:rsidRDefault="005B4504" w:rsidP="005B4504">
            <w:pPr>
              <w:jc w:val="center"/>
              <w:rPr>
                <w:rFonts w:ascii="Times New Roman" w:eastAsia="Calibri" w:hAnsi="Times New Roman" w:cs="Times New Roman"/>
                <w:b/>
                <w:bCs/>
              </w:rPr>
            </w:pPr>
            <w:r w:rsidRPr="00871086">
              <w:rPr>
                <w:rFonts w:ascii="Times New Roman" w:eastAsia="Calibri" w:hAnsi="Times New Roman" w:cs="Times New Roman"/>
                <w:b/>
                <w:bCs/>
              </w:rPr>
              <w:t>ART</w:t>
            </w:r>
            <w:r w:rsidR="00E83391">
              <w:rPr>
                <w:rFonts w:ascii="Times New Roman" w:eastAsia="Calibri" w:hAnsi="Times New Roman" w:cs="Times New Roman"/>
                <w:b/>
                <w:bCs/>
              </w:rPr>
              <w:t>Í</w:t>
            </w:r>
            <w:r w:rsidRPr="00871086">
              <w:rPr>
                <w:rFonts w:ascii="Times New Roman" w:eastAsia="Calibri" w:hAnsi="Times New Roman" w:cs="Times New Roman"/>
                <w:b/>
                <w:bCs/>
              </w:rPr>
              <w:t xml:space="preserve">CULO 3° </w:t>
            </w:r>
            <w:r>
              <w:rPr>
                <w:rFonts w:ascii="Times New Roman" w:eastAsia="Calibri" w:hAnsi="Times New Roman" w:cs="Times New Roman"/>
                <w:b/>
                <w:bCs/>
              </w:rPr>
              <w:t>CONSTITUCIONAL</w:t>
            </w:r>
          </w:p>
          <w:p w14:paraId="31D78854" w14:textId="014A7FB0" w:rsidR="009D6A2A" w:rsidRDefault="005B4504" w:rsidP="00286467">
            <w:pPr>
              <w:jc w:val="both"/>
              <w:rPr>
                <w:rFonts w:ascii="Times New Roman" w:eastAsia="Calibri" w:hAnsi="Times New Roman" w:cs="Times New Roman"/>
              </w:rPr>
            </w:pPr>
            <w:r w:rsidRPr="005B4504">
              <w:rPr>
                <w:rFonts w:ascii="Times New Roman" w:eastAsia="Calibri" w:hAnsi="Times New Roman" w:cs="Times New Roman"/>
                <w:b/>
                <w:bCs/>
              </w:rPr>
              <w:t xml:space="preserve">Párrafo 9. </w:t>
            </w:r>
            <w:r w:rsidRPr="005B4504">
              <w:rPr>
                <w:rFonts w:ascii="Times New Roman" w:eastAsia="Calibri" w:hAnsi="Times New Roman" w:cs="Times New Roman"/>
              </w:rPr>
              <w:t>Los planteles educativos constituyen un espacio fundamental para el proceso de enseñanza aprendizaje. El Estado garantizará que los materiales didácticos, la infraestructura educativa, su mantenimiento y las condiciones del entorno, sean idóneos y contribuyan a los fines de la educación.</w:t>
            </w:r>
          </w:p>
          <w:p w14:paraId="22113D75" w14:textId="5C134D76" w:rsidR="009F7C33" w:rsidRDefault="009F7C33" w:rsidP="003A2B12">
            <w:pPr>
              <w:spacing w:after="240"/>
              <w:jc w:val="both"/>
              <w:rPr>
                <w:rFonts w:ascii="Times New Roman" w:hAnsi="Times New Roman" w:cs="Times New Roman"/>
                <w:color w:val="000000" w:themeColor="text1"/>
                <w:szCs w:val="28"/>
              </w:rPr>
            </w:pPr>
            <w:r w:rsidRPr="00BC7E8A">
              <w:rPr>
                <w:rFonts w:ascii="Times New Roman" w:hAnsi="Times New Roman" w:cs="Times New Roman"/>
                <w:b/>
                <w:bCs/>
                <w:color w:val="000000" w:themeColor="text1"/>
                <w:szCs w:val="28"/>
              </w:rPr>
              <w:t xml:space="preserve">Párrafo 11 Fracción II Inciso </w:t>
            </w:r>
            <w:r>
              <w:rPr>
                <w:rFonts w:ascii="Times New Roman" w:hAnsi="Times New Roman" w:cs="Times New Roman"/>
                <w:b/>
                <w:bCs/>
                <w:color w:val="000000" w:themeColor="text1"/>
                <w:szCs w:val="28"/>
              </w:rPr>
              <w:t xml:space="preserve">f). </w:t>
            </w:r>
            <w:r w:rsidRPr="009F7C33">
              <w:rPr>
                <w:rFonts w:ascii="Times New Roman" w:hAnsi="Times New Roman" w:cs="Times New Roman"/>
                <w:color w:val="000000" w:themeColor="text1"/>
                <w:szCs w:val="28"/>
              </w:rPr>
              <w:t>Será inclusivo, al tomar en cuenta las diversas capacidades, circunstancias y necesidades de los educandos. Con base en el principio de accesibilidad se realizarán ajustes razonables y se implementarán medidas específicas con el objetivo de eliminar las barreras para el aprendizaje y la participación</w:t>
            </w:r>
            <w:r>
              <w:rPr>
                <w:rFonts w:ascii="Times New Roman" w:hAnsi="Times New Roman" w:cs="Times New Roman"/>
                <w:color w:val="000000" w:themeColor="text1"/>
                <w:szCs w:val="28"/>
              </w:rPr>
              <w:t>.</w:t>
            </w:r>
          </w:p>
          <w:p w14:paraId="6B8F9A35" w14:textId="1C8969E5" w:rsidR="004B4DD0" w:rsidRPr="004B4DD0" w:rsidRDefault="004B4DD0" w:rsidP="004B4DD0">
            <w:pPr>
              <w:jc w:val="center"/>
              <w:rPr>
                <w:rFonts w:ascii="Times New Roman" w:eastAsia="Calibri" w:hAnsi="Times New Roman" w:cs="Times New Roman"/>
                <w:b/>
                <w:bCs/>
              </w:rPr>
            </w:pPr>
            <w:r w:rsidRPr="00BB6D53">
              <w:rPr>
                <w:rFonts w:ascii="Times New Roman" w:eastAsia="Calibri" w:hAnsi="Times New Roman" w:cs="Times New Roman"/>
                <w:b/>
                <w:bCs/>
              </w:rPr>
              <w:t>LEY GENERAL DE LA EDUCACIÓN</w:t>
            </w:r>
          </w:p>
          <w:p w14:paraId="19B1449D" w14:textId="7A15F4B8" w:rsidR="005B4504" w:rsidRPr="005B4504" w:rsidRDefault="009F7C33" w:rsidP="00286467">
            <w:pPr>
              <w:jc w:val="both"/>
              <w:rPr>
                <w:rFonts w:ascii="Times New Roman" w:eastAsia="Calibri" w:hAnsi="Times New Roman" w:cs="Times New Roman"/>
                <w:b/>
                <w:bCs/>
              </w:rPr>
            </w:pPr>
            <w:r w:rsidRPr="009F7C33">
              <w:rPr>
                <w:rFonts w:ascii="Times New Roman" w:eastAsia="Calibri" w:hAnsi="Times New Roman" w:cs="Times New Roman"/>
                <w:b/>
                <w:bCs/>
              </w:rPr>
              <w:t xml:space="preserve">Artículo 11. </w:t>
            </w:r>
            <w:r w:rsidRPr="004B4DD0">
              <w:rPr>
                <w:rFonts w:ascii="Times New Roman" w:eastAsia="Calibri" w:hAnsi="Times New Roman" w:cs="Times New Roman"/>
              </w:rPr>
              <w:t>El Estado, a través de la nueva escuela mexicana, buscará la equidad, la excelencia y la mejora continua en la educación, para lo cual colocará al centro de la acción pública el máximo logro de aprendizaje de las niñas, niños, adolescentes y jóvenes. Tendrá como objetivos el desarrollo humano integral del educando, reorientar el Sistema Educativo Nacional, incidir en la cultura educativa mediante la corresponsabilidad e impulsar transformaciones sociales dentro de la escuela y en la comunidad.</w:t>
            </w:r>
          </w:p>
        </w:tc>
      </w:tr>
    </w:tbl>
    <w:p w14:paraId="7EF3905D" w14:textId="77777777" w:rsidR="00B37B96" w:rsidRDefault="00B37B96" w:rsidP="00B37B96">
      <w:pPr>
        <w:jc w:val="both"/>
        <w:rPr>
          <w:rFonts w:ascii="Times New Roman" w:hAnsi="Times New Roman" w:cs="Times New Roman"/>
          <w:b/>
          <w:bCs/>
        </w:rPr>
      </w:pPr>
    </w:p>
    <w:p w14:paraId="60F6381E" w14:textId="77777777" w:rsidR="00B37B96" w:rsidRPr="000B2642" w:rsidRDefault="00B37B96" w:rsidP="00B37B96">
      <w:pPr>
        <w:jc w:val="both"/>
        <w:rPr>
          <w:rFonts w:ascii="Times New Roman" w:hAnsi="Times New Roman" w:cs="Times New Roman"/>
          <w:b/>
          <w:bCs/>
        </w:rPr>
      </w:pPr>
    </w:p>
    <w:p w14:paraId="60D3CC4F" w14:textId="77777777" w:rsidR="00B37B96" w:rsidRDefault="00B37B96" w:rsidP="00B37B96">
      <w:pPr>
        <w:pStyle w:val="Prrafodelista"/>
        <w:numPr>
          <w:ilvl w:val="0"/>
          <w:numId w:val="3"/>
        </w:numPr>
        <w:jc w:val="both"/>
        <w:rPr>
          <w:rFonts w:ascii="Times New Roman" w:hAnsi="Times New Roman" w:cs="Times New Roman"/>
          <w:b/>
          <w:bCs/>
        </w:rPr>
      </w:pPr>
      <w:r>
        <w:rPr>
          <w:rFonts w:ascii="Times New Roman" w:hAnsi="Times New Roman" w:cs="Times New Roman"/>
          <w:b/>
          <w:bCs/>
        </w:rPr>
        <w:t>Elabora un ensayo corto referente a los principios y valores de la educación que se encuentran en el artículo 3º de la CPEUM y en la ley General de Educación.</w:t>
      </w:r>
    </w:p>
    <w:p w14:paraId="3851E4BE" w14:textId="77777777" w:rsidR="00B37B96" w:rsidRDefault="00B37B96" w:rsidP="00B37B96">
      <w:pPr>
        <w:pStyle w:val="Prrafodelista"/>
        <w:jc w:val="both"/>
        <w:rPr>
          <w:rFonts w:ascii="Times New Roman" w:hAnsi="Times New Roman" w:cs="Times New Roman"/>
          <w:b/>
          <w:bCs/>
        </w:rPr>
      </w:pPr>
    </w:p>
    <w:p w14:paraId="38C11208" w14:textId="77777777" w:rsidR="00B37B96" w:rsidRPr="000B2642" w:rsidRDefault="00B37B96" w:rsidP="00B37B96">
      <w:pPr>
        <w:pStyle w:val="Prrafodelista"/>
        <w:jc w:val="both"/>
        <w:rPr>
          <w:rFonts w:ascii="Times New Roman" w:hAnsi="Times New Roman" w:cs="Times New Roman"/>
          <w:b/>
          <w:bCs/>
        </w:rPr>
      </w:pPr>
      <w:r w:rsidRPr="000B2642">
        <w:rPr>
          <w:rFonts w:ascii="Times New Roman" w:hAnsi="Times New Roman" w:cs="Times New Roman"/>
          <w:b/>
          <w:bCs/>
        </w:rPr>
        <w:t>Características generales del ensayo corto.</w:t>
      </w:r>
    </w:p>
    <w:p w14:paraId="61DDA1E8" w14:textId="77777777" w:rsidR="00B37B96" w:rsidRPr="00755323" w:rsidRDefault="00B37B96" w:rsidP="00B37B96">
      <w:pPr>
        <w:pStyle w:val="Prrafodelista"/>
        <w:jc w:val="both"/>
        <w:rPr>
          <w:rFonts w:ascii="Times New Roman" w:hAnsi="Times New Roman" w:cs="Times New Roman"/>
          <w:b/>
          <w:bCs/>
        </w:rPr>
      </w:pPr>
    </w:p>
    <w:p w14:paraId="0E993BCB" w14:textId="77777777" w:rsidR="00B37B96" w:rsidRPr="00755323" w:rsidRDefault="00B37B96" w:rsidP="00B37B96">
      <w:pPr>
        <w:pStyle w:val="Prrafodelista"/>
        <w:numPr>
          <w:ilvl w:val="0"/>
          <w:numId w:val="2"/>
        </w:numPr>
        <w:jc w:val="both"/>
        <w:rPr>
          <w:rFonts w:ascii="Times New Roman" w:hAnsi="Times New Roman" w:cs="Times New Roman"/>
        </w:rPr>
      </w:pPr>
      <w:r w:rsidRPr="00755323">
        <w:rPr>
          <w:rFonts w:ascii="Times New Roman" w:hAnsi="Times New Roman" w:cs="Times New Roman"/>
        </w:rPr>
        <w:t>900 palabras mínimo. (Introducción 150, desarrollo 600, conclusión 150).</w:t>
      </w:r>
    </w:p>
    <w:p w14:paraId="27978D8D" w14:textId="77777777" w:rsidR="00B37B96" w:rsidRPr="00755323" w:rsidRDefault="00B37B96" w:rsidP="00B37B96">
      <w:pPr>
        <w:pStyle w:val="Prrafodelista"/>
        <w:numPr>
          <w:ilvl w:val="0"/>
          <w:numId w:val="2"/>
        </w:numPr>
        <w:jc w:val="both"/>
        <w:rPr>
          <w:rFonts w:ascii="Times New Roman" w:hAnsi="Times New Roman" w:cs="Times New Roman"/>
        </w:rPr>
      </w:pPr>
      <w:r>
        <w:rPr>
          <w:rFonts w:ascii="Times New Roman" w:hAnsi="Times New Roman" w:cs="Times New Roman"/>
        </w:rPr>
        <w:t>Agregar 3</w:t>
      </w:r>
      <w:r w:rsidRPr="00755323">
        <w:rPr>
          <w:rFonts w:ascii="Times New Roman" w:hAnsi="Times New Roman" w:cs="Times New Roman"/>
        </w:rPr>
        <w:t xml:space="preserve"> citas bibliográficas formato APA.</w:t>
      </w:r>
    </w:p>
    <w:p w14:paraId="7C1E138A" w14:textId="77777777" w:rsidR="00B37B96" w:rsidRPr="00755323" w:rsidRDefault="00B37B96" w:rsidP="00B37B96">
      <w:pPr>
        <w:pStyle w:val="Prrafodelista"/>
        <w:numPr>
          <w:ilvl w:val="0"/>
          <w:numId w:val="2"/>
        </w:numPr>
        <w:jc w:val="both"/>
        <w:rPr>
          <w:rFonts w:ascii="Times New Roman" w:hAnsi="Times New Roman" w:cs="Times New Roman"/>
        </w:rPr>
      </w:pPr>
      <w:r w:rsidRPr="00755323">
        <w:rPr>
          <w:rFonts w:ascii="Times New Roman" w:hAnsi="Times New Roman" w:cs="Times New Roman"/>
        </w:rPr>
        <w:t>Bibliografía.</w:t>
      </w:r>
    </w:p>
    <w:p w14:paraId="28E0939D" w14:textId="77777777" w:rsidR="00B37B96" w:rsidRPr="00321CDB" w:rsidRDefault="00B37B96" w:rsidP="00B37B96">
      <w:pPr>
        <w:pStyle w:val="Prrafodelista"/>
        <w:numPr>
          <w:ilvl w:val="0"/>
          <w:numId w:val="2"/>
        </w:numPr>
        <w:jc w:val="both"/>
        <w:rPr>
          <w:rFonts w:ascii="Times New Roman" w:hAnsi="Times New Roman" w:cs="Times New Roman"/>
          <w:b/>
          <w:color w:val="FF0000"/>
        </w:rPr>
      </w:pPr>
      <w:r w:rsidRPr="00321CDB">
        <w:rPr>
          <w:rFonts w:ascii="Times New Roman" w:hAnsi="Times New Roman" w:cs="Times New Roman"/>
          <w:b/>
          <w:color w:val="FF0000"/>
        </w:rPr>
        <w:t>Plagio invalida actividad.</w:t>
      </w:r>
    </w:p>
    <w:p w14:paraId="4A8BB8E3" w14:textId="77777777" w:rsidR="00B37B96" w:rsidRPr="00755323" w:rsidRDefault="00B37B96" w:rsidP="00B37B96">
      <w:pPr>
        <w:pStyle w:val="Prrafodelista"/>
        <w:numPr>
          <w:ilvl w:val="0"/>
          <w:numId w:val="2"/>
        </w:numPr>
        <w:jc w:val="both"/>
        <w:rPr>
          <w:rFonts w:ascii="Times New Roman" w:hAnsi="Times New Roman" w:cs="Times New Roman"/>
        </w:rPr>
      </w:pPr>
      <w:r w:rsidRPr="00755323">
        <w:rPr>
          <w:rFonts w:ascii="Times New Roman" w:hAnsi="Times New Roman" w:cs="Times New Roman"/>
        </w:rPr>
        <w:t xml:space="preserve">Letra Times New </w:t>
      </w:r>
      <w:proofErr w:type="spellStart"/>
      <w:r w:rsidRPr="00755323">
        <w:rPr>
          <w:rFonts w:ascii="Times New Roman" w:hAnsi="Times New Roman" w:cs="Times New Roman"/>
        </w:rPr>
        <w:t>Roman</w:t>
      </w:r>
      <w:proofErr w:type="spellEnd"/>
      <w:r w:rsidRPr="00755323">
        <w:rPr>
          <w:rFonts w:ascii="Times New Roman" w:hAnsi="Times New Roman" w:cs="Times New Roman"/>
        </w:rPr>
        <w:t xml:space="preserve"> número 12.</w:t>
      </w:r>
    </w:p>
    <w:p w14:paraId="6D40C7E9" w14:textId="77777777" w:rsidR="00B37B96" w:rsidRPr="00755323" w:rsidRDefault="00B37B96" w:rsidP="00B37B96">
      <w:pPr>
        <w:pStyle w:val="Prrafodelista"/>
        <w:numPr>
          <w:ilvl w:val="0"/>
          <w:numId w:val="2"/>
        </w:numPr>
        <w:jc w:val="both"/>
        <w:rPr>
          <w:rFonts w:ascii="Times New Roman" w:hAnsi="Times New Roman" w:cs="Times New Roman"/>
        </w:rPr>
      </w:pPr>
      <w:r w:rsidRPr="00755323">
        <w:rPr>
          <w:rFonts w:ascii="Times New Roman" w:hAnsi="Times New Roman" w:cs="Times New Roman"/>
        </w:rPr>
        <w:t>Márgenes de 3 cm.</w:t>
      </w:r>
    </w:p>
    <w:p w14:paraId="6942219D" w14:textId="77777777" w:rsidR="00B37B96" w:rsidRPr="00755323" w:rsidRDefault="00B37B96" w:rsidP="00B37B96">
      <w:pPr>
        <w:pStyle w:val="Prrafodelista"/>
        <w:numPr>
          <w:ilvl w:val="0"/>
          <w:numId w:val="2"/>
        </w:numPr>
        <w:jc w:val="both"/>
        <w:rPr>
          <w:rFonts w:ascii="Times New Roman" w:hAnsi="Times New Roman" w:cs="Times New Roman"/>
        </w:rPr>
      </w:pPr>
      <w:r w:rsidRPr="00755323">
        <w:rPr>
          <w:rFonts w:ascii="Times New Roman" w:hAnsi="Times New Roman" w:cs="Times New Roman"/>
        </w:rPr>
        <w:t>Espaciado 1.5.</w:t>
      </w:r>
    </w:p>
    <w:p w14:paraId="29107A80" w14:textId="0387C031" w:rsidR="00B37B96" w:rsidRDefault="00B37B96" w:rsidP="00B37B96">
      <w:pPr>
        <w:pStyle w:val="Prrafodelista"/>
        <w:numPr>
          <w:ilvl w:val="0"/>
          <w:numId w:val="2"/>
        </w:numPr>
        <w:jc w:val="both"/>
        <w:rPr>
          <w:rFonts w:ascii="Times New Roman" w:hAnsi="Times New Roman" w:cs="Times New Roman"/>
        </w:rPr>
      </w:pPr>
      <w:r w:rsidRPr="00755323">
        <w:rPr>
          <w:rFonts w:ascii="Times New Roman" w:hAnsi="Times New Roman" w:cs="Times New Roman"/>
        </w:rPr>
        <w:t>Portada.</w:t>
      </w:r>
    </w:p>
    <w:p w14:paraId="09E4C07E" w14:textId="7C8B7BEF" w:rsidR="003A2B12" w:rsidRDefault="003A2B12" w:rsidP="003A2B12">
      <w:pPr>
        <w:jc w:val="both"/>
        <w:rPr>
          <w:rFonts w:ascii="Times New Roman" w:hAnsi="Times New Roman" w:cs="Times New Roman"/>
        </w:rPr>
      </w:pPr>
    </w:p>
    <w:p w14:paraId="0E1E7E4F" w14:textId="42E05844" w:rsidR="003A2B12" w:rsidRDefault="003A2B12" w:rsidP="003A2B12">
      <w:pPr>
        <w:jc w:val="both"/>
        <w:rPr>
          <w:rFonts w:ascii="Times New Roman" w:hAnsi="Times New Roman" w:cs="Times New Roman"/>
        </w:rPr>
      </w:pPr>
    </w:p>
    <w:p w14:paraId="33A7120E" w14:textId="2B6C6566" w:rsidR="003A2B12" w:rsidRDefault="003A2B12" w:rsidP="003A2B12">
      <w:pPr>
        <w:jc w:val="both"/>
        <w:rPr>
          <w:rFonts w:ascii="Times New Roman" w:hAnsi="Times New Roman" w:cs="Times New Roman"/>
        </w:rPr>
      </w:pPr>
    </w:p>
    <w:p w14:paraId="787ACA60" w14:textId="19B2BA4A" w:rsidR="003A2B12" w:rsidRDefault="003A2B12" w:rsidP="003A2B12">
      <w:pPr>
        <w:jc w:val="both"/>
        <w:rPr>
          <w:rFonts w:ascii="Times New Roman" w:hAnsi="Times New Roman" w:cs="Times New Roman"/>
        </w:rPr>
      </w:pPr>
    </w:p>
    <w:p w14:paraId="78A174A2" w14:textId="65045D31" w:rsidR="003A2B12" w:rsidRDefault="003A2B12" w:rsidP="003A2B12">
      <w:pPr>
        <w:jc w:val="both"/>
        <w:rPr>
          <w:rFonts w:ascii="Times New Roman" w:hAnsi="Times New Roman" w:cs="Times New Roman"/>
        </w:rPr>
      </w:pPr>
    </w:p>
    <w:p w14:paraId="0A7D81CC" w14:textId="0BE92643" w:rsidR="003A2B12" w:rsidRDefault="003A2B12" w:rsidP="003A2B12">
      <w:pPr>
        <w:jc w:val="both"/>
        <w:rPr>
          <w:rFonts w:ascii="Times New Roman" w:hAnsi="Times New Roman" w:cs="Times New Roman"/>
        </w:rPr>
      </w:pPr>
    </w:p>
    <w:p w14:paraId="0A6D7FD5" w14:textId="25CDB74B" w:rsidR="003A2B12" w:rsidRDefault="003A2B12" w:rsidP="003A2B12">
      <w:pPr>
        <w:jc w:val="both"/>
        <w:rPr>
          <w:rFonts w:ascii="Times New Roman" w:hAnsi="Times New Roman" w:cs="Times New Roman"/>
        </w:rPr>
      </w:pPr>
    </w:p>
    <w:p w14:paraId="24645D9B" w14:textId="77777777" w:rsidR="005C0D3A" w:rsidRDefault="005C0D3A" w:rsidP="005C0D3A">
      <w:pPr>
        <w:spacing w:after="240" w:line="360" w:lineRule="auto"/>
        <w:rPr>
          <w:rFonts w:ascii="Times New Roman" w:hAnsi="Times New Roman" w:cs="Times New Roman"/>
          <w:b/>
          <w:bCs/>
          <w:sz w:val="28"/>
          <w:szCs w:val="28"/>
        </w:rPr>
      </w:pPr>
      <w:r>
        <w:rPr>
          <w:rFonts w:ascii="Times New Roman" w:hAnsi="Times New Roman" w:cs="Times New Roman"/>
          <w:b/>
          <w:bCs/>
          <w:sz w:val="28"/>
          <w:szCs w:val="28"/>
        </w:rPr>
        <w:t>Introducción</w:t>
      </w:r>
    </w:p>
    <w:p w14:paraId="3967CDB7" w14:textId="77777777" w:rsidR="005C0D3A" w:rsidRDefault="005C0D3A" w:rsidP="005C0D3A">
      <w:pPr>
        <w:spacing w:line="360" w:lineRule="auto"/>
        <w:jc w:val="both"/>
        <w:rPr>
          <w:rFonts w:ascii="Times New Roman" w:hAnsi="Times New Roman" w:cs="Times New Roman"/>
        </w:rPr>
      </w:pPr>
      <w:r>
        <w:rPr>
          <w:rFonts w:ascii="Times New Roman" w:hAnsi="Times New Roman" w:cs="Times New Roman"/>
        </w:rPr>
        <w:t>En el presente documento se realizará un análisis sobre un par de documentos indispensables para la educación en México, los cuales son el artículo 3° de Constitución Política de los Estados Unidos Mexicanos y la Ley General de la Educación de México. En los que se señalan los principios y valores que guían el cómo debe ser impartido el proceso educativo en el Estado para alcanzar los fines y criterios establecidos.</w:t>
      </w:r>
    </w:p>
    <w:p w14:paraId="5E4BA71E" w14:textId="77777777" w:rsidR="005C0D3A" w:rsidRDefault="005C0D3A" w:rsidP="005C0D3A">
      <w:pPr>
        <w:spacing w:line="360" w:lineRule="auto"/>
        <w:jc w:val="both"/>
        <w:rPr>
          <w:rFonts w:ascii="Times New Roman" w:hAnsi="Times New Roman" w:cs="Times New Roman"/>
        </w:rPr>
      </w:pPr>
      <w:r>
        <w:rPr>
          <w:rFonts w:ascii="Times New Roman" w:hAnsi="Times New Roman" w:cs="Times New Roman"/>
        </w:rPr>
        <w:t xml:space="preserve">Para ello debemos tener en cuenta que debe haber una </w:t>
      </w:r>
      <w:proofErr w:type="gramStart"/>
      <w:r>
        <w:rPr>
          <w:rFonts w:ascii="Times New Roman" w:hAnsi="Times New Roman" w:cs="Times New Roman"/>
        </w:rPr>
        <w:t>participación activa</w:t>
      </w:r>
      <w:proofErr w:type="gramEnd"/>
      <w:r>
        <w:rPr>
          <w:rFonts w:ascii="Times New Roman" w:hAnsi="Times New Roman" w:cs="Times New Roman"/>
        </w:rPr>
        <w:t xml:space="preserve"> de los maestros y maestras, niños, niñas, adolescentes, jóvenes, directivos, padres de familia o tutores, etc. Asimismo señalan que el derecho a la educación, es un derecho humano que debe respetarse y todos los individuos deben gozar bajo el principio de intangibilidad de la dignidad humana, este concepto se tratará más a detalle ya que es muy importante en la formación académica y profesional pero sobre todo en la vida social para alcanzar el bienestar de las personas del Estado. </w:t>
      </w:r>
    </w:p>
    <w:p w14:paraId="1757083C" w14:textId="77777777" w:rsidR="005C0D3A" w:rsidRDefault="005C0D3A" w:rsidP="005C0D3A">
      <w:pPr>
        <w:spacing w:line="360" w:lineRule="auto"/>
        <w:rPr>
          <w:rFonts w:ascii="Times New Roman" w:hAnsi="Times New Roman" w:cs="Times New Roman"/>
        </w:rPr>
      </w:pPr>
    </w:p>
    <w:p w14:paraId="00E3B394" w14:textId="77777777" w:rsidR="005C0D3A" w:rsidRDefault="005C0D3A" w:rsidP="005C0D3A">
      <w:pPr>
        <w:spacing w:line="360" w:lineRule="auto"/>
        <w:rPr>
          <w:rFonts w:ascii="Times New Roman" w:hAnsi="Times New Roman" w:cs="Times New Roman"/>
        </w:rPr>
      </w:pPr>
    </w:p>
    <w:p w14:paraId="3A6CD6B5" w14:textId="77777777" w:rsidR="005C0D3A" w:rsidRDefault="005C0D3A" w:rsidP="005C0D3A">
      <w:pPr>
        <w:spacing w:line="360" w:lineRule="auto"/>
        <w:rPr>
          <w:rFonts w:ascii="Times New Roman" w:hAnsi="Times New Roman" w:cs="Times New Roman"/>
        </w:rPr>
      </w:pPr>
    </w:p>
    <w:p w14:paraId="7C75C275" w14:textId="77777777" w:rsidR="005C0D3A" w:rsidRDefault="005C0D3A" w:rsidP="005C0D3A">
      <w:pPr>
        <w:spacing w:line="360" w:lineRule="auto"/>
        <w:rPr>
          <w:rFonts w:ascii="Times New Roman" w:hAnsi="Times New Roman" w:cs="Times New Roman"/>
        </w:rPr>
      </w:pPr>
    </w:p>
    <w:p w14:paraId="4CB1EC9A" w14:textId="77777777" w:rsidR="005C0D3A" w:rsidRDefault="005C0D3A" w:rsidP="005C0D3A">
      <w:pPr>
        <w:spacing w:line="360" w:lineRule="auto"/>
        <w:rPr>
          <w:rFonts w:ascii="Times New Roman" w:hAnsi="Times New Roman" w:cs="Times New Roman"/>
        </w:rPr>
      </w:pPr>
    </w:p>
    <w:p w14:paraId="60CEB193" w14:textId="77777777" w:rsidR="005C0D3A" w:rsidRDefault="005C0D3A" w:rsidP="005C0D3A">
      <w:pPr>
        <w:spacing w:line="360" w:lineRule="auto"/>
        <w:rPr>
          <w:rFonts w:ascii="Times New Roman" w:hAnsi="Times New Roman" w:cs="Times New Roman"/>
        </w:rPr>
      </w:pPr>
    </w:p>
    <w:p w14:paraId="747F483D" w14:textId="77777777" w:rsidR="005C0D3A" w:rsidRDefault="005C0D3A" w:rsidP="005C0D3A">
      <w:pPr>
        <w:spacing w:line="360" w:lineRule="auto"/>
        <w:rPr>
          <w:rFonts w:ascii="Times New Roman" w:hAnsi="Times New Roman" w:cs="Times New Roman"/>
        </w:rPr>
      </w:pPr>
    </w:p>
    <w:p w14:paraId="52034552" w14:textId="77777777" w:rsidR="005C0D3A" w:rsidRDefault="005C0D3A" w:rsidP="005C0D3A">
      <w:pPr>
        <w:spacing w:line="360" w:lineRule="auto"/>
        <w:rPr>
          <w:rFonts w:ascii="Times New Roman" w:hAnsi="Times New Roman" w:cs="Times New Roman"/>
        </w:rPr>
      </w:pPr>
    </w:p>
    <w:p w14:paraId="628729B0" w14:textId="77777777" w:rsidR="005C0D3A" w:rsidRDefault="005C0D3A" w:rsidP="005C0D3A">
      <w:pPr>
        <w:spacing w:line="360" w:lineRule="auto"/>
        <w:rPr>
          <w:rFonts w:ascii="Times New Roman" w:hAnsi="Times New Roman" w:cs="Times New Roman"/>
        </w:rPr>
      </w:pPr>
    </w:p>
    <w:p w14:paraId="7657290A" w14:textId="77777777" w:rsidR="005C0D3A" w:rsidRDefault="005C0D3A" w:rsidP="005C0D3A">
      <w:pPr>
        <w:spacing w:line="360" w:lineRule="auto"/>
        <w:rPr>
          <w:rFonts w:ascii="Times New Roman" w:hAnsi="Times New Roman" w:cs="Times New Roman"/>
        </w:rPr>
      </w:pPr>
    </w:p>
    <w:p w14:paraId="08CE5840" w14:textId="77777777" w:rsidR="005C0D3A" w:rsidRDefault="005C0D3A" w:rsidP="005C0D3A">
      <w:pPr>
        <w:spacing w:line="360" w:lineRule="auto"/>
        <w:rPr>
          <w:rFonts w:ascii="Times New Roman" w:hAnsi="Times New Roman" w:cs="Times New Roman"/>
        </w:rPr>
      </w:pPr>
    </w:p>
    <w:p w14:paraId="6F1C4D37" w14:textId="77777777" w:rsidR="005C0D3A" w:rsidRDefault="005C0D3A" w:rsidP="005C0D3A">
      <w:pPr>
        <w:spacing w:line="360" w:lineRule="auto"/>
        <w:rPr>
          <w:rFonts w:ascii="Times New Roman" w:hAnsi="Times New Roman" w:cs="Times New Roman"/>
        </w:rPr>
      </w:pPr>
    </w:p>
    <w:p w14:paraId="2BCB1923" w14:textId="77777777" w:rsidR="005C0D3A" w:rsidRDefault="005C0D3A" w:rsidP="005C0D3A">
      <w:pPr>
        <w:spacing w:line="360" w:lineRule="auto"/>
        <w:rPr>
          <w:rFonts w:ascii="Times New Roman" w:hAnsi="Times New Roman" w:cs="Times New Roman"/>
        </w:rPr>
      </w:pPr>
    </w:p>
    <w:p w14:paraId="3B0970C6" w14:textId="63E5A766" w:rsidR="005C0D3A" w:rsidRDefault="005C0D3A" w:rsidP="005C0D3A">
      <w:pPr>
        <w:spacing w:line="360" w:lineRule="auto"/>
        <w:rPr>
          <w:rFonts w:ascii="Times New Roman" w:hAnsi="Times New Roman" w:cs="Times New Roman"/>
        </w:rPr>
      </w:pPr>
    </w:p>
    <w:p w14:paraId="7C53EF15" w14:textId="3B080293" w:rsidR="005C0D3A" w:rsidRDefault="005C0D3A" w:rsidP="005C0D3A">
      <w:pPr>
        <w:spacing w:line="360" w:lineRule="auto"/>
        <w:rPr>
          <w:rFonts w:ascii="Times New Roman" w:hAnsi="Times New Roman" w:cs="Times New Roman"/>
        </w:rPr>
      </w:pPr>
    </w:p>
    <w:p w14:paraId="3D578450" w14:textId="77777777" w:rsidR="005C0D3A" w:rsidRDefault="005C0D3A" w:rsidP="005C0D3A">
      <w:pPr>
        <w:spacing w:line="360" w:lineRule="auto"/>
        <w:rPr>
          <w:rFonts w:ascii="Times New Roman" w:hAnsi="Times New Roman" w:cs="Times New Roman"/>
        </w:rPr>
      </w:pPr>
    </w:p>
    <w:p w14:paraId="743823B5" w14:textId="77777777" w:rsidR="005C0D3A" w:rsidRDefault="005C0D3A" w:rsidP="005C0D3A">
      <w:pPr>
        <w:spacing w:after="240" w:line="360" w:lineRule="auto"/>
        <w:rPr>
          <w:rFonts w:ascii="Times New Roman" w:hAnsi="Times New Roman" w:cs="Times New Roman"/>
          <w:b/>
          <w:bCs/>
          <w:sz w:val="28"/>
          <w:szCs w:val="28"/>
        </w:rPr>
      </w:pPr>
      <w:r>
        <w:rPr>
          <w:rFonts w:ascii="Times New Roman" w:hAnsi="Times New Roman" w:cs="Times New Roman"/>
          <w:b/>
          <w:bCs/>
          <w:sz w:val="28"/>
          <w:szCs w:val="28"/>
        </w:rPr>
        <w:t>Desarrollo</w:t>
      </w:r>
    </w:p>
    <w:p w14:paraId="59B1A37F" w14:textId="77777777" w:rsidR="009247AF" w:rsidRDefault="005C0D3A" w:rsidP="005C0D3A">
      <w:pPr>
        <w:spacing w:line="360" w:lineRule="auto"/>
        <w:jc w:val="both"/>
        <w:rPr>
          <w:rFonts w:ascii="Times New Roman" w:hAnsi="Times New Roman" w:cs="Times New Roman"/>
        </w:rPr>
      </w:pPr>
      <w:r>
        <w:rPr>
          <w:rFonts w:ascii="Times New Roman" w:hAnsi="Times New Roman" w:cs="Times New Roman"/>
        </w:rPr>
        <w:t xml:space="preserve">Para poder comprender y analizar los principios y valores de la educación dentro del artículo 3° de Constitución Política de los Estados Unidos Mexicanos y sobre la Ley General de Educación es necesario conocer el concepto de ambos significados, por su parte, los principios según </w:t>
      </w:r>
      <w:proofErr w:type="spellStart"/>
      <w:r>
        <w:rPr>
          <w:rFonts w:ascii="Times New Roman" w:hAnsi="Times New Roman" w:cs="Times New Roman"/>
        </w:rPr>
        <w:t>Maniaci</w:t>
      </w:r>
      <w:proofErr w:type="spellEnd"/>
      <w:r>
        <w:rPr>
          <w:rFonts w:ascii="Times New Roman" w:hAnsi="Times New Roman" w:cs="Times New Roman"/>
        </w:rPr>
        <w:t xml:space="preserve"> (2004) son normas que ordenan que alguna cosa, en la medida de lo posible, sea realizada. Por lo que dentro del ámbito de la educación son reglas o normas encaminan la acción educativa. </w:t>
      </w:r>
    </w:p>
    <w:p w14:paraId="28BED768" w14:textId="5D8530E5" w:rsidR="005C0D3A" w:rsidRDefault="005C0D3A" w:rsidP="005C0D3A">
      <w:pPr>
        <w:spacing w:line="360" w:lineRule="auto"/>
        <w:jc w:val="both"/>
        <w:rPr>
          <w:rFonts w:ascii="Times New Roman" w:hAnsi="Times New Roman" w:cs="Times New Roman"/>
        </w:rPr>
      </w:pPr>
      <w:r>
        <w:rPr>
          <w:rFonts w:ascii="Times New Roman" w:hAnsi="Times New Roman" w:cs="Times New Roman"/>
        </w:rPr>
        <w:t>Posteriormente según Sandoval (2007) la existencia y funcionamiento de los valores sostienen la cohesión social, logrando la inteligibilidad de las conductas y generan una ética compartida, lo que da funcionamiento y aceptación a una sociedad determinada y a sus miembros, asimismo dentro de la educación los valores son importantes ya que permite forjar a alumnos con adecuadas conductas y comportamientos para dentro de unos años, cuando sean adultos, puedan actuar responsablemente y en colaboración con los demás en una convivencia sana y puedan desenvolverse exitosamente en dicha sociedad.</w:t>
      </w:r>
    </w:p>
    <w:p w14:paraId="3C5A85FA" w14:textId="77777777" w:rsidR="005C0D3A" w:rsidRDefault="005C0D3A" w:rsidP="005C0D3A">
      <w:pPr>
        <w:spacing w:line="360" w:lineRule="auto"/>
        <w:jc w:val="both"/>
        <w:rPr>
          <w:rFonts w:ascii="Times New Roman" w:hAnsi="Times New Roman" w:cs="Times New Roman"/>
        </w:rPr>
      </w:pPr>
      <w:r>
        <w:rPr>
          <w:rFonts w:ascii="Times New Roman" w:hAnsi="Times New Roman" w:cs="Times New Roman"/>
        </w:rPr>
        <w:t>Dicho lo anterior, el Estado Mexicano ha tratado de establecer una serie de principios y valores en el sistema educativo mexicano con el fin que puedan aplicarse en cada una de las instituciones educativas con las que cuenta el país y los individuos conozcan y ejerzan sus derechos humanos, y por ende, se contribuya a su transformación social.</w:t>
      </w:r>
    </w:p>
    <w:p w14:paraId="77D28F73" w14:textId="265D6DBA" w:rsidR="005C0D3A" w:rsidRDefault="005C0D3A" w:rsidP="005C0D3A">
      <w:pPr>
        <w:spacing w:line="360" w:lineRule="auto"/>
        <w:jc w:val="both"/>
        <w:rPr>
          <w:rFonts w:ascii="Times New Roman" w:hAnsi="Times New Roman" w:cs="Times New Roman"/>
        </w:rPr>
      </w:pPr>
      <w:r>
        <w:rPr>
          <w:rFonts w:ascii="Times New Roman" w:hAnsi="Times New Roman" w:cs="Times New Roman"/>
        </w:rPr>
        <w:t>Dentro del artículo 3° de la Constitución Política de los Estados Unidos Mexicanos se da hincapié en que el Estado es el único encargado de impartir, garantizar y concientizar sobre lo referente a la educación a cada uno de los individuos de México abarcando la educación inicial, preescolar, primaria y secundaria como educación básica, y la media superior de manera obligatoria. Con el fin de promover el máximo logro de aprendizajes en los alumnos, para ello se necesita su acceso, permanencia y participación al Sistema Educativo</w:t>
      </w:r>
      <w:r w:rsidR="002E3B17">
        <w:rPr>
          <w:rFonts w:ascii="Times New Roman" w:hAnsi="Times New Roman" w:cs="Times New Roman"/>
        </w:rPr>
        <w:t>,</w:t>
      </w:r>
      <w:r>
        <w:rPr>
          <w:rFonts w:ascii="Times New Roman" w:hAnsi="Times New Roman" w:cs="Times New Roman"/>
        </w:rPr>
        <w:t xml:space="preserve"> pero también que los agentes fundamentales y transformadores del proceso educativo, los cuales influyen en los cambios sociales, </w:t>
      </w:r>
      <w:proofErr w:type="gramStart"/>
      <w:r>
        <w:rPr>
          <w:rFonts w:ascii="Times New Roman" w:hAnsi="Times New Roman" w:cs="Times New Roman"/>
        </w:rPr>
        <w:t>maestros y maestras</w:t>
      </w:r>
      <w:proofErr w:type="gramEnd"/>
      <w:r>
        <w:rPr>
          <w:rFonts w:ascii="Times New Roman" w:hAnsi="Times New Roman" w:cs="Times New Roman"/>
        </w:rPr>
        <w:t>, brinden una educación democrática, nacional, equitativa, inclusiva, intercultural, integral y de excelencia pero sobre todo que contribuya a la mejor convivencia humana.</w:t>
      </w:r>
    </w:p>
    <w:p w14:paraId="63D6217E" w14:textId="77777777" w:rsidR="005C0D3A" w:rsidRDefault="005C0D3A" w:rsidP="005C0D3A">
      <w:pPr>
        <w:spacing w:line="360" w:lineRule="auto"/>
        <w:jc w:val="both"/>
        <w:rPr>
          <w:rFonts w:ascii="Times New Roman" w:hAnsi="Times New Roman" w:cs="Times New Roman"/>
        </w:rPr>
      </w:pPr>
      <w:r>
        <w:rPr>
          <w:rFonts w:ascii="Times New Roman" w:hAnsi="Times New Roman" w:cs="Times New Roman"/>
        </w:rPr>
        <w:t>Dentro de la Ley General de Educación de igual forma habla sobre el derecho a la educación de niñas, niños y adolescentes para que pueda desarrollarse no solo personalmente sino también profesionalmente por medio de conocimientos, capacidades, habilidades y aptitudes que vaya adquiriendo a lo largo de su formación universal, inclusiva, pública, gratuita y laica, para contribuir a su bienestar y mejoramiento en la sociedad.</w:t>
      </w:r>
    </w:p>
    <w:p w14:paraId="28CFBC36" w14:textId="35603C08" w:rsidR="005C0D3A" w:rsidRDefault="005C0D3A" w:rsidP="005C0D3A">
      <w:pPr>
        <w:spacing w:line="360" w:lineRule="auto"/>
        <w:jc w:val="both"/>
        <w:rPr>
          <w:rFonts w:ascii="Times New Roman" w:hAnsi="Times New Roman" w:cs="Times New Roman"/>
        </w:rPr>
      </w:pPr>
      <w:r>
        <w:rPr>
          <w:rFonts w:ascii="Times New Roman" w:hAnsi="Times New Roman" w:cs="Times New Roman"/>
        </w:rPr>
        <w:t>Algo referente de ambos documentos es que está basada en la dignidad humana de las personas desde el enfoque de los derechos humanos y la igualdad sustantiva, según Valls (2015) la dignidad humana consiste en la capacidad que tienen los seres humanos de darse ley moral a ellos mismos, es decir, es el valor fundamental e inalterable que tiene cada persona por el hecho de contar con capacidad para razonar y decidir. Se menciona que dentro de la educación se promoverá el respeto a la dignidad de los alumnos respetando sus derechos, sin importar todas esas diferencias que los individualizan como el origen étnico, religión, género, edad, condiciones de salud, preferencias sexuales, etc. para de esta manera fomentar la convivencia armónica entre las personas y comunidades, dejando de lado todo tipo de discriminación, violencia, exclusión o agresión a este derecho humano. Con esto los docentes con estrategias educativas basadas en la cultura y los padres de familia con su participación e interés en la educación de sus hijos favorecerán la equidad, igualdad de derechos, inclusión y aprecio a la diversidad pero sobre todo al respeto propio dentro de las aulas e instituciones para que en un futuro puedan reflejarse en la sociedad.</w:t>
      </w:r>
    </w:p>
    <w:p w14:paraId="47EBE209" w14:textId="3F4B5906" w:rsidR="005C0D3A" w:rsidRDefault="005C0D3A" w:rsidP="005C0D3A">
      <w:pPr>
        <w:spacing w:line="360" w:lineRule="auto"/>
        <w:jc w:val="both"/>
        <w:rPr>
          <w:rFonts w:ascii="Times New Roman" w:hAnsi="Times New Roman" w:cs="Times New Roman"/>
        </w:rPr>
      </w:pPr>
    </w:p>
    <w:p w14:paraId="48A30848" w14:textId="3181887A" w:rsidR="005C0D3A" w:rsidRDefault="005C0D3A" w:rsidP="005C0D3A">
      <w:pPr>
        <w:spacing w:line="360" w:lineRule="auto"/>
        <w:jc w:val="both"/>
        <w:rPr>
          <w:rFonts w:ascii="Times New Roman" w:hAnsi="Times New Roman" w:cs="Times New Roman"/>
        </w:rPr>
      </w:pPr>
    </w:p>
    <w:p w14:paraId="515D6D63" w14:textId="083A4A3B" w:rsidR="005C0D3A" w:rsidRDefault="005C0D3A" w:rsidP="005C0D3A">
      <w:pPr>
        <w:spacing w:line="360" w:lineRule="auto"/>
        <w:jc w:val="both"/>
        <w:rPr>
          <w:rFonts w:ascii="Times New Roman" w:hAnsi="Times New Roman" w:cs="Times New Roman"/>
        </w:rPr>
      </w:pPr>
    </w:p>
    <w:p w14:paraId="3F3E760D" w14:textId="5A43A88A" w:rsidR="005C0D3A" w:rsidRDefault="005C0D3A" w:rsidP="005C0D3A">
      <w:pPr>
        <w:spacing w:line="360" w:lineRule="auto"/>
        <w:jc w:val="both"/>
        <w:rPr>
          <w:rFonts w:ascii="Times New Roman" w:hAnsi="Times New Roman" w:cs="Times New Roman"/>
        </w:rPr>
      </w:pPr>
    </w:p>
    <w:p w14:paraId="70A58B79" w14:textId="19E49CE4" w:rsidR="005C0D3A" w:rsidRDefault="005C0D3A" w:rsidP="005C0D3A">
      <w:pPr>
        <w:spacing w:line="360" w:lineRule="auto"/>
        <w:jc w:val="both"/>
        <w:rPr>
          <w:rFonts w:ascii="Times New Roman" w:hAnsi="Times New Roman" w:cs="Times New Roman"/>
        </w:rPr>
      </w:pPr>
    </w:p>
    <w:p w14:paraId="72639B16" w14:textId="72418709" w:rsidR="005C0D3A" w:rsidRDefault="005C0D3A" w:rsidP="005C0D3A">
      <w:pPr>
        <w:spacing w:line="360" w:lineRule="auto"/>
        <w:jc w:val="both"/>
        <w:rPr>
          <w:rFonts w:ascii="Times New Roman" w:hAnsi="Times New Roman" w:cs="Times New Roman"/>
        </w:rPr>
      </w:pPr>
    </w:p>
    <w:p w14:paraId="56E661C6" w14:textId="5F41CC5C" w:rsidR="005C0D3A" w:rsidRDefault="005C0D3A" w:rsidP="005C0D3A">
      <w:pPr>
        <w:spacing w:line="360" w:lineRule="auto"/>
        <w:jc w:val="both"/>
        <w:rPr>
          <w:rFonts w:ascii="Times New Roman" w:hAnsi="Times New Roman" w:cs="Times New Roman"/>
        </w:rPr>
      </w:pPr>
    </w:p>
    <w:p w14:paraId="7A49C0AE" w14:textId="7A71DC8D" w:rsidR="005C0D3A" w:rsidRDefault="005C0D3A" w:rsidP="005C0D3A">
      <w:pPr>
        <w:spacing w:line="360" w:lineRule="auto"/>
        <w:jc w:val="both"/>
        <w:rPr>
          <w:rFonts w:ascii="Times New Roman" w:hAnsi="Times New Roman" w:cs="Times New Roman"/>
        </w:rPr>
      </w:pPr>
    </w:p>
    <w:p w14:paraId="44187E26" w14:textId="079AC5D6" w:rsidR="005C0D3A" w:rsidRDefault="005C0D3A" w:rsidP="005C0D3A">
      <w:pPr>
        <w:spacing w:line="360" w:lineRule="auto"/>
        <w:jc w:val="both"/>
        <w:rPr>
          <w:rFonts w:ascii="Times New Roman" w:hAnsi="Times New Roman" w:cs="Times New Roman"/>
        </w:rPr>
      </w:pPr>
    </w:p>
    <w:p w14:paraId="57A44D9A" w14:textId="77777777" w:rsidR="005C0D3A" w:rsidRDefault="005C0D3A" w:rsidP="005C0D3A">
      <w:pPr>
        <w:spacing w:line="360" w:lineRule="auto"/>
        <w:jc w:val="both"/>
        <w:rPr>
          <w:rFonts w:ascii="Times New Roman" w:hAnsi="Times New Roman" w:cs="Times New Roman"/>
        </w:rPr>
      </w:pPr>
    </w:p>
    <w:p w14:paraId="4188444F" w14:textId="77777777" w:rsidR="005C0D3A" w:rsidRPr="001542AC" w:rsidRDefault="005C0D3A" w:rsidP="005C0D3A">
      <w:pPr>
        <w:spacing w:line="360" w:lineRule="auto"/>
        <w:jc w:val="both"/>
        <w:rPr>
          <w:rFonts w:ascii="Times New Roman" w:hAnsi="Times New Roman" w:cs="Times New Roman"/>
        </w:rPr>
      </w:pPr>
    </w:p>
    <w:p w14:paraId="44742A80" w14:textId="77777777" w:rsidR="005C0D3A" w:rsidRDefault="005C0D3A" w:rsidP="005C0D3A">
      <w:pPr>
        <w:spacing w:after="240" w:line="360" w:lineRule="auto"/>
        <w:rPr>
          <w:rFonts w:ascii="Times New Roman" w:hAnsi="Times New Roman" w:cs="Times New Roman"/>
          <w:b/>
          <w:bCs/>
          <w:sz w:val="28"/>
          <w:szCs w:val="28"/>
        </w:rPr>
      </w:pPr>
      <w:r>
        <w:rPr>
          <w:rFonts w:ascii="Times New Roman" w:hAnsi="Times New Roman" w:cs="Times New Roman"/>
          <w:b/>
          <w:bCs/>
          <w:sz w:val="28"/>
          <w:szCs w:val="28"/>
        </w:rPr>
        <w:t>Cierre</w:t>
      </w:r>
    </w:p>
    <w:p w14:paraId="378F43E5" w14:textId="77777777" w:rsidR="005C0D3A" w:rsidRPr="00674AD4" w:rsidRDefault="005C0D3A" w:rsidP="005C0D3A">
      <w:pPr>
        <w:spacing w:line="360" w:lineRule="auto"/>
        <w:jc w:val="both"/>
        <w:rPr>
          <w:rFonts w:ascii="Times New Roman" w:hAnsi="Times New Roman" w:cs="Times New Roman"/>
        </w:rPr>
      </w:pPr>
      <w:r w:rsidRPr="00674AD4">
        <w:rPr>
          <w:rFonts w:ascii="Times New Roman" w:hAnsi="Times New Roman" w:cs="Times New Roman"/>
        </w:rPr>
        <w:t xml:space="preserve">Es claro que el respeto a la dignidad humana es un aspecto en el que actualmente se sigue trabajando para poder inculcarlo y formar personas conscientes este derecho fundamental para que hagan uso del pero también que lo respeten y a pesar de que es un tema del que se habla mucho sobre que todos somos iguales y tenemos los mismos derechos humanos hoy en día aún existen muchas diferencias en los tratos que reciben día a día muchas individuos por sus características particulares y puede verse reflejado en la discriminación, exclusión e incluso en la violencia. </w:t>
      </w:r>
    </w:p>
    <w:p w14:paraId="0E2C8867" w14:textId="77777777" w:rsidR="005C0D3A" w:rsidRPr="00674AD4" w:rsidRDefault="005C0D3A" w:rsidP="005C0D3A">
      <w:pPr>
        <w:spacing w:line="360" w:lineRule="auto"/>
        <w:jc w:val="both"/>
        <w:rPr>
          <w:rFonts w:ascii="Times New Roman" w:hAnsi="Times New Roman" w:cs="Times New Roman"/>
        </w:rPr>
      </w:pPr>
      <w:r w:rsidRPr="00674AD4">
        <w:rPr>
          <w:rFonts w:ascii="Times New Roman" w:hAnsi="Times New Roman" w:cs="Times New Roman"/>
        </w:rPr>
        <w:t>Por lo que es muy importante que dentro de estos documentos vistos en la educación en México, se haga énfasis en el respeto a la dignidad humana dejando en claro que todos tenemos derechos iguales y exigibles, que no solo en la educación se deben respetar los derechos humanos sino también en el contexto social. La dignidad de igual forma debe respetar sin distinción o señalamientos.</w:t>
      </w:r>
    </w:p>
    <w:p w14:paraId="5D799395" w14:textId="5541E2E3" w:rsidR="005C0D3A" w:rsidRDefault="005C0D3A" w:rsidP="005C0D3A">
      <w:pPr>
        <w:spacing w:line="360" w:lineRule="auto"/>
        <w:jc w:val="both"/>
        <w:rPr>
          <w:rFonts w:ascii="Times New Roman" w:hAnsi="Times New Roman" w:cs="Times New Roman"/>
        </w:rPr>
      </w:pPr>
      <w:r w:rsidRPr="00674AD4">
        <w:rPr>
          <w:rFonts w:ascii="Times New Roman" w:hAnsi="Times New Roman" w:cs="Times New Roman"/>
        </w:rPr>
        <w:t>Es fundamental que los docentes conozcan estos principios y valores para que su quehacer educativo sea dentro de ambientes de aprendizaje que garantice a los alumnos el derecho a la educación, a los derechos humanos y al desarrollo de su formación integral con la misma igualdad de oportunidades, con equidad e inclusión y lleguen a la superación personal.</w:t>
      </w:r>
    </w:p>
    <w:p w14:paraId="5BAA056A" w14:textId="249EA361" w:rsidR="005C0D3A" w:rsidRDefault="005C0D3A" w:rsidP="005C0D3A">
      <w:pPr>
        <w:spacing w:line="360" w:lineRule="auto"/>
        <w:jc w:val="both"/>
        <w:rPr>
          <w:rFonts w:ascii="Times New Roman" w:hAnsi="Times New Roman" w:cs="Times New Roman"/>
        </w:rPr>
      </w:pPr>
    </w:p>
    <w:p w14:paraId="74EE7AFB" w14:textId="7BF0D89B" w:rsidR="005C0D3A" w:rsidRDefault="005C0D3A" w:rsidP="005C0D3A">
      <w:pPr>
        <w:spacing w:line="360" w:lineRule="auto"/>
        <w:jc w:val="both"/>
        <w:rPr>
          <w:rFonts w:ascii="Times New Roman" w:hAnsi="Times New Roman" w:cs="Times New Roman"/>
        </w:rPr>
      </w:pPr>
    </w:p>
    <w:p w14:paraId="61B2A206" w14:textId="1CFEB9CA" w:rsidR="005C0D3A" w:rsidRDefault="005C0D3A" w:rsidP="005C0D3A">
      <w:pPr>
        <w:spacing w:line="360" w:lineRule="auto"/>
        <w:jc w:val="both"/>
        <w:rPr>
          <w:rFonts w:ascii="Times New Roman" w:hAnsi="Times New Roman" w:cs="Times New Roman"/>
        </w:rPr>
      </w:pPr>
    </w:p>
    <w:p w14:paraId="732A4CA7" w14:textId="38CB8D71" w:rsidR="005C0D3A" w:rsidRDefault="005C0D3A" w:rsidP="005C0D3A">
      <w:pPr>
        <w:spacing w:line="360" w:lineRule="auto"/>
        <w:jc w:val="both"/>
        <w:rPr>
          <w:rFonts w:ascii="Times New Roman" w:hAnsi="Times New Roman" w:cs="Times New Roman"/>
        </w:rPr>
      </w:pPr>
    </w:p>
    <w:p w14:paraId="73FDFBBE" w14:textId="71AFA41A" w:rsidR="005C0D3A" w:rsidRDefault="005C0D3A" w:rsidP="005C0D3A">
      <w:pPr>
        <w:spacing w:line="360" w:lineRule="auto"/>
        <w:jc w:val="both"/>
        <w:rPr>
          <w:rFonts w:ascii="Times New Roman" w:hAnsi="Times New Roman" w:cs="Times New Roman"/>
        </w:rPr>
      </w:pPr>
    </w:p>
    <w:p w14:paraId="7A3771DA" w14:textId="3C17B480" w:rsidR="005C0D3A" w:rsidRDefault="005C0D3A" w:rsidP="005C0D3A">
      <w:pPr>
        <w:spacing w:line="360" w:lineRule="auto"/>
        <w:jc w:val="both"/>
        <w:rPr>
          <w:rFonts w:ascii="Times New Roman" w:hAnsi="Times New Roman" w:cs="Times New Roman"/>
        </w:rPr>
      </w:pPr>
    </w:p>
    <w:p w14:paraId="74747986" w14:textId="33670084" w:rsidR="005C0D3A" w:rsidRDefault="005C0D3A" w:rsidP="005C0D3A">
      <w:pPr>
        <w:spacing w:line="360" w:lineRule="auto"/>
        <w:jc w:val="both"/>
        <w:rPr>
          <w:rFonts w:ascii="Times New Roman" w:hAnsi="Times New Roman" w:cs="Times New Roman"/>
        </w:rPr>
      </w:pPr>
    </w:p>
    <w:p w14:paraId="118BA518" w14:textId="354934BB" w:rsidR="005C0D3A" w:rsidRDefault="005C0D3A" w:rsidP="005C0D3A">
      <w:pPr>
        <w:spacing w:line="360" w:lineRule="auto"/>
        <w:jc w:val="both"/>
        <w:rPr>
          <w:rFonts w:ascii="Times New Roman" w:hAnsi="Times New Roman" w:cs="Times New Roman"/>
        </w:rPr>
      </w:pPr>
    </w:p>
    <w:p w14:paraId="5478A773" w14:textId="33BCC57D" w:rsidR="005C0D3A" w:rsidRDefault="005C0D3A" w:rsidP="005C0D3A">
      <w:pPr>
        <w:spacing w:line="360" w:lineRule="auto"/>
        <w:jc w:val="both"/>
        <w:rPr>
          <w:rFonts w:ascii="Times New Roman" w:hAnsi="Times New Roman" w:cs="Times New Roman"/>
        </w:rPr>
      </w:pPr>
    </w:p>
    <w:p w14:paraId="6BF116A9" w14:textId="1AFF51D3" w:rsidR="005C0D3A" w:rsidRDefault="005C0D3A" w:rsidP="005C0D3A">
      <w:pPr>
        <w:spacing w:line="360" w:lineRule="auto"/>
        <w:jc w:val="both"/>
        <w:rPr>
          <w:rFonts w:ascii="Times New Roman" w:hAnsi="Times New Roman" w:cs="Times New Roman"/>
        </w:rPr>
      </w:pPr>
    </w:p>
    <w:p w14:paraId="28761FFB" w14:textId="56B5A21F" w:rsidR="005C0D3A" w:rsidRDefault="005C0D3A" w:rsidP="005C0D3A">
      <w:pPr>
        <w:spacing w:line="360" w:lineRule="auto"/>
        <w:jc w:val="both"/>
        <w:rPr>
          <w:rFonts w:ascii="Times New Roman" w:hAnsi="Times New Roman" w:cs="Times New Roman"/>
        </w:rPr>
      </w:pPr>
    </w:p>
    <w:p w14:paraId="1119531C" w14:textId="77777777" w:rsidR="005C0D3A" w:rsidRPr="00674AD4" w:rsidRDefault="005C0D3A" w:rsidP="005C0D3A">
      <w:pPr>
        <w:spacing w:line="360" w:lineRule="auto"/>
        <w:jc w:val="both"/>
        <w:rPr>
          <w:rFonts w:ascii="Times New Roman" w:hAnsi="Times New Roman" w:cs="Times New Roman"/>
        </w:rPr>
      </w:pPr>
    </w:p>
    <w:p w14:paraId="1C1FB5DD" w14:textId="0BB4BC6F" w:rsidR="005C0D3A" w:rsidRDefault="005C0D3A" w:rsidP="005C0D3A">
      <w:pPr>
        <w:rPr>
          <w:rFonts w:ascii="Times New Roman" w:hAnsi="Times New Roman" w:cs="Times New Roman"/>
          <w:b/>
          <w:bCs/>
          <w:sz w:val="28"/>
          <w:szCs w:val="28"/>
        </w:rPr>
      </w:pPr>
      <w:r>
        <w:rPr>
          <w:rFonts w:ascii="Times New Roman" w:hAnsi="Times New Roman" w:cs="Times New Roman"/>
          <w:b/>
          <w:bCs/>
          <w:sz w:val="28"/>
          <w:szCs w:val="28"/>
        </w:rPr>
        <w:t>Referencias</w:t>
      </w:r>
    </w:p>
    <w:p w14:paraId="2FAD9B22" w14:textId="77777777" w:rsidR="009247AF" w:rsidRDefault="009247AF" w:rsidP="005C0D3A">
      <w:pPr>
        <w:rPr>
          <w:rFonts w:ascii="Times New Roman" w:hAnsi="Times New Roman" w:cs="Times New Roman"/>
          <w:b/>
          <w:bCs/>
          <w:sz w:val="28"/>
          <w:szCs w:val="28"/>
        </w:rPr>
      </w:pPr>
    </w:p>
    <w:p w14:paraId="506E9D97" w14:textId="35F7ACCB" w:rsidR="009247AF" w:rsidRDefault="005C0D3A" w:rsidP="009247AF">
      <w:pPr>
        <w:pStyle w:val="Sinespaciado"/>
        <w:spacing w:line="360" w:lineRule="auto"/>
      </w:pPr>
      <w:r w:rsidRPr="009247AF">
        <w:rPr>
          <w:i/>
          <w:iCs/>
        </w:rPr>
        <w:t>CPEUM</w:t>
      </w:r>
      <w:r w:rsidRPr="005C0D3A">
        <w:t xml:space="preserve"> (</w:t>
      </w:r>
      <w:r w:rsidRPr="009247AF">
        <w:rPr>
          <w:i/>
          <w:iCs/>
        </w:rPr>
        <w:t>Constitución política de los Estados Unidos Mexicanos</w:t>
      </w:r>
      <w:r w:rsidRPr="005C0D3A">
        <w:t>). (1917). Cámara de Diputados del H. Congreso de la Unión. Secretaria General. México.</w:t>
      </w:r>
      <w:r w:rsidR="009247AF">
        <w:t xml:space="preserve"> </w:t>
      </w:r>
      <w:hyperlink r:id="rId6" w:history="1">
        <w:r w:rsidR="009247AF" w:rsidRPr="00824972">
          <w:rPr>
            <w:rStyle w:val="Hipervnculo"/>
            <w:rFonts w:cs="Times New Roman"/>
          </w:rPr>
          <w:t>https://bit.ly/3tzpJlw</w:t>
        </w:r>
      </w:hyperlink>
    </w:p>
    <w:p w14:paraId="1DE6F3C9" w14:textId="541A0BD3" w:rsidR="009247AF" w:rsidRDefault="005C0D3A" w:rsidP="009247AF">
      <w:pPr>
        <w:pStyle w:val="Sinespaciado"/>
        <w:spacing w:line="360" w:lineRule="auto"/>
      </w:pPr>
      <w:r w:rsidRPr="009247AF">
        <w:rPr>
          <w:i/>
          <w:iCs/>
        </w:rPr>
        <w:t>Ley General de Educación.</w:t>
      </w:r>
      <w:r w:rsidRPr="005C0D3A">
        <w:t xml:space="preserve"> (2019). Cámara de Diputados del H. Congreso de la Unión. Secretaria General. México.</w:t>
      </w:r>
      <w:r w:rsidR="009247AF">
        <w:t xml:space="preserve"> </w:t>
      </w:r>
      <w:hyperlink r:id="rId7" w:history="1">
        <w:r w:rsidR="009247AF" w:rsidRPr="00824972">
          <w:rPr>
            <w:rStyle w:val="Hipervnculo"/>
            <w:rFonts w:cs="Times New Roman"/>
          </w:rPr>
          <w:t>https://bit.ly/3mZxD5e</w:t>
        </w:r>
      </w:hyperlink>
    </w:p>
    <w:p w14:paraId="0790A6FF" w14:textId="27E88299" w:rsidR="005C0D3A" w:rsidRPr="005C0D3A" w:rsidRDefault="005C0D3A" w:rsidP="009247AF">
      <w:pPr>
        <w:pStyle w:val="Sinespaciado"/>
        <w:spacing w:line="360" w:lineRule="auto"/>
      </w:pPr>
      <w:proofErr w:type="spellStart"/>
      <w:r w:rsidRPr="005C0D3A">
        <w:t>Maniaci</w:t>
      </w:r>
      <w:proofErr w:type="spellEnd"/>
      <w:r w:rsidRPr="005C0D3A">
        <w:t xml:space="preserve">, G. (2004). </w:t>
      </w:r>
      <w:r w:rsidRPr="009247AF">
        <w:rPr>
          <w:i/>
          <w:iCs/>
        </w:rPr>
        <w:t>Algunas notas sobre coherencia y balance en la teoría de Robert Alexy. Isonomía</w:t>
      </w:r>
      <w:r w:rsidRPr="005C0D3A">
        <w:t xml:space="preserve">. México. </w:t>
      </w:r>
      <w:hyperlink r:id="rId8" w:history="1">
        <w:r w:rsidRPr="005C0D3A">
          <w:rPr>
            <w:rStyle w:val="Hipervnculo"/>
            <w:rFonts w:cs="Times New Roman"/>
          </w:rPr>
          <w:t>https://bit.ly/3dxrzxw</w:t>
        </w:r>
      </w:hyperlink>
      <w:r w:rsidRPr="005C0D3A">
        <w:t xml:space="preserve"> </w:t>
      </w:r>
    </w:p>
    <w:p w14:paraId="53633198" w14:textId="77777777" w:rsidR="005C0D3A" w:rsidRPr="005C0D3A" w:rsidRDefault="005C0D3A" w:rsidP="009247AF">
      <w:pPr>
        <w:pStyle w:val="Sinespaciado"/>
        <w:spacing w:line="360" w:lineRule="auto"/>
      </w:pPr>
      <w:r w:rsidRPr="005C0D3A">
        <w:t xml:space="preserve">Sandoval Manríquez, M. (2007). </w:t>
      </w:r>
      <w:r w:rsidRPr="009247AF">
        <w:rPr>
          <w:i/>
          <w:iCs/>
        </w:rPr>
        <w:t>Sociología de los valores y juventud</w:t>
      </w:r>
      <w:r w:rsidRPr="005C0D3A">
        <w:t xml:space="preserve">. Última década. </w:t>
      </w:r>
      <w:hyperlink r:id="rId9" w:history="1">
        <w:r w:rsidRPr="005C0D3A">
          <w:rPr>
            <w:rStyle w:val="Hipervnculo"/>
            <w:rFonts w:cs="Times New Roman"/>
          </w:rPr>
          <w:t>https://bit.ly/2QyRTyp</w:t>
        </w:r>
      </w:hyperlink>
      <w:r w:rsidRPr="005C0D3A">
        <w:t xml:space="preserve"> </w:t>
      </w:r>
    </w:p>
    <w:p w14:paraId="1F726D76" w14:textId="2E549835" w:rsidR="005C0D3A" w:rsidRPr="005C0D3A" w:rsidRDefault="005C0D3A" w:rsidP="009247AF">
      <w:pPr>
        <w:pStyle w:val="Sinespaciado"/>
        <w:spacing w:line="360" w:lineRule="auto"/>
      </w:pPr>
      <w:r w:rsidRPr="005C0D3A">
        <w:t xml:space="preserve">Valls, Ramón. (2015). </w:t>
      </w:r>
      <w:r w:rsidRPr="009247AF">
        <w:rPr>
          <w:i/>
          <w:iCs/>
        </w:rPr>
        <w:t>El concepto de dignidad humana</w:t>
      </w:r>
      <w:r w:rsidRPr="005C0D3A">
        <w:t xml:space="preserve">. Revista de Bioética y Derecho. Barcelona, España. </w:t>
      </w:r>
      <w:hyperlink r:id="rId10" w:history="1">
        <w:r w:rsidR="009247AF" w:rsidRPr="00824972">
          <w:rPr>
            <w:rStyle w:val="Hipervnculo"/>
            <w:rFonts w:cs="Times New Roman"/>
          </w:rPr>
          <w:t>https://bit.ly/2P7X8Vw</w:t>
        </w:r>
      </w:hyperlink>
      <w:r w:rsidR="009247AF">
        <w:t xml:space="preserve"> </w:t>
      </w:r>
    </w:p>
    <w:p w14:paraId="33D8048C" w14:textId="01334482" w:rsidR="00170D5F" w:rsidRDefault="00170D5F" w:rsidP="00170D5F">
      <w:pPr>
        <w:rPr>
          <w:rFonts w:ascii="Times New Roman" w:hAnsi="Times New Roman" w:cs="Times New Roman"/>
          <w:b/>
          <w:bCs/>
          <w:sz w:val="28"/>
          <w:szCs w:val="28"/>
        </w:rPr>
      </w:pPr>
    </w:p>
    <w:p w14:paraId="26D7D3F1" w14:textId="40EA9E8B" w:rsidR="00170D5F" w:rsidRDefault="00170D5F" w:rsidP="00170D5F">
      <w:pPr>
        <w:rPr>
          <w:rFonts w:ascii="Times New Roman" w:hAnsi="Times New Roman" w:cs="Times New Roman"/>
          <w:b/>
          <w:bCs/>
          <w:sz w:val="28"/>
          <w:szCs w:val="28"/>
        </w:rPr>
      </w:pPr>
    </w:p>
    <w:p w14:paraId="03D0FF3F" w14:textId="7FB3A3E2" w:rsidR="00170D5F" w:rsidRDefault="00170D5F" w:rsidP="00170D5F">
      <w:pPr>
        <w:rPr>
          <w:rFonts w:ascii="Times New Roman" w:hAnsi="Times New Roman" w:cs="Times New Roman"/>
          <w:b/>
          <w:bCs/>
          <w:sz w:val="28"/>
          <w:szCs w:val="28"/>
        </w:rPr>
      </w:pPr>
    </w:p>
    <w:p w14:paraId="29A2FFBA" w14:textId="6D394853" w:rsidR="00766BEF" w:rsidRDefault="00766BEF" w:rsidP="00170D5F">
      <w:pPr>
        <w:rPr>
          <w:rFonts w:ascii="Times New Roman" w:hAnsi="Times New Roman" w:cs="Times New Roman"/>
          <w:b/>
          <w:bCs/>
          <w:sz w:val="28"/>
          <w:szCs w:val="28"/>
        </w:rPr>
      </w:pPr>
    </w:p>
    <w:p w14:paraId="49989C7A" w14:textId="7EB7C5C4" w:rsidR="00766BEF" w:rsidRDefault="00766BEF" w:rsidP="00170D5F">
      <w:pPr>
        <w:rPr>
          <w:rFonts w:ascii="Times New Roman" w:hAnsi="Times New Roman" w:cs="Times New Roman"/>
          <w:b/>
          <w:bCs/>
          <w:sz w:val="28"/>
          <w:szCs w:val="28"/>
        </w:rPr>
      </w:pPr>
    </w:p>
    <w:p w14:paraId="6B2ADB0C" w14:textId="66225C75" w:rsidR="00766BEF" w:rsidRDefault="00766BEF" w:rsidP="00170D5F">
      <w:pPr>
        <w:rPr>
          <w:rFonts w:ascii="Times New Roman" w:hAnsi="Times New Roman" w:cs="Times New Roman"/>
          <w:b/>
          <w:bCs/>
          <w:sz w:val="28"/>
          <w:szCs w:val="28"/>
        </w:rPr>
      </w:pPr>
    </w:p>
    <w:p w14:paraId="4F41F382" w14:textId="3027977F" w:rsidR="00766BEF" w:rsidRDefault="00766BEF" w:rsidP="00170D5F">
      <w:pPr>
        <w:rPr>
          <w:rFonts w:ascii="Times New Roman" w:hAnsi="Times New Roman" w:cs="Times New Roman"/>
          <w:b/>
          <w:bCs/>
          <w:sz w:val="28"/>
          <w:szCs w:val="28"/>
        </w:rPr>
      </w:pPr>
    </w:p>
    <w:p w14:paraId="79EBB1BC" w14:textId="620E67E4" w:rsidR="00766BEF" w:rsidRDefault="00766BEF" w:rsidP="00170D5F">
      <w:pPr>
        <w:rPr>
          <w:rFonts w:ascii="Times New Roman" w:hAnsi="Times New Roman" w:cs="Times New Roman"/>
          <w:b/>
          <w:bCs/>
          <w:sz w:val="28"/>
          <w:szCs w:val="28"/>
        </w:rPr>
      </w:pPr>
    </w:p>
    <w:p w14:paraId="5DB47390" w14:textId="6EC23E11" w:rsidR="00766BEF" w:rsidRDefault="00766BEF" w:rsidP="00170D5F">
      <w:pPr>
        <w:rPr>
          <w:rFonts w:ascii="Times New Roman" w:hAnsi="Times New Roman" w:cs="Times New Roman"/>
          <w:b/>
          <w:bCs/>
          <w:sz w:val="28"/>
          <w:szCs w:val="28"/>
        </w:rPr>
      </w:pPr>
    </w:p>
    <w:p w14:paraId="2CD3FB74" w14:textId="5B624C8F" w:rsidR="00766BEF" w:rsidRDefault="00766BEF" w:rsidP="00170D5F">
      <w:pPr>
        <w:rPr>
          <w:rFonts w:ascii="Times New Roman" w:hAnsi="Times New Roman" w:cs="Times New Roman"/>
          <w:b/>
          <w:bCs/>
          <w:sz w:val="28"/>
          <w:szCs w:val="28"/>
        </w:rPr>
      </w:pPr>
    </w:p>
    <w:p w14:paraId="651FE55C" w14:textId="13AEEB58" w:rsidR="00766BEF" w:rsidRDefault="00766BEF" w:rsidP="00170D5F">
      <w:pPr>
        <w:rPr>
          <w:rFonts w:ascii="Times New Roman" w:hAnsi="Times New Roman" w:cs="Times New Roman"/>
          <w:b/>
          <w:bCs/>
          <w:sz w:val="28"/>
          <w:szCs w:val="28"/>
        </w:rPr>
      </w:pPr>
    </w:p>
    <w:p w14:paraId="3887382E" w14:textId="368312CE" w:rsidR="00766BEF" w:rsidRDefault="00766BEF" w:rsidP="00170D5F">
      <w:pPr>
        <w:rPr>
          <w:rFonts w:ascii="Times New Roman" w:hAnsi="Times New Roman" w:cs="Times New Roman"/>
          <w:b/>
          <w:bCs/>
          <w:sz w:val="28"/>
          <w:szCs w:val="28"/>
        </w:rPr>
      </w:pPr>
    </w:p>
    <w:p w14:paraId="5D75375C" w14:textId="74D9AC0B" w:rsidR="00766BEF" w:rsidRDefault="00766BEF" w:rsidP="00170D5F">
      <w:pPr>
        <w:rPr>
          <w:rFonts w:ascii="Times New Roman" w:hAnsi="Times New Roman" w:cs="Times New Roman"/>
          <w:b/>
          <w:bCs/>
          <w:sz w:val="28"/>
          <w:szCs w:val="28"/>
        </w:rPr>
      </w:pPr>
    </w:p>
    <w:p w14:paraId="5DAA2A37" w14:textId="64226282" w:rsidR="00766BEF" w:rsidRDefault="00766BEF" w:rsidP="00170D5F">
      <w:pPr>
        <w:rPr>
          <w:rFonts w:ascii="Times New Roman" w:hAnsi="Times New Roman" w:cs="Times New Roman"/>
          <w:b/>
          <w:bCs/>
          <w:sz w:val="28"/>
          <w:szCs w:val="28"/>
        </w:rPr>
      </w:pPr>
    </w:p>
    <w:p w14:paraId="162A0FF6" w14:textId="66B31812" w:rsidR="00766BEF" w:rsidRDefault="00766BEF" w:rsidP="00170D5F">
      <w:pPr>
        <w:rPr>
          <w:rFonts w:ascii="Times New Roman" w:hAnsi="Times New Roman" w:cs="Times New Roman"/>
          <w:b/>
          <w:bCs/>
          <w:sz w:val="28"/>
          <w:szCs w:val="28"/>
        </w:rPr>
      </w:pPr>
    </w:p>
    <w:p w14:paraId="7FAF6438" w14:textId="06A4B7F3" w:rsidR="00766BEF" w:rsidRDefault="00766BEF" w:rsidP="00170D5F">
      <w:pPr>
        <w:rPr>
          <w:rFonts w:ascii="Times New Roman" w:hAnsi="Times New Roman" w:cs="Times New Roman"/>
          <w:b/>
          <w:bCs/>
          <w:sz w:val="28"/>
          <w:szCs w:val="28"/>
        </w:rPr>
      </w:pPr>
    </w:p>
    <w:p w14:paraId="7831A5A3" w14:textId="23AC5F8B" w:rsidR="00766BEF" w:rsidRDefault="00766BEF" w:rsidP="00170D5F">
      <w:pPr>
        <w:rPr>
          <w:rFonts w:ascii="Times New Roman" w:hAnsi="Times New Roman" w:cs="Times New Roman"/>
          <w:b/>
          <w:bCs/>
          <w:sz w:val="28"/>
          <w:szCs w:val="28"/>
        </w:rPr>
      </w:pPr>
    </w:p>
    <w:p w14:paraId="26DA1EC1" w14:textId="18DAA1FD" w:rsidR="00766BEF" w:rsidRDefault="00766BEF" w:rsidP="00170D5F">
      <w:pPr>
        <w:rPr>
          <w:rFonts w:ascii="Times New Roman" w:hAnsi="Times New Roman" w:cs="Times New Roman"/>
          <w:b/>
          <w:bCs/>
          <w:sz w:val="28"/>
          <w:szCs w:val="28"/>
        </w:rPr>
      </w:pPr>
    </w:p>
    <w:p w14:paraId="16853284" w14:textId="0EEFAFFF" w:rsidR="00766BEF" w:rsidRDefault="00766BEF" w:rsidP="00170D5F">
      <w:pPr>
        <w:rPr>
          <w:rFonts w:ascii="Times New Roman" w:hAnsi="Times New Roman" w:cs="Times New Roman"/>
          <w:b/>
          <w:bCs/>
          <w:sz w:val="28"/>
          <w:szCs w:val="28"/>
        </w:rPr>
      </w:pPr>
    </w:p>
    <w:p w14:paraId="6DCBBDA5" w14:textId="3C3765C4" w:rsidR="00766BEF" w:rsidRDefault="00766BEF" w:rsidP="00170D5F">
      <w:pPr>
        <w:rPr>
          <w:rFonts w:ascii="Times New Roman" w:hAnsi="Times New Roman" w:cs="Times New Roman"/>
          <w:b/>
          <w:bCs/>
          <w:sz w:val="28"/>
          <w:szCs w:val="28"/>
        </w:rPr>
      </w:pPr>
    </w:p>
    <w:p w14:paraId="3447EFBD" w14:textId="77777777" w:rsidR="00766BEF" w:rsidRDefault="00766BEF" w:rsidP="00170D5F">
      <w:pPr>
        <w:rPr>
          <w:rFonts w:ascii="Times New Roman" w:hAnsi="Times New Roman" w:cs="Times New Roman"/>
          <w:b/>
          <w:bCs/>
          <w:sz w:val="28"/>
          <w:szCs w:val="28"/>
        </w:rPr>
      </w:pPr>
    </w:p>
    <w:p w14:paraId="48BC223D" w14:textId="77777777" w:rsidR="00170D5F" w:rsidRPr="006C5535" w:rsidRDefault="00170D5F" w:rsidP="00170D5F">
      <w:pPr>
        <w:rPr>
          <w:rFonts w:ascii="Times New Roman" w:hAnsi="Times New Roman" w:cs="Times New Roman"/>
          <w:b/>
          <w:bCs/>
          <w:sz w:val="28"/>
          <w:szCs w:val="28"/>
        </w:rPr>
      </w:pPr>
    </w:p>
    <w:p w14:paraId="202EA3FC" w14:textId="77777777" w:rsidR="00B37B96" w:rsidRPr="00755323" w:rsidRDefault="00B37B96" w:rsidP="00B37B96">
      <w:pPr>
        <w:jc w:val="both"/>
        <w:rPr>
          <w:rFonts w:ascii="Times New Roman" w:hAnsi="Times New Roman" w:cs="Times New Roman"/>
          <w:b/>
          <w:bCs/>
        </w:rPr>
      </w:pPr>
      <w:r w:rsidRPr="00755323">
        <w:rPr>
          <w:rFonts w:ascii="Times New Roman" w:hAnsi="Times New Roman" w:cs="Times New Roman"/>
          <w:b/>
          <w:bCs/>
        </w:rPr>
        <w:t>Rubrica.</w:t>
      </w:r>
    </w:p>
    <w:tbl>
      <w:tblPr>
        <w:tblStyle w:val="Tablaconcuadrcula"/>
        <w:tblW w:w="0" w:type="auto"/>
        <w:tblLook w:val="04A0" w:firstRow="1" w:lastRow="0" w:firstColumn="1" w:lastColumn="0" w:noHBand="0" w:noVBand="1"/>
      </w:tblPr>
      <w:tblGrid>
        <w:gridCol w:w="1468"/>
        <w:gridCol w:w="1445"/>
        <w:gridCol w:w="1463"/>
        <w:gridCol w:w="1463"/>
        <w:gridCol w:w="1526"/>
        <w:gridCol w:w="1463"/>
      </w:tblGrid>
      <w:tr w:rsidR="00B37B96" w:rsidRPr="00755323" w14:paraId="526A5305" w14:textId="77777777" w:rsidTr="00E83391">
        <w:trPr>
          <w:trHeight w:val="510"/>
        </w:trPr>
        <w:tc>
          <w:tcPr>
            <w:tcW w:w="2166" w:type="dxa"/>
          </w:tcPr>
          <w:p w14:paraId="3855BE82" w14:textId="77777777" w:rsidR="00B37B96" w:rsidRPr="00755323" w:rsidRDefault="00B37B96" w:rsidP="00E83391">
            <w:pPr>
              <w:jc w:val="both"/>
              <w:rPr>
                <w:rFonts w:ascii="Times New Roman" w:hAnsi="Times New Roman" w:cs="Times New Roman"/>
                <w:b/>
                <w:bCs/>
              </w:rPr>
            </w:pPr>
            <w:r w:rsidRPr="00755323">
              <w:rPr>
                <w:rFonts w:ascii="Times New Roman" w:hAnsi="Times New Roman" w:cs="Times New Roman"/>
                <w:b/>
                <w:bCs/>
              </w:rPr>
              <w:t>ASPECTOS</w:t>
            </w:r>
          </w:p>
          <w:p w14:paraId="4C7A5166" w14:textId="77777777" w:rsidR="00B37B96" w:rsidRPr="00755323" w:rsidRDefault="00B37B96" w:rsidP="00E83391">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14:paraId="0B919D89" w14:textId="77777777" w:rsidR="00B37B96" w:rsidRPr="00755323" w:rsidRDefault="00B37B96" w:rsidP="00E83391">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14:paraId="6C553E53" w14:textId="77777777" w:rsidR="00B37B96" w:rsidRPr="00755323" w:rsidRDefault="00B37B96" w:rsidP="00E83391">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14:paraId="1D44E0C7" w14:textId="77777777" w:rsidR="00B37B96" w:rsidRPr="00755323" w:rsidRDefault="00B37B96" w:rsidP="00E83391">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14:paraId="766FF80C" w14:textId="77777777" w:rsidR="00B37B96" w:rsidRPr="00755323" w:rsidRDefault="00B37B96" w:rsidP="00E83391">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14:paraId="408BE8AF" w14:textId="77777777" w:rsidR="00B37B96" w:rsidRPr="00755323" w:rsidRDefault="00B37B96" w:rsidP="00E83391">
            <w:pPr>
              <w:jc w:val="both"/>
              <w:rPr>
                <w:rFonts w:ascii="Times New Roman" w:hAnsi="Times New Roman" w:cs="Times New Roman"/>
                <w:b/>
                <w:bCs/>
              </w:rPr>
            </w:pPr>
            <w:r w:rsidRPr="00755323">
              <w:rPr>
                <w:rFonts w:ascii="Times New Roman" w:hAnsi="Times New Roman" w:cs="Times New Roman"/>
                <w:b/>
                <w:bCs/>
              </w:rPr>
              <w:t>6. Insuficiente.</w:t>
            </w:r>
          </w:p>
        </w:tc>
      </w:tr>
      <w:tr w:rsidR="00B37B96" w:rsidRPr="00755323" w14:paraId="754528BB" w14:textId="77777777" w:rsidTr="00E83391">
        <w:trPr>
          <w:trHeight w:val="2325"/>
        </w:trPr>
        <w:tc>
          <w:tcPr>
            <w:tcW w:w="2166" w:type="dxa"/>
          </w:tcPr>
          <w:p w14:paraId="53FFD1AA" w14:textId="77777777" w:rsidR="00B37B96" w:rsidRPr="00755323" w:rsidRDefault="00B37B96" w:rsidP="00E83391">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14:paraId="181B4159"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14:paraId="68A6BDF5"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14:paraId="5FD25CE8"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14:paraId="2443289E" w14:textId="77777777" w:rsidR="00B37B96" w:rsidRPr="00755323" w:rsidRDefault="00B37B96" w:rsidP="00E83391">
            <w:pPr>
              <w:jc w:val="both"/>
              <w:rPr>
                <w:rFonts w:ascii="Times New Roman" w:hAnsi="Times New Roman" w:cs="Times New Roman"/>
              </w:rPr>
            </w:pPr>
          </w:p>
        </w:tc>
        <w:tc>
          <w:tcPr>
            <w:tcW w:w="2166" w:type="dxa"/>
          </w:tcPr>
          <w:p w14:paraId="3F7A044C"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14:paraId="4703BBB7"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B37B96" w:rsidRPr="00755323" w14:paraId="4CA9722D" w14:textId="77777777" w:rsidTr="00E83391">
        <w:trPr>
          <w:trHeight w:val="1710"/>
        </w:trPr>
        <w:tc>
          <w:tcPr>
            <w:tcW w:w="2166" w:type="dxa"/>
          </w:tcPr>
          <w:p w14:paraId="7938722F" w14:textId="77777777" w:rsidR="00B37B96" w:rsidRPr="00755323" w:rsidRDefault="00B37B96" w:rsidP="00E83391">
            <w:pPr>
              <w:jc w:val="both"/>
              <w:rPr>
                <w:rFonts w:ascii="Times New Roman" w:hAnsi="Times New Roman" w:cs="Times New Roman"/>
                <w:b/>
                <w:bCs/>
              </w:rPr>
            </w:pPr>
            <w:r w:rsidRPr="00755323">
              <w:rPr>
                <w:rFonts w:ascii="Times New Roman" w:hAnsi="Times New Roman" w:cs="Times New Roman"/>
                <w:b/>
                <w:bCs/>
              </w:rPr>
              <w:t>Introducción.</w:t>
            </w:r>
          </w:p>
        </w:tc>
        <w:tc>
          <w:tcPr>
            <w:tcW w:w="2166" w:type="dxa"/>
          </w:tcPr>
          <w:p w14:paraId="058176C7"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14:paraId="52B673F4"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14:paraId="3C8B324E" w14:textId="77777777" w:rsidR="00B37B96" w:rsidRPr="00755323" w:rsidRDefault="00B37B96" w:rsidP="00E83391">
            <w:pPr>
              <w:jc w:val="both"/>
              <w:rPr>
                <w:rFonts w:ascii="Times New Roman" w:hAnsi="Times New Roman" w:cs="Times New Roman"/>
              </w:rPr>
            </w:pPr>
          </w:p>
        </w:tc>
        <w:tc>
          <w:tcPr>
            <w:tcW w:w="2166" w:type="dxa"/>
          </w:tcPr>
          <w:p w14:paraId="4315ABEF"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14:paraId="3171C23F"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14:paraId="7435BD3B"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No se hace una introducción.</w:t>
            </w:r>
          </w:p>
        </w:tc>
      </w:tr>
      <w:tr w:rsidR="00B37B96" w:rsidRPr="00755323" w14:paraId="781E87F0" w14:textId="77777777" w:rsidTr="00E83391">
        <w:trPr>
          <w:trHeight w:val="2145"/>
        </w:trPr>
        <w:tc>
          <w:tcPr>
            <w:tcW w:w="2166" w:type="dxa"/>
          </w:tcPr>
          <w:p w14:paraId="1B8DF800" w14:textId="77777777" w:rsidR="00B37B96" w:rsidRPr="00755323" w:rsidRDefault="00B37B96" w:rsidP="00E83391">
            <w:pPr>
              <w:jc w:val="both"/>
              <w:rPr>
                <w:rFonts w:ascii="Times New Roman" w:hAnsi="Times New Roman" w:cs="Times New Roman"/>
                <w:b/>
                <w:bCs/>
              </w:rPr>
            </w:pPr>
            <w:r w:rsidRPr="00755323">
              <w:rPr>
                <w:rFonts w:ascii="Times New Roman" w:hAnsi="Times New Roman" w:cs="Times New Roman"/>
                <w:b/>
                <w:bCs/>
              </w:rPr>
              <w:t>Organización.</w:t>
            </w:r>
          </w:p>
          <w:p w14:paraId="306FCEB3" w14:textId="77777777" w:rsidR="00B37B96" w:rsidRPr="00755323" w:rsidRDefault="00B37B96" w:rsidP="00E83391">
            <w:pPr>
              <w:jc w:val="both"/>
              <w:rPr>
                <w:rFonts w:ascii="Times New Roman" w:hAnsi="Times New Roman" w:cs="Times New Roman"/>
                <w:b/>
                <w:bCs/>
              </w:rPr>
            </w:pPr>
          </w:p>
          <w:p w14:paraId="4C59736E" w14:textId="77777777" w:rsidR="00B37B96" w:rsidRPr="00755323" w:rsidRDefault="00B37B96" w:rsidP="00E83391">
            <w:pPr>
              <w:jc w:val="both"/>
              <w:rPr>
                <w:rFonts w:ascii="Times New Roman" w:hAnsi="Times New Roman" w:cs="Times New Roman"/>
                <w:b/>
                <w:bCs/>
              </w:rPr>
            </w:pPr>
          </w:p>
          <w:p w14:paraId="1EAE2AF7" w14:textId="77777777" w:rsidR="00B37B96" w:rsidRPr="00755323" w:rsidRDefault="00B37B96" w:rsidP="00E83391">
            <w:pPr>
              <w:jc w:val="both"/>
              <w:rPr>
                <w:rFonts w:ascii="Times New Roman" w:hAnsi="Times New Roman" w:cs="Times New Roman"/>
                <w:b/>
                <w:bCs/>
              </w:rPr>
            </w:pPr>
          </w:p>
          <w:p w14:paraId="1AB2FDB4" w14:textId="77777777" w:rsidR="00B37B96" w:rsidRPr="00755323" w:rsidRDefault="00B37B96" w:rsidP="00E83391">
            <w:pPr>
              <w:jc w:val="both"/>
              <w:rPr>
                <w:rFonts w:ascii="Times New Roman" w:hAnsi="Times New Roman" w:cs="Times New Roman"/>
                <w:b/>
                <w:bCs/>
              </w:rPr>
            </w:pPr>
          </w:p>
          <w:p w14:paraId="5FBBB02A" w14:textId="77777777" w:rsidR="00B37B96" w:rsidRPr="00755323" w:rsidRDefault="00B37B96" w:rsidP="00E83391">
            <w:pPr>
              <w:jc w:val="both"/>
              <w:rPr>
                <w:rFonts w:ascii="Times New Roman" w:hAnsi="Times New Roman" w:cs="Times New Roman"/>
                <w:b/>
                <w:bCs/>
              </w:rPr>
            </w:pPr>
          </w:p>
          <w:p w14:paraId="3E6229ED" w14:textId="77777777" w:rsidR="00B37B96" w:rsidRPr="00755323" w:rsidRDefault="00B37B96" w:rsidP="00E83391">
            <w:pPr>
              <w:jc w:val="both"/>
              <w:rPr>
                <w:rFonts w:ascii="Times New Roman" w:hAnsi="Times New Roman" w:cs="Times New Roman"/>
                <w:b/>
                <w:bCs/>
              </w:rPr>
            </w:pPr>
          </w:p>
          <w:p w14:paraId="56EF4DCD" w14:textId="77777777" w:rsidR="00B37B96" w:rsidRPr="00755323" w:rsidRDefault="00B37B96" w:rsidP="00E83391">
            <w:pPr>
              <w:jc w:val="both"/>
              <w:rPr>
                <w:rFonts w:ascii="Times New Roman" w:hAnsi="Times New Roman" w:cs="Times New Roman"/>
                <w:b/>
                <w:bCs/>
              </w:rPr>
            </w:pPr>
          </w:p>
          <w:p w14:paraId="3588901C" w14:textId="77777777" w:rsidR="00B37B96" w:rsidRPr="00755323" w:rsidRDefault="00B37B96" w:rsidP="00E83391">
            <w:pPr>
              <w:jc w:val="both"/>
              <w:rPr>
                <w:rFonts w:ascii="Times New Roman" w:hAnsi="Times New Roman" w:cs="Times New Roman"/>
                <w:b/>
                <w:bCs/>
              </w:rPr>
            </w:pPr>
          </w:p>
          <w:p w14:paraId="530D4575" w14:textId="77777777" w:rsidR="00B37B96" w:rsidRPr="00755323" w:rsidRDefault="00B37B96" w:rsidP="00E83391">
            <w:pPr>
              <w:jc w:val="both"/>
              <w:rPr>
                <w:rFonts w:ascii="Times New Roman" w:hAnsi="Times New Roman" w:cs="Times New Roman"/>
                <w:b/>
                <w:bCs/>
              </w:rPr>
            </w:pPr>
          </w:p>
          <w:p w14:paraId="3F2E77B0" w14:textId="77777777" w:rsidR="00B37B96" w:rsidRPr="00755323" w:rsidRDefault="00B37B96" w:rsidP="00E83391">
            <w:pPr>
              <w:jc w:val="both"/>
              <w:rPr>
                <w:rFonts w:ascii="Times New Roman" w:hAnsi="Times New Roman" w:cs="Times New Roman"/>
                <w:b/>
                <w:bCs/>
              </w:rPr>
            </w:pPr>
          </w:p>
          <w:p w14:paraId="74B28123" w14:textId="77777777" w:rsidR="00B37B96" w:rsidRPr="00755323" w:rsidRDefault="00B37B96" w:rsidP="00E83391">
            <w:pPr>
              <w:jc w:val="both"/>
              <w:rPr>
                <w:rFonts w:ascii="Times New Roman" w:hAnsi="Times New Roman" w:cs="Times New Roman"/>
                <w:b/>
                <w:bCs/>
              </w:rPr>
            </w:pPr>
          </w:p>
          <w:p w14:paraId="7F11129F" w14:textId="77777777" w:rsidR="00B37B96" w:rsidRPr="00755323" w:rsidRDefault="00B37B96" w:rsidP="00E83391">
            <w:pPr>
              <w:jc w:val="both"/>
              <w:rPr>
                <w:rFonts w:ascii="Times New Roman" w:hAnsi="Times New Roman" w:cs="Times New Roman"/>
                <w:b/>
                <w:bCs/>
              </w:rPr>
            </w:pPr>
          </w:p>
          <w:p w14:paraId="4D046827" w14:textId="77777777" w:rsidR="00B37B96" w:rsidRPr="00755323" w:rsidRDefault="00B37B96" w:rsidP="00E83391">
            <w:pPr>
              <w:jc w:val="both"/>
              <w:rPr>
                <w:rFonts w:ascii="Times New Roman" w:hAnsi="Times New Roman" w:cs="Times New Roman"/>
                <w:b/>
                <w:bCs/>
              </w:rPr>
            </w:pPr>
          </w:p>
          <w:p w14:paraId="3D1C8CE4" w14:textId="77777777" w:rsidR="00B37B96" w:rsidRPr="00755323" w:rsidRDefault="00B37B96" w:rsidP="00E83391">
            <w:pPr>
              <w:jc w:val="both"/>
              <w:rPr>
                <w:rFonts w:ascii="Times New Roman" w:hAnsi="Times New Roman" w:cs="Times New Roman"/>
                <w:b/>
                <w:bCs/>
              </w:rPr>
            </w:pPr>
          </w:p>
          <w:p w14:paraId="0B55CFD0" w14:textId="77777777" w:rsidR="00B37B96" w:rsidRPr="00755323" w:rsidRDefault="00B37B96" w:rsidP="00E83391">
            <w:pPr>
              <w:jc w:val="both"/>
              <w:rPr>
                <w:rFonts w:ascii="Times New Roman" w:hAnsi="Times New Roman" w:cs="Times New Roman"/>
                <w:b/>
                <w:bCs/>
              </w:rPr>
            </w:pPr>
          </w:p>
          <w:p w14:paraId="76120EE3" w14:textId="77777777" w:rsidR="00B37B96" w:rsidRPr="00755323" w:rsidRDefault="00B37B96" w:rsidP="00E83391">
            <w:pPr>
              <w:jc w:val="both"/>
              <w:rPr>
                <w:rFonts w:ascii="Times New Roman" w:hAnsi="Times New Roman" w:cs="Times New Roman"/>
                <w:b/>
                <w:bCs/>
              </w:rPr>
            </w:pPr>
          </w:p>
          <w:p w14:paraId="2DD220BD" w14:textId="77777777" w:rsidR="00B37B96" w:rsidRPr="00755323" w:rsidRDefault="00B37B96" w:rsidP="00E83391">
            <w:pPr>
              <w:jc w:val="both"/>
              <w:rPr>
                <w:rFonts w:ascii="Times New Roman" w:hAnsi="Times New Roman" w:cs="Times New Roman"/>
                <w:b/>
                <w:bCs/>
              </w:rPr>
            </w:pPr>
          </w:p>
        </w:tc>
        <w:tc>
          <w:tcPr>
            <w:tcW w:w="2166" w:type="dxa"/>
          </w:tcPr>
          <w:p w14:paraId="713EB951"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14:paraId="0E583D48" w14:textId="77777777" w:rsidR="00B37B96" w:rsidRPr="00755323" w:rsidRDefault="00B37B96" w:rsidP="00E83391">
            <w:pPr>
              <w:jc w:val="both"/>
              <w:rPr>
                <w:rFonts w:ascii="Times New Roman" w:hAnsi="Times New Roman" w:cs="Times New Roman"/>
              </w:rPr>
            </w:pPr>
          </w:p>
        </w:tc>
        <w:tc>
          <w:tcPr>
            <w:tcW w:w="2166" w:type="dxa"/>
          </w:tcPr>
          <w:p w14:paraId="6A33B983"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14:paraId="5D60C5EF"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14:paraId="64963884"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14:paraId="7202FFDC"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B37B96" w:rsidRPr="00755323" w14:paraId="0A1FDDC8" w14:textId="77777777" w:rsidTr="00E83391">
        <w:trPr>
          <w:trHeight w:val="615"/>
        </w:trPr>
        <w:tc>
          <w:tcPr>
            <w:tcW w:w="2166" w:type="dxa"/>
          </w:tcPr>
          <w:p w14:paraId="46520D7B" w14:textId="77777777" w:rsidR="00B37B96" w:rsidRPr="00755323" w:rsidRDefault="00B37B96" w:rsidP="00E83391">
            <w:pPr>
              <w:jc w:val="both"/>
              <w:rPr>
                <w:rFonts w:ascii="Times New Roman" w:hAnsi="Times New Roman" w:cs="Times New Roman"/>
                <w:b/>
                <w:bCs/>
              </w:rPr>
            </w:pPr>
            <w:r w:rsidRPr="00755323">
              <w:rPr>
                <w:rFonts w:ascii="Times New Roman" w:hAnsi="Times New Roman" w:cs="Times New Roman"/>
                <w:b/>
                <w:bCs/>
              </w:rPr>
              <w:t>Reflexión personal.</w:t>
            </w:r>
          </w:p>
        </w:tc>
        <w:tc>
          <w:tcPr>
            <w:tcW w:w="2166" w:type="dxa"/>
          </w:tcPr>
          <w:p w14:paraId="54DBF4EF"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14:paraId="15505915"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14:paraId="46762F74"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14:paraId="3F075127"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14:paraId="16C1211C"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No existe postura, reflexión.</w:t>
            </w:r>
          </w:p>
        </w:tc>
      </w:tr>
      <w:tr w:rsidR="00B37B96" w:rsidRPr="00755323" w14:paraId="697405F6" w14:textId="77777777" w:rsidTr="00E83391">
        <w:trPr>
          <w:trHeight w:val="1380"/>
        </w:trPr>
        <w:tc>
          <w:tcPr>
            <w:tcW w:w="2166" w:type="dxa"/>
          </w:tcPr>
          <w:p w14:paraId="038BF463" w14:textId="77777777" w:rsidR="00B37B96" w:rsidRPr="00755323" w:rsidRDefault="00B37B96" w:rsidP="00E83391">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14:paraId="2B2B2C51"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324FFBAA" w14:textId="77777777" w:rsidR="00B37B96" w:rsidRPr="00755323" w:rsidRDefault="00B37B96" w:rsidP="00E83391">
            <w:pPr>
              <w:jc w:val="both"/>
              <w:rPr>
                <w:rFonts w:ascii="Times New Roman" w:hAnsi="Times New Roman" w:cs="Times New Roman"/>
              </w:rPr>
            </w:pPr>
          </w:p>
        </w:tc>
        <w:tc>
          <w:tcPr>
            <w:tcW w:w="2166" w:type="dxa"/>
          </w:tcPr>
          <w:p w14:paraId="4176733D"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14:paraId="782FB3C3"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14:paraId="5910406A"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14:paraId="5F841705"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No hay conclusión o no funge como tal.</w:t>
            </w:r>
          </w:p>
        </w:tc>
      </w:tr>
      <w:tr w:rsidR="00B37B96" w:rsidRPr="00755323" w14:paraId="1A844D60" w14:textId="77777777" w:rsidTr="00E83391">
        <w:trPr>
          <w:trHeight w:val="540"/>
        </w:trPr>
        <w:tc>
          <w:tcPr>
            <w:tcW w:w="2166" w:type="dxa"/>
          </w:tcPr>
          <w:p w14:paraId="2315A4D5" w14:textId="77777777" w:rsidR="00B37B96" w:rsidRPr="00755323" w:rsidRDefault="00B37B96" w:rsidP="00E83391">
            <w:pPr>
              <w:jc w:val="both"/>
              <w:rPr>
                <w:rFonts w:ascii="Times New Roman" w:hAnsi="Times New Roman" w:cs="Times New Roman"/>
                <w:b/>
                <w:bCs/>
              </w:rPr>
            </w:pPr>
            <w:r w:rsidRPr="00755323">
              <w:rPr>
                <w:rFonts w:ascii="Times New Roman" w:hAnsi="Times New Roman" w:cs="Times New Roman"/>
                <w:b/>
                <w:bCs/>
              </w:rPr>
              <w:t>Fuentes de</w:t>
            </w:r>
          </w:p>
          <w:p w14:paraId="10613987" w14:textId="77777777" w:rsidR="00B37B96" w:rsidRPr="00755323" w:rsidRDefault="00B37B96" w:rsidP="00E83391">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CE8A1B8"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Consulta fuentes</w:t>
            </w:r>
          </w:p>
          <w:p w14:paraId="0390FA19"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confiables de</w:t>
            </w:r>
          </w:p>
          <w:p w14:paraId="6BD73412"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información. Se</w:t>
            </w:r>
          </w:p>
          <w:p w14:paraId="39F59013"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nota claramente el</w:t>
            </w:r>
          </w:p>
          <w:p w14:paraId="1CA4F45C"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buen manejo de la</w:t>
            </w:r>
          </w:p>
          <w:p w14:paraId="7F3F1D86"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información por</w:t>
            </w:r>
          </w:p>
          <w:p w14:paraId="335C8F0C"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parte del alumno</w:t>
            </w:r>
          </w:p>
        </w:tc>
        <w:tc>
          <w:tcPr>
            <w:tcW w:w="2166" w:type="dxa"/>
          </w:tcPr>
          <w:p w14:paraId="00E89276"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Consulta fuentes</w:t>
            </w:r>
          </w:p>
          <w:p w14:paraId="754756D6"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confiables de</w:t>
            </w:r>
          </w:p>
          <w:p w14:paraId="4CDB42C2"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información. Se</w:t>
            </w:r>
          </w:p>
          <w:p w14:paraId="129CEAF7"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nota cierto manejo</w:t>
            </w:r>
          </w:p>
          <w:p w14:paraId="28EEBB15"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de la información</w:t>
            </w:r>
          </w:p>
          <w:p w14:paraId="698BD4B1"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por parte del</w:t>
            </w:r>
          </w:p>
          <w:p w14:paraId="346B6FC1"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alumno</w:t>
            </w:r>
          </w:p>
        </w:tc>
        <w:tc>
          <w:tcPr>
            <w:tcW w:w="2166" w:type="dxa"/>
          </w:tcPr>
          <w:p w14:paraId="18AB16B5"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Consulta fuentes de</w:t>
            </w:r>
          </w:p>
          <w:p w14:paraId="7692DE30"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información poco</w:t>
            </w:r>
          </w:p>
          <w:p w14:paraId="7B62DFBB"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confiables. Hay</w:t>
            </w:r>
          </w:p>
          <w:p w14:paraId="1B2DF25C"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poco manejo de la</w:t>
            </w:r>
          </w:p>
          <w:p w14:paraId="4CB77CC7"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información por</w:t>
            </w:r>
          </w:p>
          <w:p w14:paraId="363AB177"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parte del</w:t>
            </w:r>
          </w:p>
          <w:p w14:paraId="04B6ED8A"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alumno</w:t>
            </w:r>
          </w:p>
        </w:tc>
        <w:tc>
          <w:tcPr>
            <w:tcW w:w="2166" w:type="dxa"/>
          </w:tcPr>
          <w:p w14:paraId="78C3694C"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La consulta</w:t>
            </w:r>
          </w:p>
          <w:p w14:paraId="7BAB8237"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fuentes de</w:t>
            </w:r>
          </w:p>
          <w:p w14:paraId="7DAF70B0"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Información es</w:t>
            </w:r>
          </w:p>
          <w:p w14:paraId="4E8301C1"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de páginas de</w:t>
            </w:r>
          </w:p>
          <w:p w14:paraId="12E71FA9"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Internet no</w:t>
            </w:r>
          </w:p>
          <w:p w14:paraId="47B64201"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editadas por</w:t>
            </w:r>
          </w:p>
          <w:p w14:paraId="360EEF44"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instituciones o</w:t>
            </w:r>
          </w:p>
          <w:p w14:paraId="75FDC171"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gobierno. Casi</w:t>
            </w:r>
          </w:p>
          <w:p w14:paraId="22F2FFAB"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no hay manejo</w:t>
            </w:r>
          </w:p>
          <w:p w14:paraId="5F470116"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de la</w:t>
            </w:r>
          </w:p>
          <w:p w14:paraId="42018B26"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información por</w:t>
            </w:r>
          </w:p>
          <w:p w14:paraId="504408B2"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parte del</w:t>
            </w:r>
          </w:p>
          <w:p w14:paraId="5D0E70F9"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alumno</w:t>
            </w:r>
          </w:p>
        </w:tc>
        <w:tc>
          <w:tcPr>
            <w:tcW w:w="2166" w:type="dxa"/>
          </w:tcPr>
          <w:p w14:paraId="0E10F845"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Las fuentes</w:t>
            </w:r>
          </w:p>
          <w:p w14:paraId="3C11338D"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consultadas son</w:t>
            </w:r>
          </w:p>
          <w:p w14:paraId="7AF382CF"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directamente</w:t>
            </w:r>
          </w:p>
          <w:p w14:paraId="6AEE3030"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copiadas o no</w:t>
            </w:r>
          </w:p>
          <w:p w14:paraId="4EBB9E58"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están citadas</w:t>
            </w:r>
          </w:p>
          <w:p w14:paraId="0EB66805"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correctamente.</w:t>
            </w:r>
          </w:p>
          <w:p w14:paraId="06C13753"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No hay manejo</w:t>
            </w:r>
          </w:p>
          <w:p w14:paraId="3D7424C6"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de información,</w:t>
            </w:r>
          </w:p>
          <w:p w14:paraId="2BB38D8F"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únicamente</w:t>
            </w:r>
          </w:p>
          <w:p w14:paraId="224A6152"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copiar y pegar</w:t>
            </w:r>
          </w:p>
        </w:tc>
      </w:tr>
      <w:tr w:rsidR="00B37B96" w:rsidRPr="00755323" w14:paraId="66413AEF" w14:textId="77777777" w:rsidTr="00E83391">
        <w:tc>
          <w:tcPr>
            <w:tcW w:w="2166" w:type="dxa"/>
          </w:tcPr>
          <w:p w14:paraId="60991365" w14:textId="77777777" w:rsidR="00B37B96" w:rsidRPr="00755323" w:rsidRDefault="00B37B96" w:rsidP="00E83391">
            <w:pPr>
              <w:jc w:val="both"/>
              <w:rPr>
                <w:rFonts w:ascii="Times New Roman" w:hAnsi="Times New Roman" w:cs="Times New Roman"/>
                <w:b/>
                <w:bCs/>
              </w:rPr>
            </w:pPr>
            <w:r w:rsidRPr="00755323">
              <w:rPr>
                <w:rFonts w:ascii="Times New Roman" w:hAnsi="Times New Roman" w:cs="Times New Roman"/>
                <w:b/>
                <w:bCs/>
              </w:rPr>
              <w:t>Calidad de</w:t>
            </w:r>
          </w:p>
          <w:p w14:paraId="6B89FA62" w14:textId="77777777" w:rsidR="00B37B96" w:rsidRPr="00755323" w:rsidRDefault="00B37B96" w:rsidP="00E83391">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275762A3"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La información</w:t>
            </w:r>
          </w:p>
          <w:p w14:paraId="5E6FC361"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está claramente</w:t>
            </w:r>
          </w:p>
          <w:p w14:paraId="00A75AFA"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relacionada con</w:t>
            </w:r>
          </w:p>
          <w:p w14:paraId="2F59CA2A"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el tema principal y</w:t>
            </w:r>
          </w:p>
          <w:p w14:paraId="22AD8095"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proporciona</w:t>
            </w:r>
          </w:p>
          <w:p w14:paraId="752A9281"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varias ideas</w:t>
            </w:r>
          </w:p>
          <w:p w14:paraId="7D435429"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secundarias y/o</w:t>
            </w:r>
          </w:p>
          <w:p w14:paraId="1B00A3B4"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ejemplos.</w:t>
            </w:r>
          </w:p>
        </w:tc>
        <w:tc>
          <w:tcPr>
            <w:tcW w:w="2166" w:type="dxa"/>
          </w:tcPr>
          <w:p w14:paraId="0294FF25"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La información está</w:t>
            </w:r>
          </w:p>
          <w:p w14:paraId="290CDE3F"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relacionada</w:t>
            </w:r>
          </w:p>
          <w:p w14:paraId="6DB6EC61"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con el tema, pero no</w:t>
            </w:r>
          </w:p>
          <w:p w14:paraId="1D973FC0"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da ideas</w:t>
            </w:r>
          </w:p>
          <w:p w14:paraId="4E755BA0"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secundarias</w:t>
            </w:r>
          </w:p>
        </w:tc>
        <w:tc>
          <w:tcPr>
            <w:tcW w:w="2166" w:type="dxa"/>
          </w:tcPr>
          <w:p w14:paraId="0748EFC8"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La información está</w:t>
            </w:r>
          </w:p>
          <w:p w14:paraId="1423794A"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relacionada</w:t>
            </w:r>
          </w:p>
          <w:p w14:paraId="2FF0D71D"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con el tema, pero no</w:t>
            </w:r>
          </w:p>
          <w:p w14:paraId="45793519"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está soportada por</w:t>
            </w:r>
          </w:p>
          <w:p w14:paraId="55F6D773"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otras ideas</w:t>
            </w:r>
          </w:p>
        </w:tc>
        <w:tc>
          <w:tcPr>
            <w:tcW w:w="2166" w:type="dxa"/>
          </w:tcPr>
          <w:p w14:paraId="79B428AC"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La información</w:t>
            </w:r>
          </w:p>
          <w:p w14:paraId="0F893CC8"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tiene poca</w:t>
            </w:r>
          </w:p>
          <w:p w14:paraId="1EED8685"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relación con el</w:t>
            </w:r>
          </w:p>
          <w:p w14:paraId="194E6932"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tema principal.</w:t>
            </w:r>
          </w:p>
        </w:tc>
        <w:tc>
          <w:tcPr>
            <w:tcW w:w="2166" w:type="dxa"/>
          </w:tcPr>
          <w:p w14:paraId="70266493"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La</w:t>
            </w:r>
          </w:p>
          <w:p w14:paraId="0BED4B33"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información</w:t>
            </w:r>
          </w:p>
          <w:p w14:paraId="296A974E"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no está</w:t>
            </w:r>
          </w:p>
          <w:p w14:paraId="793B5284"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relacionada</w:t>
            </w:r>
          </w:p>
          <w:p w14:paraId="73D98138"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con el tema</w:t>
            </w:r>
          </w:p>
          <w:p w14:paraId="7A3F3781"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principal.</w:t>
            </w:r>
          </w:p>
        </w:tc>
      </w:tr>
      <w:tr w:rsidR="00B37B96" w:rsidRPr="00755323" w14:paraId="25C0C771" w14:textId="77777777" w:rsidTr="00E83391">
        <w:tc>
          <w:tcPr>
            <w:tcW w:w="2166" w:type="dxa"/>
          </w:tcPr>
          <w:p w14:paraId="6F7ED264" w14:textId="77777777" w:rsidR="00B37B96" w:rsidRPr="00755323" w:rsidRDefault="00B37B96" w:rsidP="00E83391">
            <w:pPr>
              <w:jc w:val="both"/>
              <w:rPr>
                <w:rFonts w:ascii="Times New Roman" w:hAnsi="Times New Roman" w:cs="Times New Roman"/>
                <w:b/>
                <w:bCs/>
              </w:rPr>
            </w:pPr>
            <w:r w:rsidRPr="00755323">
              <w:rPr>
                <w:rFonts w:ascii="Times New Roman" w:hAnsi="Times New Roman" w:cs="Times New Roman"/>
                <w:b/>
                <w:bCs/>
              </w:rPr>
              <w:t>Redacción</w:t>
            </w:r>
          </w:p>
        </w:tc>
        <w:tc>
          <w:tcPr>
            <w:tcW w:w="2166" w:type="dxa"/>
          </w:tcPr>
          <w:p w14:paraId="6F5A31EC"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No hay errores</w:t>
            </w:r>
          </w:p>
          <w:p w14:paraId="723A24A4"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de gramática,</w:t>
            </w:r>
          </w:p>
          <w:p w14:paraId="3B9C95CC"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ortografía o</w:t>
            </w:r>
          </w:p>
          <w:p w14:paraId="012B9472"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puntuación en</w:t>
            </w:r>
          </w:p>
          <w:p w14:paraId="7FEA8B03"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todo el</w:t>
            </w:r>
          </w:p>
          <w:p w14:paraId="63E3FBBC"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texto.</w:t>
            </w:r>
          </w:p>
        </w:tc>
        <w:tc>
          <w:tcPr>
            <w:tcW w:w="2166" w:type="dxa"/>
          </w:tcPr>
          <w:p w14:paraId="3C3D343D"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Hay de uno a dos</w:t>
            </w:r>
          </w:p>
          <w:p w14:paraId="1309D2F1"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errores de</w:t>
            </w:r>
          </w:p>
          <w:p w14:paraId="7AEE25AA"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gramática,</w:t>
            </w:r>
          </w:p>
          <w:p w14:paraId="1D27DADA"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ortografía o</w:t>
            </w:r>
          </w:p>
          <w:p w14:paraId="1D03ACD9"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puntuación en todo</w:t>
            </w:r>
          </w:p>
          <w:p w14:paraId="310AB788"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el texto.</w:t>
            </w:r>
          </w:p>
        </w:tc>
        <w:tc>
          <w:tcPr>
            <w:tcW w:w="2166" w:type="dxa"/>
          </w:tcPr>
          <w:p w14:paraId="032FA6D0"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Hay de tres a</w:t>
            </w:r>
          </w:p>
          <w:p w14:paraId="561F3B33"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cuatro errores</w:t>
            </w:r>
          </w:p>
          <w:p w14:paraId="072EF1DE"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de gramática,</w:t>
            </w:r>
          </w:p>
          <w:p w14:paraId="2F019011"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ortografía o</w:t>
            </w:r>
          </w:p>
          <w:p w14:paraId="6A009B6A"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puntuación en todo</w:t>
            </w:r>
          </w:p>
          <w:p w14:paraId="34571709"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el texto.</w:t>
            </w:r>
          </w:p>
        </w:tc>
        <w:tc>
          <w:tcPr>
            <w:tcW w:w="2166" w:type="dxa"/>
          </w:tcPr>
          <w:p w14:paraId="0C1B92D5"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Hay de cinco a</w:t>
            </w:r>
          </w:p>
          <w:p w14:paraId="18DCB1B3"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seis errores de</w:t>
            </w:r>
          </w:p>
          <w:p w14:paraId="6599DBF8"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gramática,</w:t>
            </w:r>
          </w:p>
          <w:p w14:paraId="5A989EEC"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ortografía o</w:t>
            </w:r>
          </w:p>
          <w:p w14:paraId="2C1597CE"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puntuación en</w:t>
            </w:r>
          </w:p>
          <w:p w14:paraId="536D8C08"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todo el texto.</w:t>
            </w:r>
          </w:p>
        </w:tc>
        <w:tc>
          <w:tcPr>
            <w:tcW w:w="2166" w:type="dxa"/>
          </w:tcPr>
          <w:p w14:paraId="2CA1F2B6"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Hay más de seis</w:t>
            </w:r>
          </w:p>
          <w:p w14:paraId="5BE907DB"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errores de</w:t>
            </w:r>
          </w:p>
          <w:p w14:paraId="15DF514D"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gramática,</w:t>
            </w:r>
          </w:p>
          <w:p w14:paraId="333EAA4D"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ortografía o</w:t>
            </w:r>
          </w:p>
          <w:p w14:paraId="06180FB6"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puntuación en</w:t>
            </w:r>
          </w:p>
          <w:p w14:paraId="641F7462"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todo el texto.</w:t>
            </w:r>
          </w:p>
        </w:tc>
      </w:tr>
      <w:tr w:rsidR="00B37B96" w:rsidRPr="00755323" w14:paraId="1ED751F5" w14:textId="77777777" w:rsidTr="00E83391">
        <w:tc>
          <w:tcPr>
            <w:tcW w:w="2166" w:type="dxa"/>
          </w:tcPr>
          <w:p w14:paraId="6FB00CD8" w14:textId="77777777" w:rsidR="00B37B96" w:rsidRPr="00755323" w:rsidRDefault="00B37B96" w:rsidP="00E83391">
            <w:pPr>
              <w:jc w:val="both"/>
              <w:rPr>
                <w:rFonts w:ascii="Times New Roman" w:hAnsi="Times New Roman" w:cs="Times New Roman"/>
                <w:b/>
                <w:bCs/>
              </w:rPr>
            </w:pPr>
            <w:r w:rsidRPr="00755323">
              <w:rPr>
                <w:rFonts w:ascii="Times New Roman" w:hAnsi="Times New Roman" w:cs="Times New Roman"/>
                <w:b/>
                <w:bCs/>
              </w:rPr>
              <w:t>Formato del</w:t>
            </w:r>
          </w:p>
          <w:p w14:paraId="4FE9AFA8" w14:textId="77777777" w:rsidR="00B37B96" w:rsidRPr="00755323" w:rsidRDefault="00B37B96" w:rsidP="00E83391">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14:paraId="53049D2B"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Contiene todos</w:t>
            </w:r>
          </w:p>
          <w:p w14:paraId="730E4BFE"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elementos</w:t>
            </w:r>
          </w:p>
          <w:p w14:paraId="06863328"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requeridos:</w:t>
            </w:r>
          </w:p>
          <w:p w14:paraId="65653DF3"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1. Portada.</w:t>
            </w:r>
          </w:p>
          <w:p w14:paraId="78068ADC"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2. Introducción</w:t>
            </w:r>
          </w:p>
          <w:p w14:paraId="2E0A163B"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3. Desarrollo</w:t>
            </w:r>
          </w:p>
          <w:p w14:paraId="54039619"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4.Conclusión.</w:t>
            </w:r>
          </w:p>
        </w:tc>
        <w:tc>
          <w:tcPr>
            <w:tcW w:w="2166" w:type="dxa"/>
          </w:tcPr>
          <w:p w14:paraId="28A20D8F"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Falta uno de los</w:t>
            </w:r>
          </w:p>
          <w:p w14:paraId="6BEEDD92"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requerimientos o</w:t>
            </w:r>
          </w:p>
          <w:p w14:paraId="45B713D6"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están mal</w:t>
            </w:r>
          </w:p>
          <w:p w14:paraId="1B80E4DE"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3AD8D03F"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Faltan dos</w:t>
            </w:r>
          </w:p>
          <w:p w14:paraId="2AB9D22F"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requerimientos o</w:t>
            </w:r>
          </w:p>
          <w:p w14:paraId="35C131FC"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están mal</w:t>
            </w:r>
          </w:p>
          <w:p w14:paraId="4FA77360"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66021A1E"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Faltan más de dos</w:t>
            </w:r>
          </w:p>
          <w:p w14:paraId="79B0CE7B"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requerimientos</w:t>
            </w:r>
          </w:p>
          <w:p w14:paraId="0EEE3FDE"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o están mal</w:t>
            </w:r>
          </w:p>
          <w:p w14:paraId="6514F2CD"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6FB3836D"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Los</w:t>
            </w:r>
          </w:p>
          <w:p w14:paraId="54C5EE73"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requerimientos</w:t>
            </w:r>
          </w:p>
          <w:p w14:paraId="48598360"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están mal</w:t>
            </w:r>
          </w:p>
          <w:p w14:paraId="2D11CC4C" w14:textId="77777777" w:rsidR="00B37B96" w:rsidRPr="00755323" w:rsidRDefault="00B37B96" w:rsidP="00E83391">
            <w:pPr>
              <w:jc w:val="both"/>
              <w:rPr>
                <w:rFonts w:ascii="Times New Roman" w:hAnsi="Times New Roman" w:cs="Times New Roman"/>
              </w:rPr>
            </w:pPr>
            <w:r w:rsidRPr="00755323">
              <w:rPr>
                <w:rFonts w:ascii="Times New Roman" w:hAnsi="Times New Roman" w:cs="Times New Roman"/>
              </w:rPr>
              <w:t>desarrollados</w:t>
            </w:r>
          </w:p>
        </w:tc>
      </w:tr>
    </w:tbl>
    <w:p w14:paraId="456FEF62" w14:textId="77777777" w:rsidR="00B37B96" w:rsidRPr="00755323" w:rsidRDefault="00B37B96" w:rsidP="00B37B96">
      <w:pPr>
        <w:pStyle w:val="Prrafodelista"/>
        <w:jc w:val="both"/>
        <w:rPr>
          <w:rFonts w:ascii="Times New Roman" w:hAnsi="Times New Roman" w:cs="Times New Roman"/>
        </w:rPr>
      </w:pPr>
    </w:p>
    <w:p w14:paraId="304119DE" w14:textId="77777777" w:rsidR="00947F9E" w:rsidRDefault="00947F9E"/>
    <w:sectPr w:rsidR="00947F9E" w:rsidSect="00286467">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3456"/>
    <w:multiLevelType w:val="hybridMultilevel"/>
    <w:tmpl w:val="4830C81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23511790"/>
    <w:multiLevelType w:val="hybridMultilevel"/>
    <w:tmpl w:val="740A1452"/>
    <w:lvl w:ilvl="0" w:tplc="ECD079FA">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55A43A96"/>
    <w:multiLevelType w:val="hybridMultilevel"/>
    <w:tmpl w:val="B016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F9E"/>
    <w:rsid w:val="0003531D"/>
    <w:rsid w:val="001542AC"/>
    <w:rsid w:val="00170D5F"/>
    <w:rsid w:val="002526D5"/>
    <w:rsid w:val="00280E1E"/>
    <w:rsid w:val="00286467"/>
    <w:rsid w:val="002E3B17"/>
    <w:rsid w:val="002E54A3"/>
    <w:rsid w:val="003036CB"/>
    <w:rsid w:val="00310316"/>
    <w:rsid w:val="00340CCD"/>
    <w:rsid w:val="003A2B12"/>
    <w:rsid w:val="00497890"/>
    <w:rsid w:val="004B4DD0"/>
    <w:rsid w:val="00530359"/>
    <w:rsid w:val="005B4504"/>
    <w:rsid w:val="005C0D3A"/>
    <w:rsid w:val="00607F4F"/>
    <w:rsid w:val="00610CE7"/>
    <w:rsid w:val="006C056F"/>
    <w:rsid w:val="00766069"/>
    <w:rsid w:val="00766BEF"/>
    <w:rsid w:val="007D2A9B"/>
    <w:rsid w:val="00871086"/>
    <w:rsid w:val="009247AF"/>
    <w:rsid w:val="00947F9E"/>
    <w:rsid w:val="009D6A2A"/>
    <w:rsid w:val="009F7C33"/>
    <w:rsid w:val="00B37B96"/>
    <w:rsid w:val="00BA26E6"/>
    <w:rsid w:val="00BB6D53"/>
    <w:rsid w:val="00BC7E8A"/>
    <w:rsid w:val="00CF095F"/>
    <w:rsid w:val="00DD4439"/>
    <w:rsid w:val="00E83391"/>
    <w:rsid w:val="00EE58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FB29A"/>
  <w15:chartTrackingRefBased/>
  <w15:docId w15:val="{81E746BC-43DA-4F2D-9583-B967FC1B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F9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7F9E"/>
    <w:pPr>
      <w:ind w:left="720"/>
      <w:contextualSpacing/>
    </w:pPr>
  </w:style>
  <w:style w:type="table" w:styleId="Tablaconcuadrcula">
    <w:name w:val="Table Grid"/>
    <w:basedOn w:val="Tablanormal"/>
    <w:uiPriority w:val="39"/>
    <w:rsid w:val="00B37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C056F"/>
    <w:pPr>
      <w:widowControl w:val="0"/>
      <w:autoSpaceDE w:val="0"/>
      <w:autoSpaceDN w:val="0"/>
      <w:ind w:left="320"/>
    </w:pPr>
    <w:rPr>
      <w:rFonts w:ascii="Verdana" w:eastAsia="Verdana" w:hAnsi="Verdana" w:cs="Verdana"/>
      <w:sz w:val="22"/>
      <w:szCs w:val="22"/>
      <w:lang w:val="es-ES"/>
    </w:rPr>
  </w:style>
  <w:style w:type="paragraph" w:customStyle="1" w:styleId="Default">
    <w:name w:val="Default"/>
    <w:rsid w:val="00310316"/>
    <w:pPr>
      <w:autoSpaceDE w:val="0"/>
      <w:autoSpaceDN w:val="0"/>
      <w:adjustRightInd w:val="0"/>
      <w:spacing w:after="0" w:line="240" w:lineRule="auto"/>
    </w:pPr>
    <w:rPr>
      <w:rFonts w:ascii="Arial" w:hAnsi="Arial" w:cs="Arial"/>
      <w:color w:val="000000"/>
      <w:sz w:val="24"/>
      <w:szCs w:val="24"/>
      <w:lang w:val="es-ES"/>
    </w:rPr>
  </w:style>
  <w:style w:type="character" w:styleId="Hipervnculo">
    <w:name w:val="Hyperlink"/>
    <w:basedOn w:val="Fuentedeprrafopredeter"/>
    <w:uiPriority w:val="99"/>
    <w:unhideWhenUsed/>
    <w:rsid w:val="00170D5F"/>
    <w:rPr>
      <w:color w:val="0563C1" w:themeColor="hyperlink"/>
      <w:u w:val="single"/>
    </w:rPr>
  </w:style>
  <w:style w:type="character" w:styleId="Mencinsinresolver">
    <w:name w:val="Unresolved Mention"/>
    <w:basedOn w:val="Fuentedeprrafopredeter"/>
    <w:uiPriority w:val="99"/>
    <w:semiHidden/>
    <w:unhideWhenUsed/>
    <w:rsid w:val="009247AF"/>
    <w:rPr>
      <w:color w:val="605E5C"/>
      <w:shd w:val="clear" w:color="auto" w:fill="E1DFDD"/>
    </w:rPr>
  </w:style>
  <w:style w:type="paragraph" w:styleId="Sinespaciado">
    <w:name w:val="No Spacing"/>
    <w:uiPriority w:val="1"/>
    <w:qFormat/>
    <w:rsid w:val="009247AF"/>
    <w:pPr>
      <w:spacing w:after="0" w:line="240" w:lineRule="auto"/>
      <w:ind w:left="720" w:hanging="7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dxrzxw" TargetMode="External"/><Relationship Id="rId3" Type="http://schemas.openxmlformats.org/officeDocument/2006/relationships/settings" Target="settings.xml"/><Relationship Id="rId7" Type="http://schemas.openxmlformats.org/officeDocument/2006/relationships/hyperlink" Target="https://bit.ly/3mZxD5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3tzpJlw"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bit.ly/2P7X8Vw" TargetMode="External"/><Relationship Id="rId4" Type="http://schemas.openxmlformats.org/officeDocument/2006/relationships/webSettings" Target="webSettings.xml"/><Relationship Id="rId9" Type="http://schemas.openxmlformats.org/officeDocument/2006/relationships/hyperlink" Target="https://bit.ly/2QyRTy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14</Pages>
  <Words>3913</Words>
  <Characters>21523</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VELASQUEZ MATA</dc:creator>
  <cp:keywords/>
  <dc:description/>
  <cp:lastModifiedBy>LUZ MARIA VELASQUEZ MATA</cp:lastModifiedBy>
  <cp:revision>6</cp:revision>
  <dcterms:created xsi:type="dcterms:W3CDTF">2021-04-19T05:43:00Z</dcterms:created>
  <dcterms:modified xsi:type="dcterms:W3CDTF">2021-04-20T06:55:00Z</dcterms:modified>
</cp:coreProperties>
</file>