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F88" w:rsidRPr="00C07F88" w:rsidRDefault="00C07F88" w:rsidP="00C07F88">
      <w:pPr>
        <w:rPr>
          <w:sz w:val="24"/>
          <w:szCs w:val="24"/>
          <w:lang w:val="es-ES_tradnl"/>
        </w:rPr>
      </w:pPr>
    </w:p>
    <w:p w:rsidR="00C07F88" w:rsidRPr="00C07F88" w:rsidRDefault="00C07F88" w:rsidP="00C07F88">
      <w:pPr>
        <w:jc w:val="center"/>
        <w:rPr>
          <w:rFonts w:ascii="Times New Roman" w:hAnsi="Times New Roman" w:cs="Times New Roman"/>
          <w:b/>
          <w:bCs/>
          <w:sz w:val="36"/>
          <w:szCs w:val="36"/>
        </w:rPr>
      </w:pPr>
      <w:r w:rsidRPr="00C07F88">
        <w:rPr>
          <w:rFonts w:ascii="Times New Roman" w:hAnsi="Times New Roman" w:cs="Times New Roman"/>
          <w:b/>
          <w:bCs/>
          <w:sz w:val="36"/>
          <w:szCs w:val="36"/>
        </w:rPr>
        <w:t>Escuela Normal de Educación Preescolar</w:t>
      </w:r>
    </w:p>
    <w:p w:rsidR="00C07F88" w:rsidRPr="00C07F88" w:rsidRDefault="00C07F88" w:rsidP="00C07F88">
      <w:pPr>
        <w:jc w:val="center"/>
        <w:rPr>
          <w:rFonts w:ascii="Times New Roman" w:hAnsi="Times New Roman" w:cs="Times New Roman"/>
          <w:b/>
          <w:bCs/>
          <w:sz w:val="28"/>
          <w:szCs w:val="28"/>
        </w:rPr>
      </w:pPr>
      <w:r w:rsidRPr="00C07F88">
        <w:rPr>
          <w:rFonts w:ascii="Times New Roman" w:hAnsi="Times New Roman" w:cs="Times New Roman"/>
          <w:b/>
          <w:bCs/>
          <w:sz w:val="28"/>
          <w:szCs w:val="28"/>
        </w:rPr>
        <w:t>Ciclo escolar 2021-2022</w:t>
      </w:r>
    </w:p>
    <w:p w:rsidR="00C07F88" w:rsidRPr="00C07F88" w:rsidRDefault="00C07F88" w:rsidP="00C07F88">
      <w:pPr>
        <w:jc w:val="center"/>
        <w:rPr>
          <w:rFonts w:ascii="Times New Roman" w:hAnsi="Times New Roman" w:cs="Times New Roman"/>
          <w:sz w:val="28"/>
          <w:szCs w:val="28"/>
        </w:rPr>
      </w:pPr>
      <w:r w:rsidRPr="00C07F88">
        <w:rPr>
          <w:rFonts w:ascii="Times New Roman" w:hAnsi="Times New Roman" w:cs="Times New Roman"/>
          <w:noProof/>
          <w:sz w:val="20"/>
        </w:rPr>
        <w:drawing>
          <wp:inline distT="0" distB="0" distL="0" distR="0" wp14:anchorId="3E2486A7" wp14:editId="1A4E988D">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rsidR="00C07F88" w:rsidRDefault="00C07F88" w:rsidP="00C07F88">
      <w:pPr>
        <w:jc w:val="center"/>
        <w:rPr>
          <w:rFonts w:ascii="Times New Roman" w:hAnsi="Times New Roman" w:cs="Times New Roman"/>
          <w:b/>
          <w:bCs/>
          <w:sz w:val="32"/>
          <w:szCs w:val="32"/>
        </w:rPr>
      </w:pPr>
      <w:r>
        <w:rPr>
          <w:rFonts w:ascii="Times New Roman" w:hAnsi="Times New Roman" w:cs="Times New Roman"/>
          <w:b/>
          <w:bCs/>
          <w:sz w:val="32"/>
          <w:szCs w:val="32"/>
        </w:rPr>
        <w:t>Evidencia unidad I.</w:t>
      </w:r>
    </w:p>
    <w:p w:rsidR="00C07F88" w:rsidRDefault="00C07F88" w:rsidP="00C07F88">
      <w:pPr>
        <w:jc w:val="center"/>
        <w:rPr>
          <w:rFonts w:ascii="Times New Roman" w:hAnsi="Times New Roman" w:cs="Times New Roman"/>
          <w:b/>
          <w:bCs/>
          <w:sz w:val="24"/>
          <w:szCs w:val="24"/>
        </w:rPr>
      </w:pPr>
      <w:r w:rsidRPr="00C07F88">
        <w:rPr>
          <w:rFonts w:ascii="Times New Roman" w:hAnsi="Times New Roman" w:cs="Times New Roman"/>
          <w:b/>
          <w:bCs/>
          <w:sz w:val="28"/>
          <w:szCs w:val="28"/>
        </w:rPr>
        <w:t>Unidad de aprendizaje I:</w:t>
      </w:r>
      <w:r>
        <w:rPr>
          <w:rFonts w:ascii="Times New Roman" w:hAnsi="Times New Roman" w:cs="Times New Roman"/>
          <w:b/>
          <w:bCs/>
          <w:sz w:val="32"/>
          <w:szCs w:val="32"/>
        </w:rPr>
        <w:t xml:space="preserve"> </w:t>
      </w:r>
      <w:r w:rsidRPr="00C07F88">
        <w:rPr>
          <w:rFonts w:ascii="Times New Roman" w:hAnsi="Times New Roman" w:cs="Times New Roman"/>
          <w:b/>
          <w:bCs/>
          <w:sz w:val="24"/>
          <w:szCs w:val="24"/>
        </w:rPr>
        <w:t>La Educación como derecho:</w:t>
      </w:r>
      <w:r>
        <w:rPr>
          <w:rFonts w:ascii="Times New Roman" w:hAnsi="Times New Roman" w:cs="Times New Roman"/>
          <w:b/>
          <w:bCs/>
          <w:sz w:val="24"/>
          <w:szCs w:val="24"/>
        </w:rPr>
        <w:t xml:space="preserve"> </w:t>
      </w:r>
      <w:r w:rsidRPr="00C07F88">
        <w:rPr>
          <w:rFonts w:ascii="Times New Roman" w:hAnsi="Times New Roman" w:cs="Times New Roman"/>
          <w:b/>
          <w:bCs/>
          <w:sz w:val="24"/>
          <w:szCs w:val="24"/>
        </w:rPr>
        <w:t>Principios filosóficos, legales, normativos y éticos</w:t>
      </w:r>
    </w:p>
    <w:p w:rsidR="00C07F88" w:rsidRPr="00C07F88" w:rsidRDefault="00C07F88" w:rsidP="00C07F88">
      <w:pPr>
        <w:rPr>
          <w:rFonts w:ascii="Times New Roman" w:hAnsi="Times New Roman" w:cs="Times New Roman"/>
          <w:b/>
          <w:bCs/>
          <w:sz w:val="28"/>
          <w:szCs w:val="28"/>
        </w:rPr>
      </w:pPr>
      <w:r w:rsidRPr="00C07F88">
        <w:rPr>
          <w:rFonts w:ascii="Times New Roman" w:hAnsi="Times New Roman" w:cs="Times New Roman"/>
          <w:b/>
          <w:bCs/>
          <w:sz w:val="28"/>
          <w:szCs w:val="28"/>
        </w:rPr>
        <w:t xml:space="preserve">Competencias: </w:t>
      </w:r>
      <w:r w:rsidRPr="00C07F88">
        <w:rPr>
          <w:rFonts w:ascii="Times New Roman" w:hAnsi="Times New Roman" w:cs="Times New Roman"/>
          <w:sz w:val="28"/>
          <w:szCs w:val="28"/>
        </w:rPr>
        <w:t>Integra recursos de la investigación educativa para enriquecer su práctica</w:t>
      </w:r>
      <w:r w:rsidRPr="00C07F88">
        <w:rPr>
          <w:rFonts w:ascii="Times New Roman" w:hAnsi="Times New Roman" w:cs="Times New Roman"/>
          <w:sz w:val="28"/>
          <w:szCs w:val="28"/>
        </w:rPr>
        <w:t xml:space="preserve"> </w:t>
      </w:r>
      <w:r w:rsidRPr="00C07F88">
        <w:rPr>
          <w:rFonts w:ascii="Times New Roman" w:hAnsi="Times New Roman" w:cs="Times New Roman"/>
          <w:sz w:val="28"/>
          <w:szCs w:val="28"/>
        </w:rPr>
        <w:t>profesional, expresando su interés por el conocimiento, la ciencia y la mejora de</w:t>
      </w:r>
      <w:r w:rsidRPr="00C07F88">
        <w:rPr>
          <w:rFonts w:ascii="Times New Roman" w:hAnsi="Times New Roman" w:cs="Times New Roman"/>
          <w:sz w:val="28"/>
          <w:szCs w:val="28"/>
        </w:rPr>
        <w:t xml:space="preserve"> </w:t>
      </w:r>
      <w:r w:rsidRPr="00C07F88">
        <w:rPr>
          <w:rFonts w:ascii="Times New Roman" w:hAnsi="Times New Roman" w:cs="Times New Roman"/>
          <w:sz w:val="28"/>
          <w:szCs w:val="28"/>
        </w:rPr>
        <w:t>la educación.</w:t>
      </w:r>
    </w:p>
    <w:p w:rsidR="00C07F88" w:rsidRPr="00C07F88" w:rsidRDefault="00C07F88" w:rsidP="00C07F88">
      <w:pPr>
        <w:jc w:val="center"/>
        <w:rPr>
          <w:rFonts w:ascii="Times New Roman" w:hAnsi="Times New Roman" w:cs="Times New Roman"/>
          <w:sz w:val="32"/>
          <w:szCs w:val="32"/>
        </w:rPr>
      </w:pPr>
      <w:r w:rsidRPr="00C07F88">
        <w:rPr>
          <w:rFonts w:ascii="Times New Roman" w:hAnsi="Times New Roman" w:cs="Times New Roman"/>
          <w:b/>
          <w:bCs/>
          <w:sz w:val="32"/>
          <w:szCs w:val="32"/>
        </w:rPr>
        <w:t>Curso:</w:t>
      </w:r>
      <w:r w:rsidRPr="00C07F88">
        <w:rPr>
          <w:rFonts w:ascii="Times New Roman" w:hAnsi="Times New Roman" w:cs="Times New Roman"/>
          <w:sz w:val="32"/>
          <w:szCs w:val="32"/>
        </w:rPr>
        <w:t xml:space="preserve"> Bases legales y normativas de la educación básica </w:t>
      </w:r>
    </w:p>
    <w:p w:rsidR="00C07F88" w:rsidRPr="00C07F88" w:rsidRDefault="00C07F88" w:rsidP="00C07F88">
      <w:pPr>
        <w:jc w:val="center"/>
        <w:rPr>
          <w:rFonts w:ascii="Times New Roman" w:hAnsi="Times New Roman" w:cs="Times New Roman"/>
          <w:sz w:val="32"/>
          <w:szCs w:val="32"/>
        </w:rPr>
      </w:pPr>
      <w:r w:rsidRPr="00C07F88">
        <w:rPr>
          <w:rFonts w:ascii="Times New Roman" w:hAnsi="Times New Roman" w:cs="Times New Roman"/>
          <w:b/>
          <w:bCs/>
          <w:sz w:val="32"/>
          <w:szCs w:val="32"/>
        </w:rPr>
        <w:t>Docente:</w:t>
      </w:r>
      <w:r w:rsidRPr="00C07F88">
        <w:rPr>
          <w:rFonts w:ascii="Times New Roman" w:hAnsi="Times New Roman" w:cs="Times New Roman"/>
          <w:sz w:val="32"/>
          <w:szCs w:val="32"/>
        </w:rPr>
        <w:t xml:space="preserve"> Arturo Flores Rodríguez</w:t>
      </w:r>
    </w:p>
    <w:p w:rsidR="00C07F88" w:rsidRPr="00C07F88" w:rsidRDefault="00C07F88" w:rsidP="00C07F88">
      <w:pPr>
        <w:jc w:val="center"/>
        <w:rPr>
          <w:rFonts w:ascii="Times New Roman" w:hAnsi="Times New Roman" w:cs="Times New Roman"/>
          <w:b/>
          <w:bCs/>
          <w:sz w:val="32"/>
          <w:szCs w:val="32"/>
        </w:rPr>
      </w:pPr>
      <w:r w:rsidRPr="00C07F88">
        <w:rPr>
          <w:rFonts w:ascii="Times New Roman" w:hAnsi="Times New Roman" w:cs="Times New Roman"/>
          <w:b/>
          <w:bCs/>
          <w:sz w:val="32"/>
          <w:szCs w:val="32"/>
        </w:rPr>
        <w:t>Alumna:</w:t>
      </w:r>
    </w:p>
    <w:p w:rsidR="00C07F88" w:rsidRPr="00C07F88" w:rsidRDefault="00C07F88" w:rsidP="00C07F88">
      <w:pPr>
        <w:jc w:val="center"/>
        <w:rPr>
          <w:rFonts w:ascii="Times New Roman" w:hAnsi="Times New Roman" w:cs="Times New Roman"/>
          <w:sz w:val="32"/>
          <w:szCs w:val="32"/>
        </w:rPr>
      </w:pPr>
      <w:r w:rsidRPr="00C07F88">
        <w:rPr>
          <w:rFonts w:ascii="Times New Roman" w:hAnsi="Times New Roman" w:cs="Times New Roman"/>
          <w:sz w:val="32"/>
          <w:szCs w:val="32"/>
        </w:rPr>
        <w:t>Guadalupe Lizbeth Horta Almaguer #10</w:t>
      </w:r>
    </w:p>
    <w:p w:rsidR="00C07F88" w:rsidRPr="00C07F88" w:rsidRDefault="00C07F88" w:rsidP="00C07F88">
      <w:pPr>
        <w:jc w:val="center"/>
        <w:rPr>
          <w:rFonts w:ascii="Times New Roman" w:hAnsi="Times New Roman" w:cs="Times New Roman"/>
          <w:sz w:val="28"/>
          <w:szCs w:val="28"/>
        </w:rPr>
      </w:pPr>
      <w:r w:rsidRPr="00C07F88">
        <w:rPr>
          <w:rFonts w:ascii="Times New Roman" w:hAnsi="Times New Roman" w:cs="Times New Roman"/>
          <w:sz w:val="28"/>
          <w:szCs w:val="28"/>
        </w:rPr>
        <w:t xml:space="preserve"> </w:t>
      </w:r>
    </w:p>
    <w:p w:rsidR="00C07F88" w:rsidRPr="00C07F88" w:rsidRDefault="00C07F88" w:rsidP="00C07F88">
      <w:pPr>
        <w:jc w:val="center"/>
        <w:rPr>
          <w:rFonts w:ascii="Times New Roman" w:hAnsi="Times New Roman" w:cs="Times New Roman"/>
          <w:sz w:val="28"/>
          <w:szCs w:val="28"/>
        </w:rPr>
      </w:pPr>
    </w:p>
    <w:p w:rsidR="00C07F88" w:rsidRPr="00C07F88" w:rsidRDefault="00C07F88" w:rsidP="00C07F88">
      <w:pPr>
        <w:jc w:val="center"/>
        <w:rPr>
          <w:rFonts w:ascii="Times New Roman" w:hAnsi="Times New Roman" w:cs="Times New Roman"/>
          <w:sz w:val="28"/>
          <w:szCs w:val="28"/>
        </w:rPr>
      </w:pPr>
    </w:p>
    <w:p w:rsidR="00C07F88" w:rsidRPr="00C07F88" w:rsidRDefault="00C07F88" w:rsidP="00C07F88">
      <w:pPr>
        <w:jc w:val="center"/>
        <w:rPr>
          <w:rFonts w:ascii="Times New Roman" w:hAnsi="Times New Roman" w:cs="Times New Roman"/>
          <w:sz w:val="28"/>
          <w:szCs w:val="28"/>
        </w:rPr>
      </w:pPr>
    </w:p>
    <w:p w:rsidR="00C07F88" w:rsidRPr="00C07F88" w:rsidRDefault="00C07F88" w:rsidP="00C07F88">
      <w:pPr>
        <w:jc w:val="center"/>
        <w:rPr>
          <w:rFonts w:ascii="Times New Roman" w:hAnsi="Times New Roman" w:cs="Times New Roman"/>
          <w:sz w:val="28"/>
          <w:szCs w:val="28"/>
        </w:rPr>
      </w:pPr>
    </w:p>
    <w:p w:rsidR="00C07F88" w:rsidRPr="00C07F88" w:rsidRDefault="00C07F88" w:rsidP="00C07F88">
      <w:pPr>
        <w:jc w:val="center"/>
        <w:rPr>
          <w:rFonts w:ascii="Times New Roman" w:hAnsi="Times New Roman" w:cs="Times New Roman"/>
          <w:sz w:val="28"/>
          <w:szCs w:val="28"/>
        </w:rPr>
      </w:pPr>
    </w:p>
    <w:p w:rsidR="00C07F88" w:rsidRDefault="00C07F88" w:rsidP="00C07F88">
      <w:pPr>
        <w:rPr>
          <w:rFonts w:ascii="Times New Roman" w:hAnsi="Times New Roman" w:cs="Times New Roman"/>
          <w:sz w:val="28"/>
          <w:szCs w:val="28"/>
        </w:rPr>
      </w:pPr>
    </w:p>
    <w:p w:rsidR="00C07F88" w:rsidRDefault="00C07F88" w:rsidP="00C07F88">
      <w:pPr>
        <w:rPr>
          <w:rFonts w:ascii="Times New Roman" w:hAnsi="Times New Roman" w:cs="Times New Roman"/>
          <w:sz w:val="28"/>
          <w:szCs w:val="28"/>
        </w:rPr>
      </w:pPr>
    </w:p>
    <w:p w:rsidR="00C07F88" w:rsidRPr="00C07F88" w:rsidRDefault="00C07F88" w:rsidP="00C07F88">
      <w:pPr>
        <w:rPr>
          <w:rFonts w:ascii="Times New Roman" w:hAnsi="Times New Roman" w:cs="Times New Roman"/>
          <w:sz w:val="28"/>
          <w:szCs w:val="28"/>
        </w:rPr>
      </w:pPr>
    </w:p>
    <w:p w:rsidR="00C07F88" w:rsidRDefault="00C07F88" w:rsidP="00C07F88">
      <w:pPr>
        <w:jc w:val="center"/>
        <w:rPr>
          <w:rFonts w:ascii="Times New Roman" w:hAnsi="Times New Roman" w:cs="Times New Roman"/>
          <w:sz w:val="28"/>
          <w:szCs w:val="28"/>
        </w:rPr>
        <w:sectPr w:rsidR="00C07F88">
          <w:pgSz w:w="11906" w:h="16838"/>
          <w:pgMar w:top="1417" w:right="1701" w:bottom="1417" w:left="1701" w:header="708" w:footer="708" w:gutter="0"/>
          <w:cols w:space="708"/>
          <w:docGrid w:linePitch="360"/>
        </w:sectPr>
      </w:pPr>
      <w:r w:rsidRPr="00C07F88">
        <w:rPr>
          <w:rFonts w:ascii="Times New Roman" w:hAnsi="Times New Roman" w:cs="Times New Roman"/>
          <w:sz w:val="28"/>
          <w:szCs w:val="28"/>
        </w:rPr>
        <w:t xml:space="preserve">Saltillo, Coahuila                                            </w:t>
      </w:r>
      <w:r w:rsidRPr="00C07F88">
        <w:rPr>
          <w:rFonts w:ascii="Times New Roman" w:hAnsi="Times New Roman" w:cs="Times New Roman"/>
          <w:sz w:val="28"/>
          <w:szCs w:val="28"/>
        </w:rPr>
        <w:t>19 de</w:t>
      </w:r>
      <w:r w:rsidRPr="00C07F88">
        <w:rPr>
          <w:rFonts w:ascii="Times New Roman" w:hAnsi="Times New Roman" w:cs="Times New Roman"/>
          <w:sz w:val="28"/>
          <w:szCs w:val="28"/>
        </w:rPr>
        <w:t xml:space="preserve"> </w:t>
      </w:r>
      <w:r w:rsidRPr="00C07F88">
        <w:rPr>
          <w:rFonts w:ascii="Times New Roman" w:hAnsi="Times New Roman" w:cs="Times New Roman"/>
          <w:sz w:val="28"/>
          <w:szCs w:val="28"/>
        </w:rPr>
        <w:t>abril</w:t>
      </w:r>
      <w:r w:rsidRPr="00C07F88">
        <w:rPr>
          <w:rFonts w:ascii="Times New Roman" w:hAnsi="Times New Roman" w:cs="Times New Roman"/>
          <w:sz w:val="28"/>
          <w:szCs w:val="28"/>
        </w:rPr>
        <w:t xml:space="preserve"> de 2021</w:t>
      </w:r>
      <w:r w:rsidRPr="00C07F88">
        <w:rPr>
          <w:rFonts w:ascii="Times New Roman" w:hAnsi="Times New Roman" w:cs="Times New Roman"/>
          <w:sz w:val="28"/>
          <w:szCs w:val="28"/>
        </w:rPr>
        <w:t>.</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C07F88" w:rsidRPr="00755323" w:rsidTr="00924E94">
        <w:trPr>
          <w:trHeight w:val="510"/>
        </w:trPr>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lastRenderedPageBreak/>
              <w:t>ASPECTOS</w:t>
            </w:r>
          </w:p>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6. Insuficiente.</w:t>
            </w:r>
          </w:p>
        </w:tc>
      </w:tr>
      <w:tr w:rsidR="00C07F88" w:rsidRPr="00755323" w:rsidTr="00924E94">
        <w:trPr>
          <w:trHeight w:val="2325"/>
        </w:trPr>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C07F88" w:rsidRPr="00755323" w:rsidRDefault="00C07F88" w:rsidP="00924E94">
            <w:pPr>
              <w:jc w:val="both"/>
              <w:rPr>
                <w:rFonts w:ascii="Times New Roman" w:hAnsi="Times New Roman" w:cs="Times New Roman"/>
              </w:rPr>
            </w:pP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C07F88" w:rsidRPr="00755323" w:rsidTr="00924E94">
        <w:trPr>
          <w:trHeight w:val="1710"/>
        </w:trPr>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C07F88" w:rsidRPr="00755323" w:rsidRDefault="00C07F88" w:rsidP="00924E94">
            <w:pPr>
              <w:jc w:val="both"/>
              <w:rPr>
                <w:rFonts w:ascii="Times New Roman" w:hAnsi="Times New Roman" w:cs="Times New Roman"/>
              </w:rPr>
            </w:pP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 se hace una introducción.</w:t>
            </w:r>
          </w:p>
        </w:tc>
      </w:tr>
      <w:tr w:rsidR="00C07F88" w:rsidRPr="00755323" w:rsidTr="00924E94">
        <w:trPr>
          <w:trHeight w:val="2145"/>
        </w:trPr>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Organización.</w:t>
            </w: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p w:rsidR="00C07F88" w:rsidRPr="00755323" w:rsidRDefault="00C07F88" w:rsidP="00924E94">
            <w:pPr>
              <w:jc w:val="both"/>
              <w:rPr>
                <w:rFonts w:ascii="Times New Roman" w:hAnsi="Times New Roman" w:cs="Times New Roman"/>
                <w:b/>
                <w:bCs/>
              </w:rPr>
            </w:pP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C07F88" w:rsidRPr="00755323" w:rsidRDefault="00C07F88" w:rsidP="00924E94">
            <w:pPr>
              <w:jc w:val="both"/>
              <w:rPr>
                <w:rFonts w:ascii="Times New Roman" w:hAnsi="Times New Roman" w:cs="Times New Roman"/>
              </w:rPr>
            </w:pP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C07F88" w:rsidRPr="00755323" w:rsidTr="00924E94">
        <w:trPr>
          <w:trHeight w:val="615"/>
        </w:trPr>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 existe postura, reflexión.</w:t>
            </w:r>
          </w:p>
        </w:tc>
      </w:tr>
      <w:tr w:rsidR="00C07F88" w:rsidRPr="00755323" w:rsidTr="00924E94">
        <w:trPr>
          <w:trHeight w:val="1380"/>
        </w:trPr>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C07F88" w:rsidRPr="00755323" w:rsidRDefault="00C07F88" w:rsidP="00924E94">
            <w:pPr>
              <w:jc w:val="both"/>
              <w:rPr>
                <w:rFonts w:ascii="Times New Roman" w:hAnsi="Times New Roman" w:cs="Times New Roman"/>
              </w:rPr>
            </w:pP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 hay conclusión o no funge como tal.</w:t>
            </w:r>
          </w:p>
        </w:tc>
      </w:tr>
      <w:tr w:rsidR="00C07F88" w:rsidRPr="00755323" w:rsidTr="00924E94">
        <w:trPr>
          <w:trHeight w:val="540"/>
        </w:trPr>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Fuentes de</w:t>
            </w:r>
          </w:p>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Consulta fuentes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confiables de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información. Se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nota claramente el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buen manejo de la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información por</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Consulta fuentes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confiables de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información. Se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nota cierto manejo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 la información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por parte del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alumno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Consulta fuentes de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información poco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confiables. Hay</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poco manejo de la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información por</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parte del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alumno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consulta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fuentes de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Información es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 páginas de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Internet no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editadas por</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instituciones 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gobierno. Casi</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 hay manejo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 la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lastRenderedPageBreak/>
              <w:t>información por</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parte del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alumno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lastRenderedPageBreak/>
              <w:t>Las fuentes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consultadas son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directamente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copiadas o no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están citadas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correctamente.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 hay manejo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 información,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únicamente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copiar y pegar</w:t>
            </w:r>
          </w:p>
        </w:tc>
      </w:tr>
      <w:tr w:rsidR="00C07F88" w:rsidRPr="00755323" w:rsidTr="00924E94">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Calidad de</w:t>
            </w:r>
          </w:p>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información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está claramente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relacionada con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el tema principal y</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proporciona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varias ideas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secundarias y/o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ejemplos.</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información está</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relacionada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 el tema, pero no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da ideas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información está</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relacionada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 el tema, pero no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está soportada por</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 información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tiene poca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relación con el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información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 está</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relacionada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 el tema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principal.</w:t>
            </w:r>
          </w:p>
        </w:tc>
      </w:tr>
      <w:tr w:rsidR="00C07F88" w:rsidRPr="00755323" w:rsidTr="00924E94">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No hay errores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 gramática,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ortografía 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puntuación en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todo el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texto.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Hay de uno a dos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errores de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gramática,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ortografía 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puntuación en todo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el texto.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Hay de tres 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cuatro errores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 gramática,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ortografía 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puntuación en todo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el texto.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Hay de cinco 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seis errores de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gramática,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ortografía 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puntuación en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Hay más de seis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errores de</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gramática,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ortografía 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puntuación en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todo el texto.</w:t>
            </w:r>
          </w:p>
        </w:tc>
      </w:tr>
      <w:tr w:rsidR="00C07F88" w:rsidRPr="00755323" w:rsidTr="00924E94">
        <w:tc>
          <w:tcPr>
            <w:tcW w:w="2166" w:type="dxa"/>
          </w:tcPr>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Formato del</w:t>
            </w:r>
          </w:p>
          <w:p w:rsidR="00C07F88" w:rsidRPr="00755323" w:rsidRDefault="00C07F88" w:rsidP="00924E94">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Contiene todos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elementos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requeridos: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1. Portada.</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2. Introducción</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3. Desarrollo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4.Conclusión.</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Falta uno de los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requerimientos 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están mal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Faltan dos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requerimientos o</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están mal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Faltan más de dos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requerimientos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o están mal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Los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requerimientos</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están mal</w:t>
            </w:r>
          </w:p>
          <w:p w:rsidR="00C07F88" w:rsidRPr="00755323" w:rsidRDefault="00C07F88" w:rsidP="00924E94">
            <w:pPr>
              <w:jc w:val="both"/>
              <w:rPr>
                <w:rFonts w:ascii="Times New Roman" w:hAnsi="Times New Roman" w:cs="Times New Roman"/>
              </w:rPr>
            </w:pPr>
            <w:r w:rsidRPr="00755323">
              <w:rPr>
                <w:rFonts w:ascii="Times New Roman" w:hAnsi="Times New Roman" w:cs="Times New Roman"/>
              </w:rPr>
              <w:t>desarrollados</w:t>
            </w:r>
          </w:p>
        </w:tc>
      </w:tr>
    </w:tbl>
    <w:p w:rsidR="00C07F88" w:rsidRPr="00C07F88" w:rsidRDefault="00C07F88" w:rsidP="00C07F88">
      <w:pPr>
        <w:jc w:val="center"/>
        <w:rPr>
          <w:rFonts w:ascii="Times New Roman" w:hAnsi="Times New Roman" w:cs="Times New Roman"/>
          <w:sz w:val="28"/>
          <w:szCs w:val="28"/>
        </w:rPr>
      </w:pPr>
    </w:p>
    <w:p w:rsidR="00E878FE" w:rsidRPr="00C07F88" w:rsidRDefault="00E878FE"/>
    <w:p w:rsidR="00E878FE" w:rsidRDefault="00E878FE">
      <w:pPr>
        <w:rPr>
          <w:lang w:val="es-ES_tradnl"/>
        </w:rPr>
      </w:pPr>
    </w:p>
    <w:p w:rsidR="00E878FE" w:rsidRDefault="00E878FE">
      <w:pPr>
        <w:rPr>
          <w:lang w:val="es-ES_tradnl"/>
        </w:rPr>
      </w:pPr>
    </w:p>
    <w:p w:rsidR="00C07F88" w:rsidRDefault="00C07F88">
      <w:pPr>
        <w:rPr>
          <w:lang w:val="es-ES_tradnl"/>
        </w:rPr>
        <w:sectPr w:rsidR="00C07F88" w:rsidSect="00C07F88">
          <w:pgSz w:w="16838" w:h="11906" w:orient="landscape"/>
          <w:pgMar w:top="1701" w:right="1417" w:bottom="1701" w:left="1417" w:header="708" w:footer="708" w:gutter="0"/>
          <w:cols w:space="708"/>
          <w:docGrid w:linePitch="360"/>
        </w:sectPr>
      </w:pPr>
      <w:bookmarkStart w:id="0" w:name="_GoBack"/>
      <w:bookmarkEnd w:id="0"/>
    </w:p>
    <w:tbl>
      <w:tblPr>
        <w:tblStyle w:val="Tablaconcuadrcula"/>
        <w:tblW w:w="10349" w:type="dxa"/>
        <w:tblInd w:w="-856" w:type="dxa"/>
        <w:tblLook w:val="04A0" w:firstRow="1" w:lastRow="0" w:firstColumn="1" w:lastColumn="0" w:noHBand="0" w:noVBand="1"/>
      </w:tblPr>
      <w:tblGrid>
        <w:gridCol w:w="5246"/>
        <w:gridCol w:w="5103"/>
      </w:tblGrid>
      <w:tr w:rsidR="00E878FE" w:rsidTr="004E2866">
        <w:tc>
          <w:tcPr>
            <w:tcW w:w="5246" w:type="dxa"/>
          </w:tcPr>
          <w:p w:rsidR="00E878FE" w:rsidRPr="004E2866" w:rsidRDefault="00E878FE">
            <w:pPr>
              <w:rPr>
                <w:rFonts w:ascii="Arial" w:hAnsi="Arial" w:cs="Arial"/>
                <w:b/>
                <w:bCs/>
                <w:sz w:val="20"/>
                <w:szCs w:val="20"/>
                <w:lang w:val="es-ES_tradnl"/>
              </w:rPr>
            </w:pPr>
            <w:r w:rsidRPr="004E2866">
              <w:rPr>
                <w:rFonts w:ascii="Arial" w:hAnsi="Arial" w:cs="Arial"/>
                <w:b/>
                <w:bCs/>
                <w:sz w:val="20"/>
                <w:szCs w:val="20"/>
                <w:lang w:val="es-ES_tradnl"/>
              </w:rPr>
              <w:lastRenderedPageBreak/>
              <w:t>Principios y valores</w:t>
            </w:r>
            <w:r w:rsidR="004E2866" w:rsidRPr="004E2866">
              <w:rPr>
                <w:rFonts w:ascii="Arial" w:hAnsi="Arial" w:cs="Arial"/>
                <w:b/>
                <w:bCs/>
                <w:sz w:val="20"/>
                <w:szCs w:val="20"/>
                <w:lang w:val="es-ES_tradnl"/>
              </w:rPr>
              <w:t>.</w:t>
            </w:r>
          </w:p>
        </w:tc>
        <w:tc>
          <w:tcPr>
            <w:tcW w:w="5103" w:type="dxa"/>
          </w:tcPr>
          <w:p w:rsidR="00E878FE" w:rsidRPr="004E2866" w:rsidRDefault="00E878FE">
            <w:pPr>
              <w:rPr>
                <w:rFonts w:ascii="Arial" w:hAnsi="Arial" w:cs="Arial"/>
                <w:b/>
                <w:bCs/>
                <w:sz w:val="20"/>
                <w:szCs w:val="20"/>
                <w:lang w:val="es-ES_tradnl"/>
              </w:rPr>
            </w:pPr>
            <w:r w:rsidRPr="004E2866">
              <w:rPr>
                <w:rFonts w:ascii="Arial" w:hAnsi="Arial" w:cs="Arial"/>
                <w:b/>
                <w:bCs/>
                <w:sz w:val="20"/>
                <w:szCs w:val="20"/>
                <w:lang w:val="es-ES_tradnl"/>
              </w:rPr>
              <w:t>Disposición normativa.</w:t>
            </w:r>
          </w:p>
          <w:p w:rsidR="00E878FE" w:rsidRPr="004E2866" w:rsidRDefault="00E878FE">
            <w:pPr>
              <w:rPr>
                <w:b/>
                <w:bCs/>
                <w:sz w:val="20"/>
                <w:szCs w:val="20"/>
                <w:lang w:val="es-ES_tradnl"/>
              </w:rPr>
            </w:pPr>
            <w:r w:rsidRPr="004E2866">
              <w:rPr>
                <w:rFonts w:ascii="Arial" w:hAnsi="Arial" w:cs="Arial"/>
                <w:b/>
                <w:bCs/>
                <w:sz w:val="20"/>
                <w:szCs w:val="20"/>
                <w:lang w:val="es-ES_tradnl"/>
              </w:rPr>
              <w:t>(Artículo, fracción o párrafo de la constitución o ley general de la educación)</w:t>
            </w:r>
            <w:r w:rsidRPr="004E2866">
              <w:rPr>
                <w:b/>
                <w:bCs/>
                <w:sz w:val="20"/>
                <w:szCs w:val="20"/>
                <w:lang w:val="es-ES_tradnl"/>
              </w:rPr>
              <w:t xml:space="preserve"> </w:t>
            </w:r>
          </w:p>
        </w:tc>
      </w:tr>
      <w:tr w:rsidR="00E878FE" w:rsidTr="004E2866">
        <w:tc>
          <w:tcPr>
            <w:tcW w:w="5246" w:type="dxa"/>
          </w:tcPr>
          <w:p w:rsidR="00E878FE" w:rsidRPr="004E2866" w:rsidRDefault="00E878FE" w:rsidP="004E2866">
            <w:pPr>
              <w:jc w:val="both"/>
              <w:rPr>
                <w:rFonts w:ascii="Arial" w:hAnsi="Arial" w:cs="Arial"/>
                <w:sz w:val="18"/>
                <w:szCs w:val="18"/>
                <w:lang w:val="es-ES_tradnl"/>
              </w:rPr>
            </w:pPr>
            <w:r w:rsidRPr="004E2866">
              <w:rPr>
                <w:rFonts w:ascii="Arial" w:hAnsi="Arial" w:cs="Arial"/>
                <w:sz w:val="18"/>
                <w:szCs w:val="18"/>
                <w:lang w:val="es-ES_tradnl"/>
              </w:rPr>
              <w:t>A. 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p>
        </w:tc>
        <w:tc>
          <w:tcPr>
            <w:tcW w:w="5103" w:type="dxa"/>
          </w:tcPr>
          <w:p w:rsidR="00E878FE" w:rsidRDefault="003F4E72">
            <w:pPr>
              <w:rPr>
                <w:lang w:val="es-ES_tradnl"/>
              </w:rPr>
            </w:pPr>
            <w:r>
              <w:rPr>
                <w:lang w:val="es-ES_tradnl"/>
              </w:rPr>
              <w:t>Artículo</w:t>
            </w:r>
            <w:r w:rsidR="004E2866">
              <w:rPr>
                <w:lang w:val="es-ES_tradnl"/>
              </w:rPr>
              <w:t xml:space="preserve"> 90 </w:t>
            </w:r>
            <w:r>
              <w:rPr>
                <w:lang w:val="es-ES_tradnl"/>
              </w:rPr>
              <w:t>de la ley general de la educación.</w:t>
            </w:r>
          </w:p>
        </w:tc>
      </w:tr>
      <w:tr w:rsidR="00E878FE" w:rsidTr="004E2866">
        <w:tc>
          <w:tcPr>
            <w:tcW w:w="5246" w:type="dxa"/>
          </w:tcPr>
          <w:p w:rsidR="00E878FE" w:rsidRPr="004E2866" w:rsidRDefault="00E878FE" w:rsidP="004E2866">
            <w:pPr>
              <w:jc w:val="both"/>
              <w:rPr>
                <w:rFonts w:ascii="Arial" w:hAnsi="Arial" w:cs="Arial"/>
                <w:sz w:val="18"/>
                <w:szCs w:val="18"/>
                <w:lang w:val="es-ES_tradnl"/>
              </w:rPr>
            </w:pPr>
            <w:r w:rsidRPr="004E2866">
              <w:rPr>
                <w:rFonts w:ascii="Arial" w:hAnsi="Arial" w:cs="Arial"/>
                <w:sz w:val="18"/>
                <w:szCs w:val="18"/>
                <w:lang w:val="es-ES_tradnl"/>
              </w:rPr>
              <w:t>B.  Son servidores públicos conscientes de su responsabilidad social y educativa que buscan asegurar la igualdad de oportunidades educativas y la equidad como una condición de justicia social.</w:t>
            </w:r>
          </w:p>
        </w:tc>
        <w:tc>
          <w:tcPr>
            <w:tcW w:w="5103" w:type="dxa"/>
          </w:tcPr>
          <w:p w:rsidR="00E878FE" w:rsidRDefault="00832C3D">
            <w:pPr>
              <w:rPr>
                <w:lang w:val="es-ES_tradnl"/>
              </w:rPr>
            </w:pPr>
            <w:r>
              <w:rPr>
                <w:lang w:val="es-ES_tradnl"/>
              </w:rPr>
              <w:t xml:space="preserve">Artículo 11 de la ley general de la educación. </w:t>
            </w:r>
          </w:p>
        </w:tc>
      </w:tr>
      <w:tr w:rsidR="00E878FE" w:rsidTr="004E2866">
        <w:tc>
          <w:tcPr>
            <w:tcW w:w="5246" w:type="dxa"/>
          </w:tcPr>
          <w:p w:rsidR="00E878FE" w:rsidRPr="004E2866" w:rsidRDefault="00E878FE" w:rsidP="004E2866">
            <w:pPr>
              <w:jc w:val="both"/>
              <w:rPr>
                <w:rFonts w:ascii="Arial" w:hAnsi="Arial" w:cs="Arial"/>
                <w:sz w:val="18"/>
                <w:szCs w:val="18"/>
                <w:lang w:val="es-ES_tradnl"/>
              </w:rPr>
            </w:pPr>
            <w:r w:rsidRPr="004E2866">
              <w:rPr>
                <w:rFonts w:ascii="Arial" w:hAnsi="Arial" w:cs="Arial"/>
                <w:sz w:val="18"/>
                <w:szCs w:val="18"/>
                <w:lang w:val="es-ES_tradnl"/>
              </w:rPr>
              <w:t>C. Se les reconoce como personas con principios y valores, que son puntos de partida para las decisiones que toman cotidianamente en el trabajo con los alumnos la gestión de la escuela, a fin de generar ambientes de aprendizajes basados en el respeto, la equidad, inclusión, interculturalidad y justicia.</w:t>
            </w:r>
          </w:p>
        </w:tc>
        <w:tc>
          <w:tcPr>
            <w:tcW w:w="5103" w:type="dxa"/>
          </w:tcPr>
          <w:p w:rsidR="00E878FE" w:rsidRDefault="00832C3D">
            <w:pPr>
              <w:rPr>
                <w:lang w:val="es-ES_tradnl"/>
              </w:rPr>
            </w:pPr>
            <w:r>
              <w:rPr>
                <w:lang w:val="es-ES_tradnl"/>
              </w:rPr>
              <w:t xml:space="preserve">Artículo 126 de la ley general de la educación </w:t>
            </w:r>
          </w:p>
        </w:tc>
      </w:tr>
      <w:tr w:rsidR="00E878FE" w:rsidTr="004E2866">
        <w:tc>
          <w:tcPr>
            <w:tcW w:w="5246" w:type="dxa"/>
          </w:tcPr>
          <w:p w:rsidR="00E878FE" w:rsidRPr="004E2866" w:rsidRDefault="00E878FE" w:rsidP="004E2866">
            <w:pPr>
              <w:jc w:val="both"/>
              <w:rPr>
                <w:rFonts w:ascii="Arial" w:hAnsi="Arial" w:cs="Arial"/>
                <w:sz w:val="18"/>
                <w:szCs w:val="18"/>
                <w:lang w:val="es-ES_tradnl"/>
              </w:rPr>
            </w:pPr>
            <w:r w:rsidRPr="004E2866">
              <w:rPr>
                <w:rFonts w:ascii="Arial" w:hAnsi="Arial" w:cs="Arial"/>
                <w:sz w:val="18"/>
                <w:szCs w:val="18"/>
                <w:lang w:val="es-ES_tradnl"/>
              </w:rPr>
              <w:t>D. Ponen en el centro de su actuación el interés superior de las niñas, los niños y los adolescentes, reconocen que estos son personas integrales con características personales, sociales, culturales y 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5103" w:type="dxa"/>
          </w:tcPr>
          <w:p w:rsidR="00C26E10" w:rsidRDefault="00C26E10">
            <w:pPr>
              <w:rPr>
                <w:lang w:val="es-ES_tradnl"/>
              </w:rPr>
            </w:pPr>
            <w:r>
              <w:rPr>
                <w:lang w:val="es-ES_tradnl"/>
              </w:rPr>
              <w:t>Artículo 3 de la constitución política de los estados unidos mexicanos.</w:t>
            </w:r>
          </w:p>
          <w:p w:rsidR="00E878FE" w:rsidRDefault="009E11DF">
            <w:pPr>
              <w:rPr>
                <w:lang w:val="es-ES_tradnl"/>
              </w:rPr>
            </w:pPr>
            <w:r>
              <w:rPr>
                <w:lang w:val="es-ES_tradnl"/>
              </w:rPr>
              <w:t>Artículo 5 de la ley general de la educación.</w:t>
            </w:r>
          </w:p>
        </w:tc>
      </w:tr>
      <w:tr w:rsidR="00E878FE" w:rsidTr="004E2866">
        <w:tc>
          <w:tcPr>
            <w:tcW w:w="5246" w:type="dxa"/>
          </w:tcPr>
          <w:p w:rsidR="00E878FE" w:rsidRPr="004E2866" w:rsidRDefault="00E878FE" w:rsidP="004E2866">
            <w:pPr>
              <w:jc w:val="both"/>
              <w:rPr>
                <w:rFonts w:ascii="Arial" w:hAnsi="Arial" w:cs="Arial"/>
                <w:sz w:val="18"/>
                <w:szCs w:val="18"/>
                <w:lang w:val="es-ES_tradnl"/>
              </w:rPr>
            </w:pPr>
            <w:r w:rsidRPr="004E2866">
              <w:rPr>
                <w:rFonts w:ascii="Arial" w:hAnsi="Arial" w:cs="Arial"/>
                <w:sz w:val="18"/>
                <w:szCs w:val="18"/>
                <w:lang w:val="es-ES_tradnl"/>
              </w:rPr>
              <w:t>E. Cuentan con saberes obtenidos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p>
        </w:tc>
        <w:tc>
          <w:tcPr>
            <w:tcW w:w="5103" w:type="dxa"/>
          </w:tcPr>
          <w:p w:rsidR="00E878FE" w:rsidRDefault="00F23290">
            <w:pPr>
              <w:rPr>
                <w:lang w:val="es-ES_tradnl"/>
              </w:rPr>
            </w:pPr>
            <w:r>
              <w:rPr>
                <w:lang w:val="es-ES_tradnl"/>
              </w:rPr>
              <w:t>Artículo 95 fracción I de la ley general de la educación.</w:t>
            </w:r>
          </w:p>
        </w:tc>
      </w:tr>
      <w:tr w:rsidR="00E878FE" w:rsidTr="004E2866">
        <w:tc>
          <w:tcPr>
            <w:tcW w:w="5246" w:type="dxa"/>
          </w:tcPr>
          <w:p w:rsidR="00E878FE" w:rsidRPr="004E2866" w:rsidRDefault="00E878FE" w:rsidP="004E2866">
            <w:pPr>
              <w:jc w:val="both"/>
              <w:rPr>
                <w:rFonts w:ascii="Arial" w:hAnsi="Arial" w:cs="Arial"/>
                <w:sz w:val="18"/>
                <w:szCs w:val="18"/>
                <w:lang w:val="es-ES_tradnl"/>
              </w:rPr>
            </w:pPr>
            <w:r w:rsidRPr="004E2866">
              <w:rPr>
                <w:rFonts w:ascii="Arial" w:hAnsi="Arial" w:cs="Arial"/>
                <w:sz w:val="18"/>
                <w:szCs w:val="18"/>
                <w:lang w:val="es-ES_tradnl"/>
              </w:rPr>
              <w:t>F.</w:t>
            </w:r>
            <w:r w:rsidRPr="004E2866">
              <w:rPr>
                <w:rFonts w:ascii="Arial" w:hAnsi="Arial" w:cs="Arial"/>
                <w:sz w:val="18"/>
                <w:szCs w:val="18"/>
              </w:rPr>
              <w:t xml:space="preserve"> </w:t>
            </w:r>
            <w:r w:rsidRPr="004E2866">
              <w:rPr>
                <w:rFonts w:ascii="Arial" w:hAnsi="Arial" w:cs="Arial"/>
                <w:sz w:val="18"/>
                <w:szCs w:val="18"/>
                <w:lang w:val="es-ES_tradnl"/>
              </w:rPr>
              <w:t>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w:t>
            </w:r>
          </w:p>
        </w:tc>
        <w:tc>
          <w:tcPr>
            <w:tcW w:w="5103" w:type="dxa"/>
          </w:tcPr>
          <w:p w:rsidR="00E878FE" w:rsidRDefault="006D1304">
            <w:pPr>
              <w:rPr>
                <w:lang w:val="es-ES_tradnl"/>
              </w:rPr>
            </w:pPr>
            <w:r>
              <w:rPr>
                <w:lang w:val="es-ES_tradnl"/>
              </w:rPr>
              <w:t xml:space="preserve">Artículo 8 de la ley general de la educación. </w:t>
            </w:r>
          </w:p>
        </w:tc>
      </w:tr>
      <w:tr w:rsidR="00E878FE" w:rsidTr="004E2866">
        <w:tc>
          <w:tcPr>
            <w:tcW w:w="5246" w:type="dxa"/>
          </w:tcPr>
          <w:p w:rsidR="00E878FE" w:rsidRPr="004E2866" w:rsidRDefault="00E878FE" w:rsidP="004E2866">
            <w:pPr>
              <w:jc w:val="both"/>
              <w:rPr>
                <w:rFonts w:ascii="Arial" w:hAnsi="Arial" w:cs="Arial"/>
                <w:sz w:val="18"/>
                <w:szCs w:val="18"/>
                <w:lang w:val="es-ES_tradnl"/>
              </w:rPr>
            </w:pPr>
            <w:r w:rsidRPr="004E2866">
              <w:rPr>
                <w:rFonts w:ascii="Arial" w:hAnsi="Arial" w:cs="Arial"/>
                <w:sz w:val="18"/>
                <w:szCs w:val="18"/>
                <w:lang w:val="es-ES_tradnl"/>
              </w:rPr>
              <w:t>G. 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tcW w:w="5103" w:type="dxa"/>
          </w:tcPr>
          <w:p w:rsidR="006D1304" w:rsidRDefault="006D1304">
            <w:pPr>
              <w:rPr>
                <w:lang w:val="es-ES_tradnl"/>
              </w:rPr>
            </w:pPr>
            <w:r>
              <w:rPr>
                <w:lang w:val="es-ES_tradnl"/>
              </w:rPr>
              <w:t>Artículo 2 de la ley general de educación.</w:t>
            </w:r>
          </w:p>
          <w:p w:rsidR="00E878FE" w:rsidRDefault="006D1304">
            <w:pPr>
              <w:rPr>
                <w:lang w:val="es-ES_tradnl"/>
              </w:rPr>
            </w:pPr>
            <w:r>
              <w:rPr>
                <w:lang w:val="es-ES_tradnl"/>
              </w:rPr>
              <w:t xml:space="preserve">Artículo 3 de la </w:t>
            </w:r>
            <w:r w:rsidR="00C26E10">
              <w:rPr>
                <w:lang w:val="es-ES_tradnl"/>
              </w:rPr>
              <w:t xml:space="preserve">constitución política de los estados </w:t>
            </w:r>
            <w:r w:rsidR="008F2619">
              <w:rPr>
                <w:lang w:val="es-ES_tradnl"/>
              </w:rPr>
              <w:t>unidos mexicanos</w:t>
            </w:r>
            <w:r>
              <w:rPr>
                <w:lang w:val="es-ES_tradnl"/>
              </w:rPr>
              <w:t xml:space="preserve">.  </w:t>
            </w:r>
          </w:p>
        </w:tc>
      </w:tr>
      <w:tr w:rsidR="004E2866" w:rsidTr="004E2866">
        <w:tc>
          <w:tcPr>
            <w:tcW w:w="5246" w:type="dxa"/>
          </w:tcPr>
          <w:p w:rsidR="004E2866" w:rsidRPr="004E2866" w:rsidRDefault="004E2866" w:rsidP="004E2866">
            <w:pPr>
              <w:jc w:val="both"/>
              <w:rPr>
                <w:rFonts w:ascii="Arial" w:hAnsi="Arial" w:cs="Arial"/>
                <w:sz w:val="18"/>
                <w:szCs w:val="18"/>
                <w:lang w:val="es-ES_tradnl"/>
              </w:rPr>
            </w:pPr>
            <w:r w:rsidRPr="004E2866">
              <w:rPr>
                <w:rFonts w:ascii="Arial" w:hAnsi="Arial" w:cs="Arial"/>
                <w:sz w:val="18"/>
                <w:szCs w:val="18"/>
                <w:lang w:val="es-ES_tradnl"/>
              </w:rPr>
              <w:t>H. Son profesionales de la educación que requieren la colaboración y corresponsabilidad de la sociedad y las familias de los alumnos para lograr que estos alcancen los propósitos de la educación básica.</w:t>
            </w:r>
          </w:p>
        </w:tc>
        <w:tc>
          <w:tcPr>
            <w:tcW w:w="5103" w:type="dxa"/>
          </w:tcPr>
          <w:p w:rsidR="004E2866" w:rsidRDefault="00F23290">
            <w:pPr>
              <w:rPr>
                <w:lang w:val="es-ES_tradnl"/>
              </w:rPr>
            </w:pPr>
            <w:r>
              <w:rPr>
                <w:lang w:val="es-ES_tradnl"/>
              </w:rPr>
              <w:t>Artículo 3 de la ley general de la educación</w:t>
            </w:r>
            <w:r w:rsidR="006D1304">
              <w:rPr>
                <w:lang w:val="es-ES_tradnl"/>
              </w:rPr>
              <w:t>.</w:t>
            </w:r>
          </w:p>
        </w:tc>
      </w:tr>
      <w:tr w:rsidR="004E2866" w:rsidTr="004E2866">
        <w:tc>
          <w:tcPr>
            <w:tcW w:w="5246" w:type="dxa"/>
          </w:tcPr>
          <w:p w:rsidR="004E2866" w:rsidRPr="004E2866" w:rsidRDefault="004E2866" w:rsidP="004E2866">
            <w:pPr>
              <w:jc w:val="both"/>
              <w:rPr>
                <w:rFonts w:ascii="Arial" w:hAnsi="Arial" w:cs="Arial"/>
                <w:sz w:val="18"/>
                <w:szCs w:val="18"/>
                <w:lang w:val="es-ES_tradnl"/>
              </w:rPr>
            </w:pPr>
            <w:r w:rsidRPr="004E2866">
              <w:rPr>
                <w:rFonts w:ascii="Arial" w:hAnsi="Arial" w:cs="Arial"/>
                <w:sz w:val="18"/>
                <w:szCs w:val="18"/>
                <w:lang w:val="es-ES_tradnl"/>
              </w:rPr>
              <w:t>I. Junto con las autoridades educativas, en sus respectivos ámbitos y en el marco de sus atribuciones, deben realizar acciones para garantizar condiciones en las escuelas, a fin de que las maestras y los maestros potencien las oportunidades de aprendizaje de todos los alumnos, especialmente de aquellos que viven en zonas de mayor vulnerabilidad.</w:t>
            </w:r>
          </w:p>
          <w:p w:rsidR="004E2866" w:rsidRPr="004E2866" w:rsidRDefault="004E2866" w:rsidP="004E2866">
            <w:pPr>
              <w:jc w:val="both"/>
              <w:rPr>
                <w:rFonts w:ascii="Arial" w:hAnsi="Arial" w:cs="Arial"/>
                <w:sz w:val="18"/>
                <w:szCs w:val="18"/>
                <w:lang w:val="es-ES_tradnl"/>
              </w:rPr>
            </w:pPr>
            <w:r w:rsidRPr="004E2866">
              <w:rPr>
                <w:rFonts w:ascii="Arial" w:hAnsi="Arial" w:cs="Arial"/>
                <w:sz w:val="18"/>
                <w:szCs w:val="18"/>
                <w:lang w:val="es-ES_tradnl"/>
              </w:rPr>
              <w:t>Estas acciones deben considerar, entre otras la suficiencia de maestras y maestros competentes, las condiciones de infraestructura indispensables para la enseñanza, el apoyo de especialistas para la atención de condiciones o necesidades específicas de los alumnos.</w:t>
            </w:r>
          </w:p>
        </w:tc>
        <w:tc>
          <w:tcPr>
            <w:tcW w:w="5103" w:type="dxa"/>
          </w:tcPr>
          <w:p w:rsidR="004E2866" w:rsidRDefault="00F23290">
            <w:pPr>
              <w:rPr>
                <w:lang w:val="es-ES_tradnl"/>
              </w:rPr>
            </w:pPr>
            <w:r>
              <w:rPr>
                <w:lang w:val="es-ES_tradnl"/>
              </w:rPr>
              <w:t>Artículo 58 y artículo 102 de la ley general de la educación</w:t>
            </w:r>
            <w:r w:rsidR="006D1304">
              <w:rPr>
                <w:lang w:val="es-ES_tradnl"/>
              </w:rPr>
              <w:t>.</w:t>
            </w:r>
          </w:p>
        </w:tc>
      </w:tr>
    </w:tbl>
    <w:p w:rsidR="00E878FE" w:rsidRDefault="00E878FE">
      <w:pPr>
        <w:rPr>
          <w:lang w:val="es-ES_tradnl"/>
        </w:rPr>
      </w:pPr>
    </w:p>
    <w:p w:rsidR="00E878FE" w:rsidRDefault="00E878FE">
      <w:pPr>
        <w:rPr>
          <w:lang w:val="es-ES_tradnl"/>
        </w:rPr>
      </w:pPr>
    </w:p>
    <w:p w:rsidR="00117059" w:rsidRPr="00146F94" w:rsidRDefault="00117059" w:rsidP="00146F94">
      <w:pPr>
        <w:spacing w:line="360" w:lineRule="auto"/>
        <w:jc w:val="both"/>
        <w:rPr>
          <w:rFonts w:ascii="Times New Roman" w:hAnsi="Times New Roman" w:cs="Times New Roman"/>
          <w:sz w:val="24"/>
          <w:szCs w:val="24"/>
          <w:lang w:val="es-ES_tradnl"/>
        </w:rPr>
      </w:pPr>
      <w:r w:rsidRPr="00146F94">
        <w:rPr>
          <w:rFonts w:ascii="Times New Roman" w:hAnsi="Times New Roman" w:cs="Times New Roman"/>
          <w:sz w:val="24"/>
          <w:szCs w:val="24"/>
          <w:lang w:val="es-ES_tradnl"/>
        </w:rPr>
        <w:lastRenderedPageBreak/>
        <w:t xml:space="preserve">En el presente trabajo se abordarán temas relevantes a la educación, mediante un análisis hacia los documentos que ringuen la normatividad de la educación en México a nivel básica, media superior y superior, es decir se expondrá el articulo tercero de los siguientes documentos tales como la </w:t>
      </w:r>
      <w:bookmarkStart w:id="1" w:name="_Hlk69759748"/>
      <w:r w:rsidRPr="00146F94">
        <w:rPr>
          <w:rFonts w:ascii="Times New Roman" w:hAnsi="Times New Roman" w:cs="Times New Roman"/>
          <w:sz w:val="24"/>
          <w:szCs w:val="24"/>
          <w:lang w:val="es-ES_tradnl"/>
        </w:rPr>
        <w:t xml:space="preserve">constitución política de los estados unidos mexicanos </w:t>
      </w:r>
      <w:bookmarkEnd w:id="1"/>
      <w:r w:rsidRPr="00146F94">
        <w:rPr>
          <w:rFonts w:ascii="Times New Roman" w:hAnsi="Times New Roman" w:cs="Times New Roman"/>
          <w:sz w:val="24"/>
          <w:szCs w:val="24"/>
          <w:lang w:val="es-ES_tradnl"/>
        </w:rPr>
        <w:t>y la ley general de la educación, las cuales han sufrido una serie de cambios bajo el gobierno del presidente  Andrés Manuel López Obrador, con el fin de reafirmar si la educación rige bajo un enfoque socialista</w:t>
      </w:r>
      <w:r w:rsidR="00146F94" w:rsidRPr="00146F94">
        <w:rPr>
          <w:rFonts w:ascii="Times New Roman" w:hAnsi="Times New Roman" w:cs="Times New Roman"/>
          <w:sz w:val="24"/>
          <w:szCs w:val="24"/>
          <w:lang w:val="es-ES_tradnl"/>
        </w:rPr>
        <w:t xml:space="preserve"> o humanista</w:t>
      </w:r>
      <w:r w:rsidR="009D2FBF" w:rsidRPr="00146F94">
        <w:rPr>
          <w:rFonts w:ascii="Times New Roman" w:hAnsi="Times New Roman" w:cs="Times New Roman"/>
          <w:sz w:val="24"/>
          <w:szCs w:val="24"/>
          <w:lang w:val="es-ES_tradnl"/>
        </w:rPr>
        <w:t>.</w:t>
      </w:r>
    </w:p>
    <w:p w:rsidR="009D2FBF" w:rsidRPr="00146F94" w:rsidRDefault="009D2FBF" w:rsidP="00146F94">
      <w:pPr>
        <w:spacing w:line="360" w:lineRule="auto"/>
        <w:jc w:val="both"/>
        <w:rPr>
          <w:rFonts w:ascii="Times New Roman" w:hAnsi="Times New Roman" w:cs="Times New Roman"/>
          <w:sz w:val="24"/>
          <w:szCs w:val="24"/>
          <w:lang w:val="es-ES_tradnl"/>
        </w:rPr>
      </w:pPr>
      <w:r w:rsidRPr="00146F94">
        <w:rPr>
          <w:rFonts w:ascii="Times New Roman" w:hAnsi="Times New Roman" w:cs="Times New Roman"/>
          <w:sz w:val="24"/>
          <w:szCs w:val="24"/>
          <w:lang w:val="es-ES_tradnl"/>
        </w:rPr>
        <w:t xml:space="preserve">La educación a lo largo de la historia ha sufrido grandes cambios, enfoques y propósitos, pues si bien es conocido que cada sexenio es dirigida por diversos ideales, buscando crear una sociedad funcional que permita destacar entre otras, sin </w:t>
      </w:r>
      <w:r w:rsidR="00146F94" w:rsidRPr="00146F94">
        <w:rPr>
          <w:rFonts w:ascii="Times New Roman" w:hAnsi="Times New Roman" w:cs="Times New Roman"/>
          <w:sz w:val="24"/>
          <w:szCs w:val="24"/>
          <w:lang w:val="es-ES_tradnl"/>
        </w:rPr>
        <w:t>embargo,</w:t>
      </w:r>
      <w:r w:rsidRPr="00146F94">
        <w:rPr>
          <w:rFonts w:ascii="Times New Roman" w:hAnsi="Times New Roman" w:cs="Times New Roman"/>
          <w:sz w:val="24"/>
          <w:szCs w:val="24"/>
          <w:lang w:val="es-ES_tradnl"/>
        </w:rPr>
        <w:t xml:space="preserve"> en los últimos años se ha apostado la búsqueda de una independencia a </w:t>
      </w:r>
      <w:r w:rsidR="00146F94" w:rsidRPr="00146F94">
        <w:rPr>
          <w:rFonts w:ascii="Times New Roman" w:hAnsi="Times New Roman" w:cs="Times New Roman"/>
          <w:sz w:val="24"/>
          <w:szCs w:val="24"/>
          <w:lang w:val="es-ES_tradnl"/>
        </w:rPr>
        <w:t>los estándares</w:t>
      </w:r>
      <w:r w:rsidRPr="00146F94">
        <w:rPr>
          <w:rFonts w:ascii="Times New Roman" w:hAnsi="Times New Roman" w:cs="Times New Roman"/>
          <w:sz w:val="24"/>
          <w:szCs w:val="24"/>
          <w:lang w:val="es-ES_tradnl"/>
        </w:rPr>
        <w:t xml:space="preserve"> religiosos, prejuicios obsoletos </w:t>
      </w:r>
      <w:r w:rsidR="00146F94" w:rsidRPr="00146F94">
        <w:rPr>
          <w:rFonts w:ascii="Times New Roman" w:hAnsi="Times New Roman" w:cs="Times New Roman"/>
          <w:sz w:val="24"/>
          <w:szCs w:val="24"/>
          <w:lang w:val="es-ES_tradnl"/>
        </w:rPr>
        <w:t>que limiten al individuo a acceder a la educación, por otro lado el enfoque en los nuevos planes y programas de la educación exhortan a la educación humanista con el fin de despertar en el alumno habilidades, actitudes que le permitan competir en un mundo globalizado de la mano con el aspecto socioemocional logrando seres autónomos  y resilientes ante cualquier situación que se les presente.</w:t>
      </w: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Default="00146F94">
      <w:pPr>
        <w:rPr>
          <w:sz w:val="20"/>
          <w:szCs w:val="20"/>
          <w:lang w:val="es-ES_tradnl"/>
        </w:rPr>
      </w:pPr>
    </w:p>
    <w:p w:rsidR="00146F94" w:rsidRPr="000A35BD" w:rsidRDefault="00A35D9F" w:rsidP="000A35BD">
      <w:pPr>
        <w:spacing w:line="360" w:lineRule="auto"/>
        <w:jc w:val="both"/>
        <w:rPr>
          <w:rFonts w:ascii="Times New Roman" w:hAnsi="Times New Roman" w:cs="Times New Roman"/>
          <w:sz w:val="24"/>
          <w:szCs w:val="24"/>
          <w:lang w:val="es-ES_tradnl"/>
        </w:rPr>
      </w:pPr>
      <w:r w:rsidRPr="000A35BD">
        <w:rPr>
          <w:rFonts w:ascii="Times New Roman" w:hAnsi="Times New Roman" w:cs="Times New Roman"/>
          <w:sz w:val="24"/>
          <w:szCs w:val="24"/>
          <w:lang w:val="es-ES_tradnl"/>
        </w:rPr>
        <w:lastRenderedPageBreak/>
        <w:t xml:space="preserve">Las nuevas demandas de construir un país mejor exhortan a comenzar con la educación pues es ahí donde se establecen los fines, propósitos que se desean alcanzar en los ciudadanos, integrando una serie de habilidades, actitudes, saberes, aprendizajes, valores que aporten significativamente una mejor calidad de vida; </w:t>
      </w:r>
      <w:r w:rsidR="00B768F2" w:rsidRPr="000A35BD">
        <w:rPr>
          <w:rFonts w:ascii="Times New Roman" w:hAnsi="Times New Roman" w:cs="Times New Roman"/>
          <w:sz w:val="24"/>
          <w:szCs w:val="24"/>
          <w:lang w:val="es-ES_tradnl"/>
        </w:rPr>
        <w:t>sin embargo esto no solo son acciones que se las determina el gobierno si no que forman parte de los derechos que cada individuo que nace o radica en México posee, los cuales se muestran plasmados dentro del documento titulado constitución política de los estados unidos mexicanos y la ley feral de la educación que como se mencionaba anteriormente establecen una garantía a la educación.</w:t>
      </w:r>
    </w:p>
    <w:p w:rsidR="00146F94" w:rsidRPr="000A35BD" w:rsidRDefault="00B768F2" w:rsidP="000A35BD">
      <w:pPr>
        <w:spacing w:line="360" w:lineRule="auto"/>
        <w:jc w:val="both"/>
        <w:rPr>
          <w:rFonts w:ascii="Times New Roman" w:hAnsi="Times New Roman" w:cs="Times New Roman"/>
          <w:sz w:val="24"/>
          <w:szCs w:val="24"/>
          <w:lang w:val="es-ES_tradnl"/>
        </w:rPr>
      </w:pPr>
      <w:r w:rsidRPr="000A35BD">
        <w:rPr>
          <w:rFonts w:ascii="Times New Roman" w:hAnsi="Times New Roman" w:cs="Times New Roman"/>
          <w:sz w:val="24"/>
          <w:szCs w:val="24"/>
          <w:lang w:val="es-ES_tradnl"/>
        </w:rPr>
        <w:t xml:space="preserve">Por otra parte, dentro del artículo tercero </w:t>
      </w:r>
      <w:r w:rsidR="00624304" w:rsidRPr="000A35BD">
        <w:rPr>
          <w:rFonts w:ascii="Times New Roman" w:hAnsi="Times New Roman" w:cs="Times New Roman"/>
          <w:sz w:val="24"/>
          <w:szCs w:val="24"/>
          <w:lang w:val="es-ES_tradnl"/>
        </w:rPr>
        <w:t xml:space="preserve">se puede apreciar el derecho a la educación que toda persona posee, </w:t>
      </w:r>
      <w:r w:rsidR="00C26E10" w:rsidRPr="000A35BD">
        <w:rPr>
          <w:rFonts w:ascii="Times New Roman" w:hAnsi="Times New Roman" w:cs="Times New Roman"/>
          <w:sz w:val="24"/>
          <w:szCs w:val="24"/>
          <w:lang w:val="es-ES_tradnl"/>
        </w:rPr>
        <w:t xml:space="preserve">garantizando que sea obligatoria en los niveles básicos es decir inicial, preescolar, primaria y secundaria; cabe destacar que dentro de ella se establece ser universal, inclusiva, pública, gratuita y laica con el propósito de desarrollar armónicamente todas las </w:t>
      </w:r>
      <w:r w:rsidR="00C21DEB" w:rsidRPr="000A35BD">
        <w:rPr>
          <w:rFonts w:ascii="Times New Roman" w:hAnsi="Times New Roman" w:cs="Times New Roman"/>
          <w:sz w:val="24"/>
          <w:szCs w:val="24"/>
          <w:lang w:val="es-ES_tradnl"/>
        </w:rPr>
        <w:t>facultades y</w:t>
      </w:r>
      <w:r w:rsidR="00C26E10" w:rsidRPr="000A35BD">
        <w:rPr>
          <w:rFonts w:ascii="Times New Roman" w:hAnsi="Times New Roman" w:cs="Times New Roman"/>
          <w:sz w:val="24"/>
          <w:szCs w:val="24"/>
          <w:lang w:val="es-ES_tradnl"/>
        </w:rPr>
        <w:t xml:space="preserve"> fomentar en el valores éticos </w:t>
      </w:r>
      <w:r w:rsidR="00C21DEB" w:rsidRPr="000A35BD">
        <w:rPr>
          <w:rFonts w:ascii="Times New Roman" w:hAnsi="Times New Roman" w:cs="Times New Roman"/>
          <w:sz w:val="24"/>
          <w:szCs w:val="24"/>
          <w:lang w:val="es-ES_tradnl"/>
        </w:rPr>
        <w:t>hacia su patria u otros individuos que conformen la sociedad,  por su parte dentro de la ley general del trabajo se fomenta la participación de los padres de familia y agentes educativos</w:t>
      </w:r>
      <w:r w:rsidR="00D66037" w:rsidRPr="000A35BD">
        <w:rPr>
          <w:rFonts w:ascii="Times New Roman" w:hAnsi="Times New Roman" w:cs="Times New Roman"/>
          <w:sz w:val="24"/>
          <w:szCs w:val="24"/>
          <w:lang w:val="es-ES_tradnl"/>
        </w:rPr>
        <w:t xml:space="preserve"> con el fin de beneficiar los distintos sectores sociales.</w:t>
      </w:r>
    </w:p>
    <w:p w:rsidR="00406029" w:rsidRPr="000A35BD" w:rsidRDefault="00D66037" w:rsidP="000A35BD">
      <w:pPr>
        <w:spacing w:line="360" w:lineRule="auto"/>
        <w:jc w:val="both"/>
        <w:rPr>
          <w:rFonts w:ascii="Times New Roman" w:hAnsi="Times New Roman" w:cs="Times New Roman"/>
          <w:sz w:val="24"/>
          <w:szCs w:val="24"/>
          <w:lang w:val="es-ES_tradnl"/>
        </w:rPr>
      </w:pPr>
      <w:r w:rsidRPr="000A35BD">
        <w:rPr>
          <w:rFonts w:ascii="Times New Roman" w:hAnsi="Times New Roman" w:cs="Times New Roman"/>
          <w:sz w:val="24"/>
          <w:szCs w:val="24"/>
          <w:lang w:val="es-ES_tradnl"/>
        </w:rPr>
        <w:t>Durante el sexenio del presidente Lázaro Cárdenas de 1934 a 1940 se registraron grandes cambios en la educación de México, pues una nueva reforma educativa se hace presente</w:t>
      </w:r>
      <w:r w:rsidR="00DA2034" w:rsidRPr="000A35BD">
        <w:rPr>
          <w:rFonts w:ascii="Times New Roman" w:hAnsi="Times New Roman" w:cs="Times New Roman"/>
          <w:sz w:val="24"/>
          <w:szCs w:val="24"/>
          <w:lang w:val="es-ES_tradnl"/>
        </w:rPr>
        <w:t xml:space="preserve">, basada en un enfoque socialista la cual </w:t>
      </w:r>
      <w:r w:rsidR="00C073AB" w:rsidRPr="000A35BD">
        <w:rPr>
          <w:rFonts w:ascii="Times New Roman" w:hAnsi="Times New Roman" w:cs="Times New Roman"/>
          <w:sz w:val="24"/>
          <w:szCs w:val="24"/>
          <w:lang w:val="es-ES_tradnl"/>
        </w:rPr>
        <w:t xml:space="preserve">separa el sistema educativo de la iglesia con el fin de excluir toda doctrina religiosa, combatiendo el fanatismo y prejuicios que esta misma puede otorgar, </w:t>
      </w:r>
      <w:r w:rsidR="00406029" w:rsidRPr="000A35BD">
        <w:rPr>
          <w:rFonts w:ascii="Times New Roman" w:hAnsi="Times New Roman" w:cs="Times New Roman"/>
          <w:sz w:val="24"/>
          <w:szCs w:val="24"/>
          <w:lang w:val="es-ES_tradnl"/>
        </w:rPr>
        <w:t>pues según Bautista, (2005) y Ianni, (1991) citados por Palacios, (2010) las aulas son consideradas como el espacio donde sólo se imparten nociones generales de ciencias, es decir este argumento abrió debate entre la religión y escuela dejando a las dos separadas ejerciendo una sociedad libre de prejuicios.</w:t>
      </w:r>
    </w:p>
    <w:p w:rsidR="00406029" w:rsidRPr="000A35BD" w:rsidRDefault="00406029" w:rsidP="000A35BD">
      <w:pPr>
        <w:spacing w:line="360" w:lineRule="auto"/>
        <w:jc w:val="both"/>
        <w:rPr>
          <w:rFonts w:ascii="Times New Roman" w:hAnsi="Times New Roman" w:cs="Times New Roman"/>
          <w:sz w:val="24"/>
          <w:szCs w:val="24"/>
          <w:lang w:val="es-ES_tradnl"/>
        </w:rPr>
      </w:pPr>
      <w:r w:rsidRPr="000A35BD">
        <w:rPr>
          <w:rFonts w:ascii="Times New Roman" w:hAnsi="Times New Roman" w:cs="Times New Roman"/>
          <w:sz w:val="24"/>
          <w:szCs w:val="24"/>
          <w:lang w:val="es-ES_tradnl"/>
        </w:rPr>
        <w:t xml:space="preserve">La </w:t>
      </w:r>
      <w:r w:rsidR="00545162" w:rsidRPr="000A35BD">
        <w:rPr>
          <w:rFonts w:ascii="Times New Roman" w:hAnsi="Times New Roman" w:cs="Times New Roman"/>
          <w:sz w:val="24"/>
          <w:szCs w:val="24"/>
          <w:lang w:val="es-ES_tradnl"/>
        </w:rPr>
        <w:t xml:space="preserve">educación humanista por su parte se integra con el fin de generar una convivencia armónica, donde se respeten los derechos y se beneficien aspectos socioemocionales, así como inclusivos permitiendo preparar al estudiante para una sociedad globalizada libre de barreras, este cambio se observa durante el sexenio del presidente Enrique Peña Nieto en el año 2012 al 2018, según </w:t>
      </w:r>
      <w:r w:rsidR="00465155" w:rsidRPr="000A35BD">
        <w:rPr>
          <w:rFonts w:ascii="Times New Roman" w:hAnsi="Times New Roman" w:cs="Times New Roman"/>
          <w:sz w:val="24"/>
          <w:szCs w:val="24"/>
          <w:lang w:val="es-ES_tradnl"/>
        </w:rPr>
        <w:t xml:space="preserve">Paradinas (2007) citado por  </w:t>
      </w:r>
      <w:r w:rsidR="000A35BD">
        <w:rPr>
          <w:rFonts w:ascii="Times New Roman" w:hAnsi="Times New Roman" w:cs="Times New Roman"/>
          <w:sz w:val="24"/>
          <w:szCs w:val="24"/>
          <w:lang w:val="es-ES_tradnl"/>
        </w:rPr>
        <w:t>Galvan</w:t>
      </w:r>
      <w:r w:rsidR="00465155" w:rsidRPr="000A35BD">
        <w:rPr>
          <w:rFonts w:ascii="Times New Roman" w:hAnsi="Times New Roman" w:cs="Times New Roman"/>
          <w:sz w:val="24"/>
          <w:szCs w:val="24"/>
          <w:lang w:val="es-ES_tradnl"/>
        </w:rPr>
        <w:t xml:space="preserve"> (2016) el modelo humanista de educación, no consiste simplemente en reconocer la importancia fundamental que tienen las humanidades en la formación del hombre, sino en el convencimiento de que la educación debe, ante todo, enseñar, instruir, ofrecer al </w:t>
      </w:r>
      <w:r w:rsidR="00465155" w:rsidRPr="000A35BD">
        <w:rPr>
          <w:rFonts w:ascii="Times New Roman" w:hAnsi="Times New Roman" w:cs="Times New Roman"/>
          <w:sz w:val="24"/>
          <w:szCs w:val="24"/>
          <w:lang w:val="es-ES_tradnl"/>
        </w:rPr>
        <w:lastRenderedPageBreak/>
        <w:t xml:space="preserve">educando los conocimientos, los valores y las normas que las generaciones anteriores han construido a lo largo de la historia. </w:t>
      </w:r>
    </w:p>
    <w:p w:rsidR="00A2368B" w:rsidRPr="000A35BD" w:rsidRDefault="00465155" w:rsidP="000A35BD">
      <w:pPr>
        <w:spacing w:line="360" w:lineRule="auto"/>
        <w:jc w:val="both"/>
        <w:rPr>
          <w:rFonts w:ascii="Times New Roman" w:hAnsi="Times New Roman" w:cs="Times New Roman"/>
          <w:sz w:val="24"/>
          <w:szCs w:val="24"/>
          <w:lang w:val="es-ES_tradnl"/>
        </w:rPr>
      </w:pPr>
      <w:r w:rsidRPr="000A35BD">
        <w:rPr>
          <w:rFonts w:ascii="Times New Roman" w:hAnsi="Times New Roman" w:cs="Times New Roman"/>
          <w:sz w:val="24"/>
          <w:szCs w:val="24"/>
          <w:lang w:val="es-ES_tradnl"/>
        </w:rPr>
        <w:t>El artículo tercero de la</w:t>
      </w:r>
      <w:r w:rsidRPr="000A35BD">
        <w:rPr>
          <w:rFonts w:ascii="Times New Roman" w:hAnsi="Times New Roman" w:cs="Times New Roman"/>
          <w:sz w:val="28"/>
          <w:szCs w:val="28"/>
        </w:rPr>
        <w:t xml:space="preserve"> </w:t>
      </w:r>
      <w:r w:rsidRPr="000A35BD">
        <w:rPr>
          <w:rFonts w:ascii="Times New Roman" w:hAnsi="Times New Roman" w:cs="Times New Roman"/>
          <w:sz w:val="24"/>
          <w:szCs w:val="24"/>
          <w:lang w:val="es-ES_tradnl"/>
        </w:rPr>
        <w:t xml:space="preserve">constitución política de los estados unidos mexicanos, como ya se ha mencionado anteriormente exhorta no solo a garantizar el derecho de todos y todas, si no demanda a que los docentes otorguen una educación de calidad desarrollando armónicamente en los educandos todas sus facultades, valores y amor por su patria cabe destacar que esta debe ser un sistema laico, trasparente donde el alumno se muestre en el centro partiendo de sus necesidades, dudas y problemáticas, </w:t>
      </w:r>
      <w:r w:rsidR="00A2368B" w:rsidRPr="000A35BD">
        <w:rPr>
          <w:rFonts w:ascii="Times New Roman" w:hAnsi="Times New Roman" w:cs="Times New Roman"/>
          <w:sz w:val="24"/>
          <w:szCs w:val="24"/>
          <w:lang w:val="es-ES_tradnl"/>
        </w:rPr>
        <w:t>sin embargo no solo son los responsables debido a que los padres de familia y diversos agentes educativos forman parte de la formación académica.</w:t>
      </w:r>
    </w:p>
    <w:p w:rsidR="00465155" w:rsidRPr="000A35BD" w:rsidRDefault="00A2368B" w:rsidP="000A35BD">
      <w:pPr>
        <w:spacing w:line="360" w:lineRule="auto"/>
        <w:jc w:val="both"/>
        <w:rPr>
          <w:rFonts w:ascii="Times New Roman" w:hAnsi="Times New Roman" w:cs="Times New Roman"/>
          <w:sz w:val="24"/>
          <w:szCs w:val="24"/>
          <w:lang w:val="es-ES_tradnl"/>
        </w:rPr>
      </w:pPr>
      <w:r w:rsidRPr="000A35BD">
        <w:rPr>
          <w:rFonts w:ascii="Times New Roman" w:hAnsi="Times New Roman" w:cs="Times New Roman"/>
          <w:sz w:val="24"/>
          <w:szCs w:val="24"/>
          <w:lang w:val="es-ES_tradnl"/>
        </w:rPr>
        <w:t xml:space="preserve">La educación en México ha evolucionado grandemente sin embargo a pesar de pasar por un sistema socialista y humanista se observan diversos </w:t>
      </w:r>
      <w:r w:rsidR="008F2619" w:rsidRPr="000A35BD">
        <w:rPr>
          <w:rFonts w:ascii="Times New Roman" w:hAnsi="Times New Roman" w:cs="Times New Roman"/>
          <w:sz w:val="24"/>
          <w:szCs w:val="24"/>
          <w:lang w:val="es-ES_tradnl"/>
        </w:rPr>
        <w:t>quebrantamientos</w:t>
      </w:r>
      <w:r w:rsidRPr="000A35BD">
        <w:rPr>
          <w:rFonts w:ascii="Times New Roman" w:hAnsi="Times New Roman" w:cs="Times New Roman"/>
          <w:sz w:val="24"/>
          <w:szCs w:val="24"/>
          <w:lang w:val="es-ES_tradnl"/>
        </w:rPr>
        <w:t xml:space="preserve"> en las instituciones pues dentro del sector público y privado se puede observar enfoques religiosos que inconscientemente ejercen en los estudiantes la práctica de estándares ideológicos, es decir a pesar de la eliminación de la intervención directa las actividades de convivencia como la</w:t>
      </w:r>
      <w:r w:rsidR="00334D00" w:rsidRPr="000A35BD">
        <w:rPr>
          <w:rFonts w:ascii="Times New Roman" w:hAnsi="Times New Roman" w:cs="Times New Roman"/>
          <w:sz w:val="24"/>
          <w:szCs w:val="24"/>
          <w:lang w:val="es-ES_tradnl"/>
        </w:rPr>
        <w:t>s fiestas decembrinas, otro aspecto va de la mano con el humanismo pues trata de ofrecer estándares de inclusión, sin embargo no se ofrece la educación de calidad para las personas con alguna barrera de aprendizaje debido a la falta de preparación de los docentes frente al grupo.</w:t>
      </w:r>
    </w:p>
    <w:p w:rsidR="00406029" w:rsidRPr="000A35BD" w:rsidRDefault="008F2619" w:rsidP="000A35BD">
      <w:pPr>
        <w:spacing w:line="360" w:lineRule="auto"/>
        <w:jc w:val="both"/>
        <w:rPr>
          <w:rFonts w:ascii="Times New Roman" w:hAnsi="Times New Roman" w:cs="Times New Roman"/>
          <w:sz w:val="24"/>
          <w:szCs w:val="24"/>
          <w:lang w:val="es-ES_tradnl"/>
        </w:rPr>
      </w:pPr>
      <w:r w:rsidRPr="000A35BD">
        <w:rPr>
          <w:rFonts w:ascii="Times New Roman" w:hAnsi="Times New Roman" w:cs="Times New Roman"/>
          <w:sz w:val="24"/>
          <w:szCs w:val="24"/>
          <w:lang w:val="es-ES_tradnl"/>
        </w:rPr>
        <w:t xml:space="preserve">Por su parte las últimas modificaciones realizadas bajo el sexenio del presidente Andrés Manuel López Obrador en el año 2018 al 2024, se puede observar que los enfoques se muestran partiendo de la combinación de ambos sistemas pues mantiene posiciones socialistas al mantener una escuela laica y a su vez humanista defendiendo los derechos de la sociedad incorporando y eliminando barreras para el aprendizaje, atendiendo las diversas situaciones que el alumno presente como vulnerabilidad, marginación, origen, raza, religión y en su caso perteneciente a poblaciones indígenas. </w:t>
      </w:r>
    </w:p>
    <w:p w:rsidR="000A35BD" w:rsidRDefault="000A35BD" w:rsidP="000A35BD">
      <w:pPr>
        <w:spacing w:line="360" w:lineRule="auto"/>
        <w:jc w:val="both"/>
        <w:rPr>
          <w:rFonts w:ascii="Times New Roman" w:hAnsi="Times New Roman" w:cs="Times New Roman"/>
          <w:sz w:val="24"/>
          <w:szCs w:val="24"/>
          <w:lang w:val="es-ES_tradnl"/>
        </w:rPr>
      </w:pPr>
    </w:p>
    <w:p w:rsidR="000A35BD" w:rsidRDefault="000A35BD" w:rsidP="000A35BD">
      <w:pPr>
        <w:spacing w:line="360" w:lineRule="auto"/>
        <w:jc w:val="both"/>
        <w:rPr>
          <w:rFonts w:ascii="Times New Roman" w:hAnsi="Times New Roman" w:cs="Times New Roman"/>
          <w:sz w:val="24"/>
          <w:szCs w:val="24"/>
          <w:lang w:val="es-ES_tradnl"/>
        </w:rPr>
      </w:pPr>
    </w:p>
    <w:p w:rsidR="000A35BD" w:rsidRDefault="000A35BD" w:rsidP="000A35BD">
      <w:pPr>
        <w:spacing w:line="360" w:lineRule="auto"/>
        <w:jc w:val="both"/>
        <w:rPr>
          <w:rFonts w:ascii="Times New Roman" w:hAnsi="Times New Roman" w:cs="Times New Roman"/>
          <w:sz w:val="24"/>
          <w:szCs w:val="24"/>
          <w:lang w:val="es-ES_tradnl"/>
        </w:rPr>
      </w:pPr>
    </w:p>
    <w:p w:rsidR="000A35BD" w:rsidRDefault="000A35BD" w:rsidP="000A35BD">
      <w:pPr>
        <w:spacing w:line="360" w:lineRule="auto"/>
        <w:jc w:val="both"/>
        <w:rPr>
          <w:rFonts w:ascii="Times New Roman" w:hAnsi="Times New Roman" w:cs="Times New Roman"/>
          <w:sz w:val="24"/>
          <w:szCs w:val="24"/>
          <w:lang w:val="es-ES_tradnl"/>
        </w:rPr>
      </w:pPr>
    </w:p>
    <w:p w:rsidR="000A35BD" w:rsidRDefault="000A35BD" w:rsidP="000A35BD">
      <w:pPr>
        <w:spacing w:line="360" w:lineRule="auto"/>
        <w:jc w:val="both"/>
        <w:rPr>
          <w:rFonts w:ascii="Times New Roman" w:hAnsi="Times New Roman" w:cs="Times New Roman"/>
          <w:sz w:val="24"/>
          <w:szCs w:val="24"/>
          <w:lang w:val="es-ES_tradnl"/>
        </w:rPr>
      </w:pPr>
    </w:p>
    <w:p w:rsidR="00A75BBC" w:rsidRPr="000A35BD" w:rsidRDefault="008F2619" w:rsidP="000A35BD">
      <w:pPr>
        <w:spacing w:line="360" w:lineRule="auto"/>
        <w:jc w:val="both"/>
        <w:rPr>
          <w:rFonts w:ascii="Times New Roman" w:hAnsi="Times New Roman" w:cs="Times New Roman"/>
          <w:sz w:val="24"/>
          <w:szCs w:val="24"/>
          <w:lang w:val="es-ES_tradnl"/>
        </w:rPr>
      </w:pPr>
      <w:r w:rsidRPr="000A35BD">
        <w:rPr>
          <w:rFonts w:ascii="Times New Roman" w:hAnsi="Times New Roman" w:cs="Times New Roman"/>
          <w:sz w:val="24"/>
          <w:szCs w:val="24"/>
          <w:lang w:val="es-ES_tradnl"/>
        </w:rPr>
        <w:lastRenderedPageBreak/>
        <w:t xml:space="preserve">En conclusión en la educación actual se puede observar ambas corrientes debido a los actuales estándares que se encuentran dentro de los documentos antes mencionados, </w:t>
      </w:r>
      <w:r w:rsidR="00A75BBC" w:rsidRPr="000A35BD">
        <w:rPr>
          <w:rFonts w:ascii="Times New Roman" w:hAnsi="Times New Roman" w:cs="Times New Roman"/>
          <w:sz w:val="24"/>
          <w:szCs w:val="24"/>
          <w:lang w:val="es-ES_tradnl"/>
        </w:rPr>
        <w:t>los cambios han logrado grandes diferencias la principal es integrar al alumno a los centros educativos dejando a un lado cualquier tipo de discriminación, o situación de vulnerabilidad factores como su nivel socio económico, raza, religión lengua materna, condición física o cognitiva; cabe destacar que la responsabilidad no solo cae en los docentes si no que permite la involucración de los diversos agentes educativos como lo son directivos, autoridades estatales y federales, padres de familia o tutores para lograr garantizar la formación de una nueva sociedad que trabaje en un sistema de respeto hacia la patria e individuos.</w:t>
      </w:r>
    </w:p>
    <w:p w:rsidR="008F2619" w:rsidRPr="000A35BD" w:rsidRDefault="00A75BBC" w:rsidP="000A35BD">
      <w:pPr>
        <w:spacing w:line="360" w:lineRule="auto"/>
        <w:jc w:val="both"/>
        <w:rPr>
          <w:rFonts w:ascii="Times New Roman" w:hAnsi="Times New Roman" w:cs="Times New Roman"/>
          <w:sz w:val="24"/>
          <w:szCs w:val="24"/>
          <w:lang w:val="es-ES_tradnl"/>
        </w:rPr>
      </w:pPr>
      <w:r w:rsidRPr="000A35BD">
        <w:rPr>
          <w:rFonts w:ascii="Times New Roman" w:hAnsi="Times New Roman" w:cs="Times New Roman"/>
          <w:sz w:val="24"/>
          <w:szCs w:val="24"/>
          <w:lang w:val="es-ES_tradnl"/>
        </w:rPr>
        <w:t xml:space="preserve"> </w:t>
      </w:r>
      <w:r w:rsidRPr="000A35BD">
        <w:rPr>
          <w:rFonts w:ascii="Times New Roman" w:hAnsi="Times New Roman" w:cs="Times New Roman"/>
          <w:color w:val="000000"/>
          <w:sz w:val="24"/>
          <w:szCs w:val="24"/>
          <w:shd w:val="clear" w:color="auto" w:fill="FFFFFF"/>
        </w:rPr>
        <w:t>Una educación de calidad es aquella que forma integralmente a las personas y las prepara para la época que les corresponde vivir. Como resultado de los avances logrados por la educación, hoy reconocemos el valor de la diversidad, las exigencias de la democracia, de la construcción de la equidad, del ejercicio de las libertades y del respeto a los derechos humanos y el Estado de Derecho. El desarrollo de los individuos y las nuevas formas de convivencia ya no admiten las certezas del pasado. (anónimo, 2016) es decir la evolución de la educación permite que el alumno adquiera herramientas que le permitan competir en la sociedad en la que se encuentra.</w:t>
      </w:r>
    </w:p>
    <w:p w:rsidR="00146F94" w:rsidRDefault="00146F94">
      <w:pPr>
        <w:rPr>
          <w:sz w:val="20"/>
          <w:szCs w:val="20"/>
          <w:lang w:val="es-ES_tradnl"/>
        </w:rPr>
      </w:pPr>
    </w:p>
    <w:p w:rsidR="00117059" w:rsidRDefault="00117059">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sz w:val="20"/>
          <w:szCs w:val="20"/>
          <w:lang w:val="es-ES_tradnl"/>
        </w:rPr>
      </w:pPr>
    </w:p>
    <w:p w:rsidR="000A35BD" w:rsidRDefault="000A35BD">
      <w:pPr>
        <w:rPr>
          <w:rFonts w:ascii="Arial" w:hAnsi="Arial" w:cs="Arial"/>
          <w:sz w:val="24"/>
          <w:szCs w:val="24"/>
          <w:lang w:val="es-ES_tradnl"/>
        </w:rPr>
      </w:pPr>
      <w:r w:rsidRPr="000A35BD">
        <w:rPr>
          <w:rFonts w:ascii="Arial" w:hAnsi="Arial" w:cs="Arial"/>
          <w:sz w:val="24"/>
          <w:szCs w:val="24"/>
          <w:lang w:val="es-ES_tradnl"/>
        </w:rPr>
        <w:lastRenderedPageBreak/>
        <w:t>Bibliografía</w:t>
      </w:r>
      <w:r>
        <w:rPr>
          <w:rFonts w:ascii="Arial" w:hAnsi="Arial" w:cs="Arial"/>
          <w:sz w:val="24"/>
          <w:szCs w:val="24"/>
          <w:lang w:val="es-ES_tradnl"/>
        </w:rPr>
        <w:t>.</w:t>
      </w:r>
    </w:p>
    <w:p w:rsidR="000A35BD" w:rsidRPr="00863B7F" w:rsidRDefault="000A35BD" w:rsidP="00863B7F">
      <w:pPr>
        <w:spacing w:line="360" w:lineRule="auto"/>
        <w:rPr>
          <w:rFonts w:ascii="Times New Roman" w:hAnsi="Times New Roman" w:cs="Times New Roman"/>
          <w:color w:val="000000"/>
          <w:sz w:val="24"/>
          <w:szCs w:val="24"/>
        </w:rPr>
      </w:pPr>
      <w:r w:rsidRPr="00863B7F">
        <w:rPr>
          <w:rFonts w:ascii="Times New Roman" w:hAnsi="Times New Roman" w:cs="Times New Roman"/>
          <w:color w:val="000000"/>
          <w:sz w:val="24"/>
          <w:szCs w:val="24"/>
        </w:rPr>
        <w:t>(2016). El Modelo Educativo en México: el planteamiento pedagógico de la Reforma Educativa. </w:t>
      </w:r>
      <w:r w:rsidRPr="00863B7F">
        <w:rPr>
          <w:rFonts w:ascii="Times New Roman" w:hAnsi="Times New Roman" w:cs="Times New Roman"/>
          <w:i/>
          <w:iCs/>
          <w:color w:val="000000"/>
          <w:sz w:val="24"/>
          <w:szCs w:val="24"/>
        </w:rPr>
        <w:t>Perfiles educativos</w:t>
      </w:r>
      <w:r w:rsidRPr="00863B7F">
        <w:rPr>
          <w:rFonts w:ascii="Times New Roman" w:hAnsi="Times New Roman" w:cs="Times New Roman"/>
          <w:color w:val="000000"/>
          <w:sz w:val="24"/>
          <w:szCs w:val="24"/>
        </w:rPr>
        <w:t>, </w:t>
      </w:r>
      <w:r w:rsidRPr="00863B7F">
        <w:rPr>
          <w:rFonts w:ascii="Times New Roman" w:hAnsi="Times New Roman" w:cs="Times New Roman"/>
          <w:i/>
          <w:iCs/>
          <w:color w:val="000000"/>
          <w:sz w:val="24"/>
          <w:szCs w:val="24"/>
        </w:rPr>
        <w:t>38</w:t>
      </w:r>
      <w:r w:rsidRPr="00863B7F">
        <w:rPr>
          <w:rFonts w:ascii="Times New Roman" w:hAnsi="Times New Roman" w:cs="Times New Roman"/>
          <w:color w:val="000000"/>
          <w:sz w:val="24"/>
          <w:szCs w:val="24"/>
        </w:rPr>
        <w:t xml:space="preserve">(154), 216-225. Recuperado en 19 de abril de 2021, de </w:t>
      </w:r>
      <w:hyperlink r:id="rId6" w:history="1">
        <w:r w:rsidRPr="00863B7F">
          <w:rPr>
            <w:rStyle w:val="Hipervnculo"/>
            <w:rFonts w:ascii="Times New Roman" w:hAnsi="Times New Roman" w:cs="Times New Roman"/>
            <w:sz w:val="24"/>
            <w:szCs w:val="24"/>
          </w:rPr>
          <w:t>http://www.scielo.org.mx/scielo.php?script=sci_arttext&amp;pid=S0185-26982016000400012&amp;lng=es&amp;tlng=es</w:t>
        </w:r>
      </w:hyperlink>
      <w:r w:rsidRPr="00863B7F">
        <w:rPr>
          <w:rFonts w:ascii="Times New Roman" w:hAnsi="Times New Roman" w:cs="Times New Roman"/>
          <w:color w:val="000000"/>
          <w:sz w:val="24"/>
          <w:szCs w:val="24"/>
        </w:rPr>
        <w:t>.</w:t>
      </w:r>
    </w:p>
    <w:p w:rsidR="00863B7F" w:rsidRPr="00863B7F" w:rsidRDefault="007E27D0" w:rsidP="00863B7F">
      <w:pPr>
        <w:spacing w:line="360" w:lineRule="auto"/>
        <w:rPr>
          <w:rFonts w:ascii="Times New Roman" w:hAnsi="Times New Roman" w:cs="Times New Roman"/>
          <w:color w:val="222222"/>
          <w:sz w:val="24"/>
          <w:szCs w:val="24"/>
          <w:shd w:val="clear" w:color="auto" w:fill="FFFFFF"/>
        </w:rPr>
      </w:pPr>
      <w:r w:rsidRPr="00863B7F">
        <w:rPr>
          <w:rFonts w:ascii="Times New Roman" w:hAnsi="Times New Roman" w:cs="Times New Roman"/>
          <w:color w:val="222222"/>
          <w:sz w:val="24"/>
          <w:szCs w:val="24"/>
          <w:shd w:val="clear" w:color="auto" w:fill="FFFFFF"/>
        </w:rPr>
        <w:t>Constitución política de los estados unidos mexicanos</w:t>
      </w:r>
      <w:r w:rsidR="00F633F2" w:rsidRPr="00863B7F">
        <w:rPr>
          <w:rFonts w:ascii="Times New Roman" w:hAnsi="Times New Roman" w:cs="Times New Roman"/>
          <w:color w:val="222222"/>
          <w:sz w:val="24"/>
          <w:szCs w:val="24"/>
          <w:shd w:val="clear" w:color="auto" w:fill="FFFFFF"/>
        </w:rPr>
        <w:t>. (2021),</w:t>
      </w:r>
      <w:r w:rsidR="00863B7F" w:rsidRPr="00863B7F">
        <w:rPr>
          <w:rFonts w:ascii="Times New Roman" w:hAnsi="Times New Roman" w:cs="Times New Roman"/>
          <w:color w:val="222222"/>
          <w:sz w:val="24"/>
          <w:szCs w:val="24"/>
          <w:shd w:val="clear" w:color="auto" w:fill="FFFFFF"/>
        </w:rPr>
        <w:t xml:space="preserve"> </w:t>
      </w:r>
      <w:hyperlink r:id="rId7" w:history="1">
        <w:r w:rsidR="00863B7F" w:rsidRPr="00863B7F">
          <w:rPr>
            <w:rStyle w:val="Hipervnculo"/>
            <w:rFonts w:ascii="Times New Roman" w:hAnsi="Times New Roman" w:cs="Times New Roman"/>
            <w:sz w:val="24"/>
            <w:szCs w:val="24"/>
            <w:shd w:val="clear" w:color="auto" w:fill="FFFFFF"/>
          </w:rPr>
          <w:t>http://www.diputados.gob.mx/LeyesBiblio/pdf/1_110321.pdf</w:t>
        </w:r>
      </w:hyperlink>
      <w:r w:rsidR="00863B7F" w:rsidRPr="00863B7F">
        <w:rPr>
          <w:rFonts w:ascii="Times New Roman" w:hAnsi="Times New Roman" w:cs="Times New Roman"/>
          <w:color w:val="222222"/>
          <w:sz w:val="24"/>
          <w:szCs w:val="24"/>
          <w:shd w:val="clear" w:color="auto" w:fill="FFFFFF"/>
        </w:rPr>
        <w:t>.</w:t>
      </w:r>
    </w:p>
    <w:p w:rsidR="000A35BD" w:rsidRPr="00863B7F" w:rsidRDefault="000A35BD" w:rsidP="00863B7F">
      <w:pPr>
        <w:spacing w:line="360" w:lineRule="auto"/>
        <w:rPr>
          <w:rFonts w:ascii="Times New Roman" w:hAnsi="Times New Roman" w:cs="Times New Roman"/>
          <w:color w:val="222222"/>
          <w:sz w:val="24"/>
          <w:szCs w:val="24"/>
          <w:shd w:val="clear" w:color="auto" w:fill="FFFFFF"/>
        </w:rPr>
      </w:pPr>
      <w:r w:rsidRPr="00863B7F">
        <w:rPr>
          <w:rFonts w:ascii="Times New Roman" w:hAnsi="Times New Roman" w:cs="Times New Roman"/>
          <w:color w:val="222222"/>
          <w:sz w:val="24"/>
          <w:szCs w:val="24"/>
          <w:shd w:val="clear" w:color="auto" w:fill="FFFFFF"/>
        </w:rPr>
        <w:t>Galván, J. R. (2016). Hacia la restauración del modelo humanista de educación en México: Una propuesta con el potencial de formar hombres y mujeres cultos. </w:t>
      </w:r>
      <w:r w:rsidRPr="00863B7F">
        <w:rPr>
          <w:rFonts w:ascii="Times New Roman" w:hAnsi="Times New Roman" w:cs="Times New Roman"/>
          <w:i/>
          <w:iCs/>
          <w:color w:val="222222"/>
          <w:sz w:val="24"/>
          <w:szCs w:val="24"/>
          <w:shd w:val="clear" w:color="auto" w:fill="FFFFFF"/>
        </w:rPr>
        <w:t>Sincronía</w:t>
      </w:r>
      <w:r w:rsidRPr="00863B7F">
        <w:rPr>
          <w:rFonts w:ascii="Times New Roman" w:hAnsi="Times New Roman" w:cs="Times New Roman"/>
          <w:color w:val="222222"/>
          <w:sz w:val="24"/>
          <w:szCs w:val="24"/>
          <w:shd w:val="clear" w:color="auto" w:fill="FFFFFF"/>
        </w:rPr>
        <w:t>, (69), 425-451.</w:t>
      </w:r>
    </w:p>
    <w:p w:rsidR="00863B7F" w:rsidRPr="00863B7F" w:rsidRDefault="00863B7F" w:rsidP="00863B7F">
      <w:pPr>
        <w:spacing w:line="360" w:lineRule="auto"/>
        <w:rPr>
          <w:rFonts w:ascii="Times New Roman" w:hAnsi="Times New Roman" w:cs="Times New Roman"/>
          <w:color w:val="222222"/>
          <w:sz w:val="24"/>
          <w:szCs w:val="24"/>
          <w:shd w:val="clear" w:color="auto" w:fill="FFFFFF"/>
        </w:rPr>
      </w:pPr>
      <w:r w:rsidRPr="00863B7F">
        <w:rPr>
          <w:rFonts w:ascii="Times New Roman" w:hAnsi="Times New Roman" w:cs="Times New Roman"/>
          <w:color w:val="222222"/>
          <w:sz w:val="24"/>
          <w:szCs w:val="24"/>
          <w:shd w:val="clear" w:color="auto" w:fill="FFFFFF"/>
        </w:rPr>
        <w:t xml:space="preserve">Ley General de la Educación. (2019) </w:t>
      </w:r>
      <w:hyperlink r:id="rId8" w:history="1">
        <w:r w:rsidRPr="00863B7F">
          <w:rPr>
            <w:rStyle w:val="Hipervnculo"/>
            <w:rFonts w:ascii="Times New Roman" w:hAnsi="Times New Roman" w:cs="Times New Roman"/>
            <w:sz w:val="24"/>
            <w:szCs w:val="24"/>
            <w:shd w:val="clear" w:color="auto" w:fill="FFFFFF"/>
          </w:rPr>
          <w:t>http://www.diputados.gob.mx/LeyesBiblio/pdf/LGE_300919.pdf</w:t>
        </w:r>
      </w:hyperlink>
    </w:p>
    <w:p w:rsidR="000A35BD" w:rsidRPr="00863B7F" w:rsidRDefault="000A35BD" w:rsidP="00863B7F">
      <w:pPr>
        <w:spacing w:line="360" w:lineRule="auto"/>
        <w:rPr>
          <w:rFonts w:ascii="Times New Roman" w:hAnsi="Times New Roman" w:cs="Times New Roman"/>
          <w:color w:val="000000"/>
          <w:sz w:val="24"/>
          <w:szCs w:val="24"/>
        </w:rPr>
      </w:pPr>
      <w:r w:rsidRPr="00863B7F">
        <w:rPr>
          <w:rFonts w:ascii="Times New Roman" w:hAnsi="Times New Roman" w:cs="Times New Roman"/>
          <w:color w:val="000000"/>
          <w:sz w:val="24"/>
          <w:szCs w:val="24"/>
        </w:rPr>
        <w:t>Palacios Valdés, Mario. (2011). La oposición a la educación socialista durante el cardenismo (1934-1940): el caso de Toluca. </w:t>
      </w:r>
      <w:r w:rsidRPr="00863B7F">
        <w:rPr>
          <w:rFonts w:ascii="Times New Roman" w:hAnsi="Times New Roman" w:cs="Times New Roman"/>
          <w:i/>
          <w:iCs/>
          <w:color w:val="000000"/>
          <w:sz w:val="24"/>
          <w:szCs w:val="24"/>
        </w:rPr>
        <w:t>Revista mexicana de investigación educativa</w:t>
      </w:r>
      <w:r w:rsidRPr="00863B7F">
        <w:rPr>
          <w:rFonts w:ascii="Times New Roman" w:hAnsi="Times New Roman" w:cs="Times New Roman"/>
          <w:color w:val="000000"/>
          <w:sz w:val="24"/>
          <w:szCs w:val="24"/>
        </w:rPr>
        <w:t>, </w:t>
      </w:r>
      <w:r w:rsidRPr="00863B7F">
        <w:rPr>
          <w:rFonts w:ascii="Times New Roman" w:hAnsi="Times New Roman" w:cs="Times New Roman"/>
          <w:i/>
          <w:iCs/>
          <w:color w:val="000000"/>
          <w:sz w:val="24"/>
          <w:szCs w:val="24"/>
        </w:rPr>
        <w:t>16</w:t>
      </w:r>
      <w:r w:rsidRPr="00863B7F">
        <w:rPr>
          <w:rFonts w:ascii="Times New Roman" w:hAnsi="Times New Roman" w:cs="Times New Roman"/>
          <w:color w:val="000000"/>
          <w:sz w:val="24"/>
          <w:szCs w:val="24"/>
        </w:rPr>
        <w:t xml:space="preserve">(48), 43-71. Recuperado en 19 de abril de 2021, de </w:t>
      </w:r>
      <w:hyperlink r:id="rId9" w:history="1">
        <w:r w:rsidR="00863B7F" w:rsidRPr="00863B7F">
          <w:rPr>
            <w:rStyle w:val="Hipervnculo"/>
            <w:rFonts w:ascii="Times New Roman" w:hAnsi="Times New Roman" w:cs="Times New Roman"/>
            <w:sz w:val="24"/>
            <w:szCs w:val="24"/>
          </w:rPr>
          <w:t>http://www.scielo.org.mx/scielo.php?script=sci_arttext&amp;pid=S1405-66662011000100004&amp;lng=es&amp;tlng=es</w:t>
        </w:r>
      </w:hyperlink>
      <w:r w:rsidRPr="00863B7F">
        <w:rPr>
          <w:rFonts w:ascii="Times New Roman" w:hAnsi="Times New Roman" w:cs="Times New Roman"/>
          <w:color w:val="000000"/>
          <w:sz w:val="24"/>
          <w:szCs w:val="24"/>
        </w:rPr>
        <w:t>.</w:t>
      </w:r>
    </w:p>
    <w:p w:rsidR="00863B7F" w:rsidRPr="000A35BD" w:rsidRDefault="00863B7F" w:rsidP="00863B7F">
      <w:pPr>
        <w:spacing w:line="360" w:lineRule="auto"/>
        <w:rPr>
          <w:rFonts w:ascii="Arial" w:hAnsi="Arial" w:cs="Arial"/>
          <w:sz w:val="24"/>
          <w:szCs w:val="24"/>
          <w:lang w:val="es-ES_tradnl"/>
        </w:rPr>
      </w:pPr>
    </w:p>
    <w:p w:rsidR="00863B7F" w:rsidRPr="000A35BD" w:rsidRDefault="00863B7F">
      <w:pPr>
        <w:spacing w:line="360" w:lineRule="auto"/>
        <w:rPr>
          <w:rFonts w:ascii="Arial" w:hAnsi="Arial" w:cs="Arial"/>
          <w:sz w:val="24"/>
          <w:szCs w:val="24"/>
          <w:lang w:val="es-ES_tradnl"/>
        </w:rPr>
      </w:pPr>
    </w:p>
    <w:sectPr w:rsidR="00863B7F" w:rsidRPr="000A35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66E"/>
    <w:multiLevelType w:val="hybridMultilevel"/>
    <w:tmpl w:val="FFDE8A6A"/>
    <w:lvl w:ilvl="0" w:tplc="DA185F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F855CA"/>
    <w:multiLevelType w:val="hybridMultilevel"/>
    <w:tmpl w:val="56989B40"/>
    <w:lvl w:ilvl="0" w:tplc="70F4B7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FE"/>
    <w:rsid w:val="000A35BD"/>
    <w:rsid w:val="00117059"/>
    <w:rsid w:val="0012431E"/>
    <w:rsid w:val="00146F94"/>
    <w:rsid w:val="00334D00"/>
    <w:rsid w:val="003F4E72"/>
    <w:rsid w:val="00406029"/>
    <w:rsid w:val="00465155"/>
    <w:rsid w:val="004E2866"/>
    <w:rsid w:val="00545162"/>
    <w:rsid w:val="00624304"/>
    <w:rsid w:val="006D1304"/>
    <w:rsid w:val="007E27D0"/>
    <w:rsid w:val="00832C3D"/>
    <w:rsid w:val="00863B7F"/>
    <w:rsid w:val="008F2619"/>
    <w:rsid w:val="009D2FBF"/>
    <w:rsid w:val="009E11DF"/>
    <w:rsid w:val="00A2368B"/>
    <w:rsid w:val="00A35D9F"/>
    <w:rsid w:val="00A75BBC"/>
    <w:rsid w:val="00B768F2"/>
    <w:rsid w:val="00C073AB"/>
    <w:rsid w:val="00C07F88"/>
    <w:rsid w:val="00C21DEB"/>
    <w:rsid w:val="00C26E10"/>
    <w:rsid w:val="00D66037"/>
    <w:rsid w:val="00DA2034"/>
    <w:rsid w:val="00E878FE"/>
    <w:rsid w:val="00F23290"/>
    <w:rsid w:val="00F63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FD92"/>
  <w15:chartTrackingRefBased/>
  <w15:docId w15:val="{7D863229-AF36-4C02-9189-08CE7728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2866"/>
    <w:pPr>
      <w:ind w:left="720"/>
      <w:contextualSpacing/>
    </w:pPr>
  </w:style>
  <w:style w:type="character" w:styleId="Hipervnculo">
    <w:name w:val="Hyperlink"/>
    <w:basedOn w:val="Fuentedeprrafopredeter"/>
    <w:uiPriority w:val="99"/>
    <w:unhideWhenUsed/>
    <w:rsid w:val="000A35BD"/>
    <w:rPr>
      <w:color w:val="0563C1" w:themeColor="hyperlink"/>
      <w:u w:val="single"/>
    </w:rPr>
  </w:style>
  <w:style w:type="character" w:styleId="Mencinsinresolver">
    <w:name w:val="Unresolved Mention"/>
    <w:basedOn w:val="Fuentedeprrafopredeter"/>
    <w:uiPriority w:val="99"/>
    <w:semiHidden/>
    <w:unhideWhenUsed/>
    <w:rsid w:val="000A3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lo.org.mx/scielo.php?script=sci_arttext&amp;pid=S0185-26982016000400012&amp;lng=es&amp;tlng=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lo.org.mx/scielo.php?script=sci_arttext&amp;pid=S1405-66662011000100004&amp;lng=es&amp;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10</Pages>
  <Words>2806</Words>
  <Characters>15435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4</cp:revision>
  <dcterms:created xsi:type="dcterms:W3CDTF">2021-04-18T23:09:00Z</dcterms:created>
  <dcterms:modified xsi:type="dcterms:W3CDTF">2021-04-20T04:37:00Z</dcterms:modified>
</cp:coreProperties>
</file>