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14" w:rsidRDefault="00E22914" w:rsidP="00E22914">
      <w:pPr>
        <w:spacing w:line="240" w:lineRule="auto"/>
        <w:jc w:val="center"/>
        <w:rPr>
          <w:b/>
          <w:sz w:val="40"/>
          <w:szCs w:val="40"/>
        </w:rPr>
      </w:pPr>
      <w:r>
        <w:rPr>
          <w:b/>
          <w:sz w:val="40"/>
          <w:szCs w:val="40"/>
        </w:rPr>
        <w:t>Escuela Normal de Educación Preescolar</w:t>
      </w:r>
    </w:p>
    <w:p w:rsidR="00E22914" w:rsidRDefault="00E22914" w:rsidP="00E22914">
      <w:pPr>
        <w:spacing w:line="240" w:lineRule="auto"/>
        <w:jc w:val="center"/>
        <w:rPr>
          <w:sz w:val="24"/>
          <w:szCs w:val="24"/>
        </w:rPr>
      </w:pPr>
      <w:r>
        <w:rPr>
          <w:b/>
          <w:sz w:val="24"/>
          <w:szCs w:val="24"/>
        </w:rPr>
        <w:t xml:space="preserve">       </w:t>
      </w:r>
      <w:r>
        <w:rPr>
          <w:b/>
          <w:noProof/>
          <w:sz w:val="24"/>
          <w:szCs w:val="24"/>
          <w:lang w:eastAsia="es-MX"/>
        </w:rPr>
        <w:drawing>
          <wp:inline distT="0" distB="0" distL="0" distR="0">
            <wp:extent cx="733425" cy="914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r>
        <w:rPr>
          <w:b/>
          <w:sz w:val="24"/>
          <w:szCs w:val="24"/>
        </w:rPr>
        <w:tab/>
        <w:t xml:space="preserve">         </w:t>
      </w:r>
      <w:r>
        <w:rPr>
          <w:sz w:val="24"/>
          <w:szCs w:val="24"/>
        </w:rPr>
        <w:t xml:space="preserve">      </w:t>
      </w:r>
    </w:p>
    <w:p w:rsidR="00E22914" w:rsidRDefault="00E22914" w:rsidP="00E22914">
      <w:pPr>
        <w:spacing w:line="240" w:lineRule="auto"/>
        <w:jc w:val="center"/>
        <w:rPr>
          <w:sz w:val="32"/>
          <w:szCs w:val="32"/>
        </w:rPr>
      </w:pPr>
      <w:r>
        <w:rPr>
          <w:sz w:val="32"/>
          <w:szCs w:val="32"/>
        </w:rPr>
        <w:t xml:space="preserve">         Licenciatura en Educación Preescolar      </w:t>
      </w:r>
      <w:r>
        <w:rPr>
          <w:sz w:val="32"/>
          <w:szCs w:val="32"/>
        </w:rPr>
        <w:tab/>
      </w:r>
      <w:r>
        <w:rPr>
          <w:sz w:val="32"/>
          <w:szCs w:val="32"/>
        </w:rPr>
        <w:br/>
        <w:t>Sexto Semestre</w:t>
      </w:r>
    </w:p>
    <w:p w:rsidR="00E22914" w:rsidRDefault="00E22914" w:rsidP="00E22914">
      <w:pPr>
        <w:spacing w:line="240" w:lineRule="auto"/>
        <w:jc w:val="center"/>
        <w:rPr>
          <w:sz w:val="32"/>
          <w:szCs w:val="32"/>
        </w:rPr>
      </w:pPr>
      <w:r>
        <w:rPr>
          <w:b/>
          <w:sz w:val="32"/>
          <w:szCs w:val="32"/>
        </w:rPr>
        <w:t xml:space="preserve">Curso: </w:t>
      </w:r>
      <w:r>
        <w:rPr>
          <w:sz w:val="32"/>
          <w:szCs w:val="32"/>
        </w:rPr>
        <w:t xml:space="preserve">Bases legales y normativas de la educación básica </w:t>
      </w:r>
    </w:p>
    <w:p w:rsidR="00E22914" w:rsidRDefault="00E22914" w:rsidP="00E22914">
      <w:pPr>
        <w:spacing w:after="240" w:line="240" w:lineRule="auto"/>
        <w:jc w:val="center"/>
        <w:rPr>
          <w:sz w:val="32"/>
          <w:szCs w:val="32"/>
        </w:rPr>
      </w:pPr>
      <w:r>
        <w:rPr>
          <w:b/>
          <w:sz w:val="32"/>
          <w:szCs w:val="32"/>
        </w:rPr>
        <w:t xml:space="preserve">Titular: </w:t>
      </w:r>
      <w:r>
        <w:rPr>
          <w:sz w:val="32"/>
          <w:szCs w:val="32"/>
        </w:rPr>
        <w:t>Arturo Flores Rodríguez</w:t>
      </w:r>
    </w:p>
    <w:p w:rsidR="00E22914" w:rsidRDefault="00E22914" w:rsidP="00E22914">
      <w:pPr>
        <w:spacing w:after="240" w:line="240" w:lineRule="auto"/>
        <w:jc w:val="center"/>
        <w:rPr>
          <w:sz w:val="32"/>
          <w:szCs w:val="32"/>
        </w:rPr>
      </w:pPr>
      <w:r>
        <w:rPr>
          <w:sz w:val="32"/>
          <w:szCs w:val="32"/>
        </w:rPr>
        <w:t xml:space="preserve"> </w:t>
      </w:r>
      <w:r>
        <w:rPr>
          <w:b/>
          <w:sz w:val="32"/>
          <w:szCs w:val="32"/>
        </w:rPr>
        <w:t xml:space="preserve"> UNIDAD DE APRENDIZAJE l</w:t>
      </w:r>
    </w:p>
    <w:p w:rsidR="00E22914" w:rsidRDefault="00E22914" w:rsidP="00E22914">
      <w:pPr>
        <w:spacing w:after="240" w:line="240" w:lineRule="auto"/>
        <w:jc w:val="center"/>
        <w:rPr>
          <w:sz w:val="32"/>
          <w:szCs w:val="32"/>
        </w:rPr>
      </w:pPr>
      <w:r>
        <w:rPr>
          <w:b/>
          <w:sz w:val="28"/>
          <w:szCs w:val="24"/>
        </w:rPr>
        <w:t xml:space="preserve">COMPETENCIAS PROFESIONALES: </w:t>
      </w:r>
    </w:p>
    <w:p w:rsidR="00E22914" w:rsidRDefault="00E22914" w:rsidP="00E22914">
      <w:pPr>
        <w:numPr>
          <w:ilvl w:val="0"/>
          <w:numId w:val="1"/>
        </w:numPr>
        <w:spacing w:before="100" w:beforeAutospacing="1" w:after="100" w:afterAutospacing="1" w:line="240" w:lineRule="auto"/>
        <w:jc w:val="center"/>
        <w:rPr>
          <w:rFonts w:ascii="Arial" w:hAnsi="Arial" w:cs="Arial"/>
          <w:sz w:val="24"/>
          <w:szCs w:val="24"/>
        </w:rPr>
      </w:pPr>
      <w:r>
        <w:rPr>
          <w:rFonts w:ascii="Arial" w:hAnsi="Arial" w:cs="Arial"/>
          <w:sz w:val="24"/>
          <w:szCs w:val="24"/>
        </w:rPr>
        <w:t>Integra recursos de la investigación educativa para enriquecer su práctica profesional, expresando su interés por el conocimiento, la ciencia y la mejora de la educación.</w:t>
      </w:r>
    </w:p>
    <w:p w:rsidR="00E22914" w:rsidRDefault="00E22914" w:rsidP="00E22914">
      <w:pPr>
        <w:numPr>
          <w:ilvl w:val="0"/>
          <w:numId w:val="1"/>
        </w:numPr>
        <w:spacing w:before="100" w:beforeAutospacing="1" w:after="100" w:afterAutospacing="1" w:line="240" w:lineRule="auto"/>
        <w:jc w:val="center"/>
        <w:rPr>
          <w:rFonts w:ascii="Arial" w:hAnsi="Arial" w:cs="Arial"/>
          <w:sz w:val="24"/>
          <w:szCs w:val="24"/>
        </w:rPr>
      </w:pPr>
      <w:r>
        <w:rPr>
          <w:rFonts w:ascii="Arial" w:hAnsi="Arial" w:cs="Arial"/>
          <w:sz w:val="24"/>
          <w:szCs w:val="24"/>
        </w:rPr>
        <w:t>Actúa de manera ética ante la diversidad de situaciones que se presenta en la práctica profesional.</w:t>
      </w:r>
    </w:p>
    <w:p w:rsidR="00E22914" w:rsidRDefault="00E22914" w:rsidP="00E22914">
      <w:pPr>
        <w:spacing w:before="100" w:beforeAutospacing="1" w:after="100" w:afterAutospacing="1" w:line="240" w:lineRule="auto"/>
        <w:jc w:val="center"/>
        <w:rPr>
          <w:sz w:val="28"/>
          <w:szCs w:val="24"/>
        </w:rPr>
      </w:pPr>
      <w:r>
        <w:rPr>
          <w:b/>
          <w:sz w:val="28"/>
          <w:szCs w:val="24"/>
        </w:rPr>
        <w:t xml:space="preserve">TEMA: </w:t>
      </w:r>
      <w:r>
        <w:rPr>
          <w:bCs/>
          <w:color w:val="000000"/>
          <w:sz w:val="28"/>
          <w:szCs w:val="24"/>
        </w:rPr>
        <w:t>Lecciones aprendidas</w:t>
      </w:r>
    </w:p>
    <w:p w:rsidR="00E22914" w:rsidRDefault="00E22914" w:rsidP="00E22914">
      <w:pPr>
        <w:spacing w:before="240" w:after="240" w:line="240" w:lineRule="auto"/>
        <w:jc w:val="center"/>
        <w:rPr>
          <w:b/>
          <w:sz w:val="28"/>
          <w:szCs w:val="24"/>
        </w:rPr>
      </w:pPr>
      <w:r>
        <w:rPr>
          <w:b/>
          <w:sz w:val="28"/>
          <w:szCs w:val="24"/>
        </w:rPr>
        <w:t>Alumna:</w:t>
      </w:r>
      <w:r>
        <w:rPr>
          <w:sz w:val="28"/>
          <w:szCs w:val="24"/>
        </w:rPr>
        <w:br/>
        <w:t>Cynthia Verónica González García #8</w:t>
      </w:r>
      <w:r>
        <w:rPr>
          <w:sz w:val="28"/>
          <w:szCs w:val="24"/>
        </w:rPr>
        <w:br/>
      </w:r>
    </w:p>
    <w:p w:rsidR="00E22914" w:rsidRDefault="00E22914" w:rsidP="00E22914">
      <w:pPr>
        <w:spacing w:before="240" w:after="240" w:line="240" w:lineRule="auto"/>
        <w:jc w:val="center"/>
        <w:rPr>
          <w:b/>
          <w:sz w:val="28"/>
          <w:szCs w:val="24"/>
        </w:rPr>
      </w:pPr>
    </w:p>
    <w:p w:rsidR="00E22914" w:rsidRDefault="00E22914" w:rsidP="00E22914">
      <w:pPr>
        <w:rPr>
          <w:sz w:val="28"/>
          <w:szCs w:val="24"/>
        </w:rPr>
      </w:pPr>
      <w:r>
        <w:rPr>
          <w:sz w:val="28"/>
          <w:szCs w:val="24"/>
        </w:rPr>
        <w:t xml:space="preserve"> Saltillo, Coahuila                                                                         Abril del 2021</w:t>
      </w:r>
    </w:p>
    <w:p w:rsidR="00E22914" w:rsidRDefault="00E22914">
      <w:pPr>
        <w:rPr>
          <w:sz w:val="28"/>
          <w:szCs w:val="24"/>
        </w:rPr>
      </w:pPr>
      <w:r>
        <w:rPr>
          <w:sz w:val="28"/>
          <w:szCs w:val="24"/>
        </w:rPr>
        <w:br w:type="page"/>
      </w:r>
    </w:p>
    <w:p w:rsidR="00E22914" w:rsidRDefault="003630CD" w:rsidP="00E22914">
      <w:r>
        <w:rPr>
          <w:rFonts w:ascii="Calibri" w:eastAsia="Calibri" w:hAnsi="Calibri" w:cs="Times New Roman"/>
          <w:noProof/>
          <w:lang w:eastAsia="es-MX"/>
        </w:rPr>
        <w:lastRenderedPageBreak/>
        <mc:AlternateContent>
          <mc:Choice Requires="wps">
            <w:drawing>
              <wp:anchor distT="0" distB="0" distL="114300" distR="114300" simplePos="0" relativeHeight="251668480" behindDoc="0" locked="0" layoutInCell="1" allowOverlap="1" wp14:anchorId="1EA4AD2F" wp14:editId="2E94B586">
                <wp:simplePos x="0" y="0"/>
                <wp:positionH relativeFrom="column">
                  <wp:posOffset>4063365</wp:posOffset>
                </wp:positionH>
                <wp:positionV relativeFrom="paragraph">
                  <wp:posOffset>-1084580</wp:posOffset>
                </wp:positionV>
                <wp:extent cx="1543050" cy="904875"/>
                <wp:effectExtent l="0" t="0" r="0" b="9525"/>
                <wp:wrapNone/>
                <wp:docPr id="9" name="9 Cuadro de texto"/>
                <wp:cNvGraphicFramePr/>
                <a:graphic xmlns:a="http://schemas.openxmlformats.org/drawingml/2006/main">
                  <a:graphicData uri="http://schemas.microsoft.com/office/word/2010/wordprocessingShape">
                    <wps:wsp>
                      <wps:cNvSpPr txBox="1"/>
                      <wps:spPr>
                        <a:xfrm>
                          <a:off x="0" y="0"/>
                          <a:ext cx="154305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30CD" w:rsidRPr="003630CD" w:rsidRDefault="003630CD" w:rsidP="003630CD">
                            <w:pPr>
                              <w:rPr>
                                <w:rFonts w:ascii="Arial" w:hAnsi="Arial" w:cs="Arial"/>
                                <w:sz w:val="28"/>
                              </w:rPr>
                            </w:pPr>
                            <w:r w:rsidRPr="003630CD">
                              <w:rPr>
                                <w:rFonts w:ascii="Arial" w:hAnsi="Arial" w:cs="Arial"/>
                                <w:sz w:val="28"/>
                              </w:rPr>
                              <w:t>Artículo</w:t>
                            </w:r>
                            <w:r>
                              <w:rPr>
                                <w:rFonts w:ascii="Arial" w:hAnsi="Arial" w:cs="Arial"/>
                                <w:sz w:val="28"/>
                              </w:rPr>
                              <w:t xml:space="preserve"> 2 </w:t>
                            </w:r>
                            <w:r w:rsidRPr="003630CD">
                              <w:rPr>
                                <w:rFonts w:ascii="Arial" w:hAnsi="Arial" w:cs="Arial"/>
                                <w:sz w:val="28"/>
                              </w:rPr>
                              <w:t>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9 Cuadro de texto" o:spid="_x0000_s1026" type="#_x0000_t202" style="position:absolute;margin-left:319.95pt;margin-top:-85.4pt;width:121.5pt;height:71.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" fillcolor="white [3201]" stroked="f" strokeweight=".5pt">
                <v:textbox>
                  <w:txbxContent>
                    <w:p w:rsidR="003630CD" w:rsidRPr="003630CD" w:rsidRDefault="003630CD" w:rsidP="003630CD">
                      <w:pPr>
                        <w:rPr>
                          <w:rFonts w:ascii="Arial" w:hAnsi="Arial" w:cs="Arial"/>
                          <w:sz w:val="28"/>
                        </w:rPr>
                      </w:pPr>
                      <w:r w:rsidRPr="003630CD">
                        <w:rPr>
                          <w:rFonts w:ascii="Arial" w:hAnsi="Arial" w:cs="Arial"/>
                          <w:sz w:val="28"/>
                        </w:rPr>
                        <w:t>Artículo</w:t>
                      </w:r>
                      <w:r>
                        <w:rPr>
                          <w:rFonts w:ascii="Arial" w:hAnsi="Arial" w:cs="Arial"/>
                          <w:sz w:val="28"/>
                        </w:rPr>
                        <w:t xml:space="preserve"> 2 </w:t>
                      </w:r>
                      <w:r w:rsidRPr="003630CD">
                        <w:rPr>
                          <w:rFonts w:ascii="Arial" w:hAnsi="Arial" w:cs="Arial"/>
                          <w:sz w:val="28"/>
                        </w:rPr>
                        <w:t>de la ley general de educación</w:t>
                      </w:r>
                    </w:p>
                  </w:txbxContent>
                </v:textbox>
              </v:shape>
            </w:pict>
          </mc:Fallback>
        </mc:AlternateContent>
      </w:r>
      <w:r>
        <w:rPr>
          <w:rFonts w:ascii="Calibri" w:eastAsia="Calibri" w:hAnsi="Calibri" w:cs="Times New Roman"/>
          <w:noProof/>
          <w:lang w:eastAsia="es-MX"/>
        </w:rPr>
        <mc:AlternateContent>
          <mc:Choice Requires="wps">
            <w:drawing>
              <wp:anchor distT="0" distB="0" distL="114300" distR="114300" simplePos="0" relativeHeight="251666432" behindDoc="0" locked="0" layoutInCell="1" allowOverlap="1" wp14:anchorId="2E55C883" wp14:editId="2BFA17AB">
                <wp:simplePos x="0" y="0"/>
                <wp:positionH relativeFrom="column">
                  <wp:posOffset>3910965</wp:posOffset>
                </wp:positionH>
                <wp:positionV relativeFrom="paragraph">
                  <wp:posOffset>-2694305</wp:posOffset>
                </wp:positionV>
                <wp:extent cx="1543050" cy="904875"/>
                <wp:effectExtent l="0" t="0" r="0" b="9525"/>
                <wp:wrapNone/>
                <wp:docPr id="8" name="8 Cuadro de texto"/>
                <wp:cNvGraphicFramePr/>
                <a:graphic xmlns:a="http://schemas.openxmlformats.org/drawingml/2006/main">
                  <a:graphicData uri="http://schemas.microsoft.com/office/word/2010/wordprocessingShape">
                    <wps:wsp>
                      <wps:cNvSpPr txBox="1"/>
                      <wps:spPr>
                        <a:xfrm>
                          <a:off x="0" y="0"/>
                          <a:ext cx="154305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30CD" w:rsidRPr="003630CD" w:rsidRDefault="003630CD" w:rsidP="003630CD">
                            <w:pPr>
                              <w:rPr>
                                <w:rFonts w:ascii="Arial" w:hAnsi="Arial" w:cs="Arial"/>
                                <w:sz w:val="28"/>
                              </w:rPr>
                            </w:pPr>
                            <w:r w:rsidRPr="003630CD">
                              <w:rPr>
                                <w:rFonts w:ascii="Arial" w:hAnsi="Arial" w:cs="Arial"/>
                                <w:sz w:val="28"/>
                              </w:rPr>
                              <w:t>Artículo</w:t>
                            </w:r>
                            <w:r>
                              <w:rPr>
                                <w:rFonts w:ascii="Arial" w:hAnsi="Arial" w:cs="Arial"/>
                                <w:sz w:val="28"/>
                              </w:rPr>
                              <w:t xml:space="preserve"> 2</w:t>
                            </w:r>
                            <w:r>
                              <w:rPr>
                                <w:rFonts w:ascii="Arial" w:hAnsi="Arial" w:cs="Arial"/>
                                <w:sz w:val="28"/>
                              </w:rPr>
                              <w:t xml:space="preserve"> </w:t>
                            </w:r>
                            <w:r w:rsidRPr="003630CD">
                              <w:rPr>
                                <w:rFonts w:ascii="Arial" w:hAnsi="Arial" w:cs="Arial"/>
                                <w:sz w:val="28"/>
                              </w:rPr>
                              <w:t>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8 Cuadro de texto" o:spid="_x0000_s1027" type="#_x0000_t202" style="position:absolute;margin-left:307.95pt;margin-top:-212.15pt;width:121.5pt;height:71.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" fillcolor="white [3201]" stroked="f" strokeweight=".5pt">
                <v:textbox>
                  <w:txbxContent>
                    <w:p w:rsidR="003630CD" w:rsidRPr="003630CD" w:rsidRDefault="003630CD" w:rsidP="003630CD">
                      <w:pPr>
                        <w:rPr>
                          <w:rFonts w:ascii="Arial" w:hAnsi="Arial" w:cs="Arial"/>
                          <w:sz w:val="28"/>
                        </w:rPr>
                      </w:pPr>
                      <w:r w:rsidRPr="003630CD">
                        <w:rPr>
                          <w:rFonts w:ascii="Arial" w:hAnsi="Arial" w:cs="Arial"/>
                          <w:sz w:val="28"/>
                        </w:rPr>
                        <w:t>Artículo</w:t>
                      </w:r>
                      <w:r>
                        <w:rPr>
                          <w:rFonts w:ascii="Arial" w:hAnsi="Arial" w:cs="Arial"/>
                          <w:sz w:val="28"/>
                        </w:rPr>
                        <w:t xml:space="preserve"> 2</w:t>
                      </w:r>
                      <w:r>
                        <w:rPr>
                          <w:rFonts w:ascii="Arial" w:hAnsi="Arial" w:cs="Arial"/>
                          <w:sz w:val="28"/>
                        </w:rPr>
                        <w:t xml:space="preserve"> </w:t>
                      </w:r>
                      <w:r w:rsidRPr="003630CD">
                        <w:rPr>
                          <w:rFonts w:ascii="Arial" w:hAnsi="Arial" w:cs="Arial"/>
                          <w:sz w:val="28"/>
                        </w:rPr>
                        <w:t>de la ley general de educación</w:t>
                      </w:r>
                    </w:p>
                  </w:txbxContent>
                </v:textbox>
              </v:shape>
            </w:pict>
          </mc:Fallback>
        </mc:AlternateContent>
      </w:r>
      <w:r>
        <w:rPr>
          <w:rFonts w:ascii="Calibri" w:eastAsia="Calibri" w:hAnsi="Calibri" w:cs="Times New Roman"/>
          <w:noProof/>
          <w:lang w:eastAsia="es-MX"/>
        </w:rPr>
        <mc:AlternateContent>
          <mc:Choice Requires="wps">
            <w:drawing>
              <wp:anchor distT="0" distB="0" distL="114300" distR="114300" simplePos="0" relativeHeight="251664384" behindDoc="0" locked="0" layoutInCell="1" allowOverlap="1" wp14:anchorId="2B16E385" wp14:editId="28231D37">
                <wp:simplePos x="0" y="0"/>
                <wp:positionH relativeFrom="column">
                  <wp:posOffset>4110990</wp:posOffset>
                </wp:positionH>
                <wp:positionV relativeFrom="paragraph">
                  <wp:posOffset>-5418455</wp:posOffset>
                </wp:positionV>
                <wp:extent cx="1543050" cy="904875"/>
                <wp:effectExtent l="0" t="0" r="0" b="9525"/>
                <wp:wrapNone/>
                <wp:docPr id="6" name="6 Cuadro de texto"/>
                <wp:cNvGraphicFramePr/>
                <a:graphic xmlns:a="http://schemas.openxmlformats.org/drawingml/2006/main">
                  <a:graphicData uri="http://schemas.microsoft.com/office/word/2010/wordprocessingShape">
                    <wps:wsp>
                      <wps:cNvSpPr txBox="1"/>
                      <wps:spPr>
                        <a:xfrm>
                          <a:off x="0" y="0"/>
                          <a:ext cx="154305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30CD" w:rsidRPr="003630CD" w:rsidRDefault="003630CD" w:rsidP="003630CD">
                            <w:pPr>
                              <w:rPr>
                                <w:rFonts w:ascii="Arial" w:hAnsi="Arial" w:cs="Arial"/>
                                <w:sz w:val="28"/>
                              </w:rPr>
                            </w:pPr>
                            <w:r w:rsidRPr="003630CD">
                              <w:rPr>
                                <w:rFonts w:ascii="Arial" w:hAnsi="Arial" w:cs="Arial"/>
                                <w:sz w:val="28"/>
                              </w:rPr>
                              <w:t>Artículo</w:t>
                            </w:r>
                            <w:r>
                              <w:rPr>
                                <w:rFonts w:ascii="Arial" w:hAnsi="Arial" w:cs="Arial"/>
                                <w:sz w:val="28"/>
                              </w:rPr>
                              <w:t xml:space="preserve"> 11 </w:t>
                            </w:r>
                            <w:r w:rsidRPr="003630CD">
                              <w:rPr>
                                <w:rFonts w:ascii="Arial" w:hAnsi="Arial" w:cs="Arial"/>
                                <w:sz w:val="28"/>
                              </w:rPr>
                              <w:t>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6 Cuadro de texto" o:spid="_x0000_s1028" type="#_x0000_t202" style="position:absolute;margin-left:323.7pt;margin-top:-426.65pt;width:121.5pt;height:71.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" fillcolor="white [3201]" stroked="f" strokeweight=".5pt">
                <v:textbox>
                  <w:txbxContent>
                    <w:p w:rsidR="003630CD" w:rsidRPr="003630CD" w:rsidRDefault="003630CD" w:rsidP="003630CD">
                      <w:pPr>
                        <w:rPr>
                          <w:rFonts w:ascii="Arial" w:hAnsi="Arial" w:cs="Arial"/>
                          <w:sz w:val="28"/>
                        </w:rPr>
                      </w:pPr>
                      <w:r w:rsidRPr="003630CD">
                        <w:rPr>
                          <w:rFonts w:ascii="Arial" w:hAnsi="Arial" w:cs="Arial"/>
                          <w:sz w:val="28"/>
                        </w:rPr>
                        <w:t>Artículo</w:t>
                      </w:r>
                      <w:r>
                        <w:rPr>
                          <w:rFonts w:ascii="Arial" w:hAnsi="Arial" w:cs="Arial"/>
                          <w:sz w:val="28"/>
                        </w:rPr>
                        <w:t xml:space="preserve"> 11 </w:t>
                      </w:r>
                      <w:r w:rsidRPr="003630CD">
                        <w:rPr>
                          <w:rFonts w:ascii="Arial" w:hAnsi="Arial" w:cs="Arial"/>
                          <w:sz w:val="28"/>
                        </w:rPr>
                        <w:t>de la ley general de educación</w:t>
                      </w:r>
                    </w:p>
                  </w:txbxContent>
                </v:textbox>
              </v:shape>
            </w:pict>
          </mc:Fallback>
        </mc:AlternateContent>
      </w:r>
      <w:r>
        <w:rPr>
          <w:rFonts w:ascii="Calibri" w:eastAsia="Calibri" w:hAnsi="Calibri" w:cs="Times New Roman"/>
          <w:noProof/>
          <w:lang w:eastAsia="es-MX"/>
        </w:rPr>
        <mc:AlternateContent>
          <mc:Choice Requires="wps">
            <w:drawing>
              <wp:anchor distT="0" distB="0" distL="114300" distR="114300" simplePos="0" relativeHeight="251660288" behindDoc="0" locked="0" layoutInCell="1" allowOverlap="1" wp14:anchorId="0A5CB0E4" wp14:editId="20FAC4DD">
                <wp:simplePos x="0" y="0"/>
                <wp:positionH relativeFrom="column">
                  <wp:posOffset>4006215</wp:posOffset>
                </wp:positionH>
                <wp:positionV relativeFrom="paragraph">
                  <wp:posOffset>-6694805</wp:posOffset>
                </wp:positionV>
                <wp:extent cx="1543050" cy="904875"/>
                <wp:effectExtent l="0" t="0" r="0" b="9525"/>
                <wp:wrapNone/>
                <wp:docPr id="2" name="2 Cuadro de texto"/>
                <wp:cNvGraphicFramePr/>
                <a:graphic xmlns:a="http://schemas.openxmlformats.org/drawingml/2006/main">
                  <a:graphicData uri="http://schemas.microsoft.com/office/word/2010/wordprocessingShape">
                    <wps:wsp>
                      <wps:cNvSpPr txBox="1"/>
                      <wps:spPr>
                        <a:xfrm>
                          <a:off x="0" y="0"/>
                          <a:ext cx="154305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30CD" w:rsidRPr="003630CD" w:rsidRDefault="003630CD">
                            <w:pPr>
                              <w:rPr>
                                <w:rFonts w:ascii="Arial" w:hAnsi="Arial" w:cs="Arial"/>
                                <w:sz w:val="28"/>
                              </w:rPr>
                            </w:pPr>
                            <w:r w:rsidRPr="003630CD">
                              <w:rPr>
                                <w:rFonts w:ascii="Arial" w:hAnsi="Arial" w:cs="Arial"/>
                                <w:sz w:val="28"/>
                              </w:rPr>
                              <w:t>Artículo 90 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2 Cuadro de texto" o:spid="_x0000_s1029" type="#_x0000_t202" style="position:absolute;margin-left:315.45pt;margin-top:-527.15pt;width:121.5pt;height:7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" fillcolor="white [3201]" stroked="f" strokeweight=".5pt">
                <v:textbox>
                  <w:txbxContent>
                    <w:p w:rsidR="003630CD" w:rsidRPr="003630CD" w:rsidRDefault="003630CD">
                      <w:pPr>
                        <w:rPr>
                          <w:rFonts w:ascii="Arial" w:hAnsi="Arial" w:cs="Arial"/>
                          <w:sz w:val="28"/>
                        </w:rPr>
                      </w:pPr>
                      <w:r w:rsidRPr="003630CD">
                        <w:rPr>
                          <w:rFonts w:ascii="Arial" w:hAnsi="Arial" w:cs="Arial"/>
                          <w:sz w:val="28"/>
                        </w:rPr>
                        <w:t>Artículo 90 de la ley general de educación</w:t>
                      </w:r>
                    </w:p>
                  </w:txbxContent>
                </v:textbox>
              </v:shape>
            </w:pict>
          </mc:Fallback>
        </mc:AlternateContent>
      </w:r>
      <w:r w:rsidR="00E22914" w:rsidRPr="000B2642">
        <w:rPr>
          <w:rFonts w:ascii="Calibri" w:eastAsia="Calibri" w:hAnsi="Calibri" w:cs="Times New Roman"/>
          <w:noProof/>
          <w:lang w:eastAsia="es-MX"/>
        </w:rPr>
        <w:drawing>
          <wp:anchor distT="0" distB="0" distL="114300" distR="114300" simplePos="0" relativeHeight="251658240" behindDoc="0" locked="0" layoutInCell="1" allowOverlap="1" wp14:anchorId="099AA70E" wp14:editId="0D0775C4">
            <wp:simplePos x="0" y="0"/>
            <wp:positionH relativeFrom="column">
              <wp:posOffset>-565785</wp:posOffset>
            </wp:positionH>
            <wp:positionV relativeFrom="paragraph">
              <wp:posOffset>-330200</wp:posOffset>
            </wp:positionV>
            <wp:extent cx="6867525" cy="848677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2586" t="16603" r="32281" b="7325"/>
                    <a:stretch/>
                  </pic:blipFill>
                  <pic:spPr bwMode="auto">
                    <a:xfrm>
                      <a:off x="0" y="0"/>
                      <a:ext cx="6867525" cy="848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2914" w:rsidRDefault="005934D3">
      <w:r>
        <w:rPr>
          <w:rFonts w:ascii="Calibri" w:eastAsia="Calibri" w:hAnsi="Calibri" w:cs="Times New Roman"/>
          <w:noProof/>
          <w:lang w:eastAsia="es-MX"/>
        </w:rPr>
        <w:lastRenderedPageBreak/>
        <mc:AlternateContent>
          <mc:Choice Requires="wps">
            <w:drawing>
              <wp:anchor distT="0" distB="0" distL="114300" distR="114300" simplePos="0" relativeHeight="251674624" behindDoc="0" locked="0" layoutInCell="1" allowOverlap="1" wp14:anchorId="2555B1AB" wp14:editId="638DA564">
                <wp:simplePos x="0" y="0"/>
                <wp:positionH relativeFrom="column">
                  <wp:posOffset>4046855</wp:posOffset>
                </wp:positionH>
                <wp:positionV relativeFrom="paragraph">
                  <wp:posOffset>-6789420</wp:posOffset>
                </wp:positionV>
                <wp:extent cx="1485900" cy="904875"/>
                <wp:effectExtent l="0" t="0" r="0" b="9525"/>
                <wp:wrapNone/>
                <wp:docPr id="12" name="12 Cuadro de texto"/>
                <wp:cNvGraphicFramePr/>
                <a:graphic xmlns:a="http://schemas.openxmlformats.org/drawingml/2006/main">
                  <a:graphicData uri="http://schemas.microsoft.com/office/word/2010/wordprocessingShape">
                    <wps:wsp>
                      <wps:cNvSpPr txBox="1"/>
                      <wps:spPr>
                        <a:xfrm>
                          <a:off x="0" y="0"/>
                          <a:ext cx="148590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34D3" w:rsidRPr="003630CD" w:rsidRDefault="005934D3" w:rsidP="005934D3">
                            <w:pPr>
                              <w:rPr>
                                <w:sz w:val="28"/>
                              </w:rPr>
                            </w:pPr>
                            <w:r w:rsidRPr="003630CD">
                              <w:rPr>
                                <w:sz w:val="28"/>
                              </w:rPr>
                              <w:t>Artículo</w:t>
                            </w:r>
                            <w:r>
                              <w:rPr>
                                <w:sz w:val="28"/>
                              </w:rPr>
                              <w:t xml:space="preserve"> </w:t>
                            </w:r>
                            <w:r>
                              <w:rPr>
                                <w:sz w:val="28"/>
                              </w:rPr>
                              <w:t>56</w:t>
                            </w:r>
                            <w:r w:rsidRPr="003630CD">
                              <w:rPr>
                                <w:sz w:val="28"/>
                              </w:rPr>
                              <w:t xml:space="preserve"> 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2 Cuadro de texto" o:spid="_x0000_s1030" type="#_x0000_t202" style="position:absolute;margin-left:318.65pt;margin-top:-534.6pt;width:117pt;height:71.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" fillcolor="white [3201]" stroked="f" strokeweight=".5pt">
                <v:textbox>
                  <w:txbxContent>
                    <w:p w:rsidR="005934D3" w:rsidRPr="003630CD" w:rsidRDefault="005934D3" w:rsidP="005934D3">
                      <w:pPr>
                        <w:rPr>
                          <w:sz w:val="28"/>
                        </w:rPr>
                      </w:pPr>
                      <w:r w:rsidRPr="003630CD">
                        <w:rPr>
                          <w:sz w:val="28"/>
                        </w:rPr>
                        <w:t>Artículo</w:t>
                      </w:r>
                      <w:r>
                        <w:rPr>
                          <w:sz w:val="28"/>
                        </w:rPr>
                        <w:t xml:space="preserve"> </w:t>
                      </w:r>
                      <w:r>
                        <w:rPr>
                          <w:sz w:val="28"/>
                        </w:rPr>
                        <w:t>56</w:t>
                      </w:r>
                      <w:r w:rsidRPr="003630CD">
                        <w:rPr>
                          <w:sz w:val="28"/>
                        </w:rPr>
                        <w:t xml:space="preserve"> de la ley general de educación</w:t>
                      </w:r>
                    </w:p>
                  </w:txbxContent>
                </v:textbox>
              </v:shape>
            </w:pict>
          </mc:Fallback>
        </mc:AlternateContent>
      </w:r>
      <w:r w:rsidR="003630CD">
        <w:rPr>
          <w:rFonts w:ascii="Calibri" w:eastAsia="Calibri" w:hAnsi="Calibri" w:cs="Times New Roman"/>
          <w:noProof/>
          <w:lang w:eastAsia="es-MX"/>
        </w:rPr>
        <mc:AlternateContent>
          <mc:Choice Requires="wps">
            <w:drawing>
              <wp:anchor distT="0" distB="0" distL="114300" distR="114300" simplePos="0" relativeHeight="251672576" behindDoc="0" locked="0" layoutInCell="1" allowOverlap="1" wp14:anchorId="7ECCC2AB" wp14:editId="105508CB">
                <wp:simplePos x="0" y="0"/>
                <wp:positionH relativeFrom="column">
                  <wp:posOffset>4149090</wp:posOffset>
                </wp:positionH>
                <wp:positionV relativeFrom="paragraph">
                  <wp:posOffset>-2633345</wp:posOffset>
                </wp:positionV>
                <wp:extent cx="1485900" cy="904875"/>
                <wp:effectExtent l="0" t="0" r="0" b="9525"/>
                <wp:wrapNone/>
                <wp:docPr id="11" name="11 Cuadro de texto"/>
                <wp:cNvGraphicFramePr/>
                <a:graphic xmlns:a="http://schemas.openxmlformats.org/drawingml/2006/main">
                  <a:graphicData uri="http://schemas.microsoft.com/office/word/2010/wordprocessingShape">
                    <wps:wsp>
                      <wps:cNvSpPr txBox="1"/>
                      <wps:spPr>
                        <a:xfrm>
                          <a:off x="0" y="0"/>
                          <a:ext cx="148590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30CD" w:rsidRPr="003630CD" w:rsidRDefault="003630CD" w:rsidP="003630CD">
                            <w:pPr>
                              <w:rPr>
                                <w:sz w:val="28"/>
                              </w:rPr>
                            </w:pPr>
                            <w:r w:rsidRPr="003630CD">
                              <w:rPr>
                                <w:sz w:val="28"/>
                              </w:rPr>
                              <w:t>Artículo</w:t>
                            </w:r>
                            <w:r>
                              <w:rPr>
                                <w:sz w:val="28"/>
                              </w:rPr>
                              <w:t xml:space="preserve"> 46</w:t>
                            </w:r>
                            <w:r w:rsidRPr="003630CD">
                              <w:rPr>
                                <w:sz w:val="28"/>
                              </w:rPr>
                              <w:t xml:space="preserve"> 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1 Cuadro de texto" o:spid="_x0000_s1031" type="#_x0000_t202" style="position:absolute;margin-left:326.7pt;margin-top:-207.35pt;width:117pt;height:71.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" fillcolor="white [3201]" stroked="f" strokeweight=".5pt">
                <v:textbox>
                  <w:txbxContent>
                    <w:p w:rsidR="003630CD" w:rsidRPr="003630CD" w:rsidRDefault="003630CD" w:rsidP="003630CD">
                      <w:pPr>
                        <w:rPr>
                          <w:sz w:val="28"/>
                        </w:rPr>
                      </w:pPr>
                      <w:r w:rsidRPr="003630CD">
                        <w:rPr>
                          <w:sz w:val="28"/>
                        </w:rPr>
                        <w:t>Artículo</w:t>
                      </w:r>
                      <w:r>
                        <w:rPr>
                          <w:sz w:val="28"/>
                        </w:rPr>
                        <w:t xml:space="preserve"> 46</w:t>
                      </w:r>
                      <w:r w:rsidRPr="003630CD">
                        <w:rPr>
                          <w:sz w:val="28"/>
                        </w:rPr>
                        <w:t xml:space="preserve"> de la ley general de educación</w:t>
                      </w:r>
                    </w:p>
                  </w:txbxContent>
                </v:textbox>
              </v:shape>
            </w:pict>
          </mc:Fallback>
        </mc:AlternateContent>
      </w:r>
      <w:r w:rsidR="003630CD">
        <w:rPr>
          <w:rFonts w:ascii="Calibri" w:eastAsia="Calibri" w:hAnsi="Calibri" w:cs="Times New Roman"/>
          <w:noProof/>
          <w:lang w:eastAsia="es-MX"/>
        </w:rPr>
        <mc:AlternateContent>
          <mc:Choice Requires="wps">
            <w:drawing>
              <wp:anchor distT="0" distB="0" distL="114300" distR="114300" simplePos="0" relativeHeight="251670528" behindDoc="0" locked="0" layoutInCell="1" allowOverlap="1" wp14:anchorId="293F122A" wp14:editId="73A8947F">
                <wp:simplePos x="0" y="0"/>
                <wp:positionH relativeFrom="column">
                  <wp:posOffset>4044315</wp:posOffset>
                </wp:positionH>
                <wp:positionV relativeFrom="paragraph">
                  <wp:posOffset>-3833495</wp:posOffset>
                </wp:positionV>
                <wp:extent cx="1485900" cy="904875"/>
                <wp:effectExtent l="0" t="0" r="0" b="9525"/>
                <wp:wrapNone/>
                <wp:docPr id="10" name="10 Cuadro de texto"/>
                <wp:cNvGraphicFramePr/>
                <a:graphic xmlns:a="http://schemas.openxmlformats.org/drawingml/2006/main">
                  <a:graphicData uri="http://schemas.microsoft.com/office/word/2010/wordprocessingShape">
                    <wps:wsp>
                      <wps:cNvSpPr txBox="1"/>
                      <wps:spPr>
                        <a:xfrm>
                          <a:off x="0" y="0"/>
                          <a:ext cx="148590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30CD" w:rsidRPr="003630CD" w:rsidRDefault="003630CD" w:rsidP="003630CD">
                            <w:pPr>
                              <w:rPr>
                                <w:sz w:val="28"/>
                              </w:rPr>
                            </w:pPr>
                            <w:r w:rsidRPr="003630CD">
                              <w:rPr>
                                <w:sz w:val="28"/>
                              </w:rPr>
                              <w:t>Artículo</w:t>
                            </w:r>
                            <w:r>
                              <w:rPr>
                                <w:sz w:val="28"/>
                              </w:rPr>
                              <w:t xml:space="preserve"> 11</w:t>
                            </w:r>
                            <w:r w:rsidRPr="003630CD">
                              <w:rPr>
                                <w:sz w:val="28"/>
                              </w:rPr>
                              <w:t xml:space="preserve"> 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0 Cuadro de texto" o:spid="_x0000_s1032" type="#_x0000_t202" style="position:absolute;margin-left:318.45pt;margin-top:-301.85pt;width:117pt;height:71.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" fillcolor="white [3201]" stroked="f" strokeweight=".5pt">
                <v:textbox>
                  <w:txbxContent>
                    <w:p w:rsidR="003630CD" w:rsidRPr="003630CD" w:rsidRDefault="003630CD" w:rsidP="003630CD">
                      <w:pPr>
                        <w:rPr>
                          <w:sz w:val="28"/>
                        </w:rPr>
                      </w:pPr>
                      <w:r w:rsidRPr="003630CD">
                        <w:rPr>
                          <w:sz w:val="28"/>
                        </w:rPr>
                        <w:t>Artículo</w:t>
                      </w:r>
                      <w:r>
                        <w:rPr>
                          <w:sz w:val="28"/>
                        </w:rPr>
                        <w:t xml:space="preserve"> 11</w:t>
                      </w:r>
                      <w:r w:rsidRPr="003630CD">
                        <w:rPr>
                          <w:sz w:val="28"/>
                        </w:rPr>
                        <w:t xml:space="preserve"> de la ley general de educación</w:t>
                      </w:r>
                    </w:p>
                  </w:txbxContent>
                </v:textbox>
              </v:shape>
            </w:pict>
          </mc:Fallback>
        </mc:AlternateContent>
      </w:r>
      <w:r w:rsidR="003630CD">
        <w:rPr>
          <w:rFonts w:ascii="Calibri" w:eastAsia="Calibri" w:hAnsi="Calibri" w:cs="Times New Roman"/>
          <w:noProof/>
          <w:lang w:eastAsia="es-MX"/>
        </w:rPr>
        <mc:AlternateContent>
          <mc:Choice Requires="wps">
            <w:drawing>
              <wp:anchor distT="0" distB="0" distL="114300" distR="114300" simplePos="0" relativeHeight="251662336" behindDoc="0" locked="0" layoutInCell="1" allowOverlap="1" wp14:anchorId="7C4024C3" wp14:editId="43CF4ED7">
                <wp:simplePos x="0" y="0"/>
                <wp:positionH relativeFrom="column">
                  <wp:posOffset>4044315</wp:posOffset>
                </wp:positionH>
                <wp:positionV relativeFrom="paragraph">
                  <wp:posOffset>-5262245</wp:posOffset>
                </wp:positionV>
                <wp:extent cx="1485900" cy="904875"/>
                <wp:effectExtent l="0" t="0" r="0" b="9525"/>
                <wp:wrapNone/>
                <wp:docPr id="5" name="5 Cuadro de texto"/>
                <wp:cNvGraphicFramePr/>
                <a:graphic xmlns:a="http://schemas.openxmlformats.org/drawingml/2006/main">
                  <a:graphicData uri="http://schemas.microsoft.com/office/word/2010/wordprocessingShape">
                    <wps:wsp>
                      <wps:cNvSpPr txBox="1"/>
                      <wps:spPr>
                        <a:xfrm>
                          <a:off x="0" y="0"/>
                          <a:ext cx="148590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30CD" w:rsidRPr="003630CD" w:rsidRDefault="003630CD" w:rsidP="003630CD">
                            <w:pPr>
                              <w:rPr>
                                <w:sz w:val="28"/>
                              </w:rPr>
                            </w:pPr>
                            <w:r w:rsidRPr="003630CD">
                              <w:rPr>
                                <w:sz w:val="28"/>
                              </w:rPr>
                              <w:t>Artículo 14</w:t>
                            </w:r>
                            <w:bookmarkStart w:id="0" w:name="_GoBack"/>
                            <w:bookmarkEnd w:id="0"/>
                            <w:r w:rsidRPr="003630CD">
                              <w:rPr>
                                <w:sz w:val="28"/>
                              </w:rPr>
                              <w:t xml:space="preserve"> 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5 Cuadro de texto" o:spid="_x0000_s1033" type="#_x0000_t202" style="position:absolute;margin-left:318.45pt;margin-top:-414.35pt;width:117pt;height:7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" fillcolor="white [3201]" stroked="f" strokeweight=".5pt">
                <v:textbox>
                  <w:txbxContent>
                    <w:p w:rsidR="003630CD" w:rsidRPr="003630CD" w:rsidRDefault="003630CD" w:rsidP="003630CD">
                      <w:pPr>
                        <w:rPr>
                          <w:sz w:val="28"/>
                        </w:rPr>
                      </w:pPr>
                      <w:r w:rsidRPr="003630CD">
                        <w:rPr>
                          <w:sz w:val="28"/>
                        </w:rPr>
                        <w:t>Artículo 14</w:t>
                      </w:r>
                      <w:bookmarkStart w:id="1" w:name="_GoBack"/>
                      <w:bookmarkEnd w:id="1"/>
                      <w:r w:rsidRPr="003630CD">
                        <w:rPr>
                          <w:sz w:val="28"/>
                        </w:rPr>
                        <w:t xml:space="preserve"> de la ley general de educación</w:t>
                      </w:r>
                    </w:p>
                  </w:txbxContent>
                </v:textbox>
              </v:shape>
            </w:pict>
          </mc:Fallback>
        </mc:AlternateContent>
      </w:r>
      <w:r w:rsidR="00E22914" w:rsidRPr="000B2642">
        <w:rPr>
          <w:rFonts w:ascii="Calibri" w:eastAsia="Calibri" w:hAnsi="Calibri" w:cs="Times New Roman"/>
          <w:noProof/>
          <w:lang w:eastAsia="es-MX"/>
        </w:rPr>
        <w:drawing>
          <wp:anchor distT="0" distB="0" distL="114300" distR="114300" simplePos="0" relativeHeight="251659264" behindDoc="0" locked="0" layoutInCell="1" allowOverlap="1">
            <wp:simplePos x="0" y="0"/>
            <wp:positionH relativeFrom="column">
              <wp:posOffset>-651510</wp:posOffset>
            </wp:positionH>
            <wp:positionV relativeFrom="paragraph">
              <wp:posOffset>-452120</wp:posOffset>
            </wp:positionV>
            <wp:extent cx="7000875" cy="920115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1908" t="19319" r="31941" b="7929"/>
                    <a:stretch/>
                  </pic:blipFill>
                  <pic:spPr bwMode="auto">
                    <a:xfrm>
                      <a:off x="0" y="0"/>
                      <a:ext cx="7000875" cy="920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2914">
        <w:br w:type="page"/>
      </w:r>
    </w:p>
    <w:p w:rsidR="00CB5D87" w:rsidRPr="00B01B3F" w:rsidRDefault="00CB5D87" w:rsidP="00E22914">
      <w:pPr>
        <w:rPr>
          <w:rStyle w:val="a"/>
          <w:rFonts w:ascii="Arial" w:hAnsi="Arial" w:cs="Arial"/>
          <w:b/>
          <w:color w:val="000000"/>
          <w:sz w:val="28"/>
          <w:bdr w:val="none" w:sz="0" w:space="0" w:color="auto" w:frame="1"/>
          <w:shd w:val="clear" w:color="auto" w:fill="FFFFFF"/>
        </w:rPr>
      </w:pPr>
      <w:r w:rsidRPr="00B01B3F">
        <w:rPr>
          <w:rStyle w:val="a"/>
          <w:rFonts w:ascii="Arial" w:hAnsi="Arial" w:cs="Arial"/>
          <w:b/>
          <w:color w:val="000000"/>
          <w:sz w:val="28"/>
          <w:bdr w:val="none" w:sz="0" w:space="0" w:color="auto" w:frame="1"/>
          <w:shd w:val="clear" w:color="auto" w:fill="FFFFFF"/>
        </w:rPr>
        <w:lastRenderedPageBreak/>
        <w:t>INTRODUCCION:</w:t>
      </w:r>
    </w:p>
    <w:p w:rsidR="00CB5D87" w:rsidRPr="00B01B3F" w:rsidRDefault="00A0259C" w:rsidP="00B01B3F">
      <w:pPr>
        <w:spacing w:line="360" w:lineRule="auto"/>
        <w:jc w:val="both"/>
        <w:rPr>
          <w:rFonts w:ascii="Arial" w:hAnsi="Arial" w:cs="Arial"/>
          <w:color w:val="000000" w:themeColor="text1"/>
          <w:sz w:val="24"/>
          <w:szCs w:val="24"/>
        </w:rPr>
      </w:pPr>
      <w:r w:rsidRPr="00B01B3F">
        <w:rPr>
          <w:rFonts w:ascii="Arial" w:hAnsi="Arial" w:cs="Arial"/>
          <w:color w:val="000000" w:themeColor="text1"/>
          <w:sz w:val="24"/>
          <w:szCs w:val="24"/>
        </w:rPr>
        <w:t>En</w:t>
      </w:r>
      <w:r w:rsidR="00CB5D87" w:rsidRPr="00B01B3F">
        <w:rPr>
          <w:rFonts w:ascii="Arial" w:hAnsi="Arial" w:cs="Arial"/>
          <w:color w:val="000000" w:themeColor="text1"/>
          <w:sz w:val="24"/>
          <w:szCs w:val="24"/>
        </w:rPr>
        <w:t xml:space="preserve"> este ensayo </w:t>
      </w:r>
      <w:r w:rsidR="00B01B3F">
        <w:rPr>
          <w:rFonts w:ascii="Arial" w:hAnsi="Arial" w:cs="Arial"/>
          <w:color w:val="000000" w:themeColor="text1"/>
          <w:sz w:val="24"/>
          <w:szCs w:val="24"/>
        </w:rPr>
        <w:t xml:space="preserve">haremos un análisis </w:t>
      </w:r>
      <w:r w:rsidRPr="00B01B3F">
        <w:rPr>
          <w:rFonts w:ascii="Arial" w:hAnsi="Arial" w:cs="Arial"/>
          <w:color w:val="000000" w:themeColor="text1"/>
          <w:sz w:val="24"/>
          <w:szCs w:val="24"/>
        </w:rPr>
        <w:t xml:space="preserve">sobre </w:t>
      </w:r>
      <w:r w:rsidR="00CB5D87" w:rsidRPr="00B01B3F">
        <w:rPr>
          <w:rFonts w:ascii="Arial" w:hAnsi="Arial" w:cs="Arial"/>
          <w:color w:val="000000" w:themeColor="text1"/>
          <w:sz w:val="24"/>
          <w:szCs w:val="24"/>
        </w:rPr>
        <w:t xml:space="preserve"> la Constitución Política de los Estados Unidos Mexicanos </w:t>
      </w:r>
      <w:r w:rsidRPr="00B01B3F">
        <w:rPr>
          <w:rFonts w:ascii="Arial" w:hAnsi="Arial" w:cs="Arial"/>
          <w:color w:val="000000" w:themeColor="text1"/>
          <w:sz w:val="24"/>
          <w:szCs w:val="24"/>
        </w:rPr>
        <w:t xml:space="preserve">y </w:t>
      </w:r>
      <w:r w:rsidR="00CB5D87" w:rsidRPr="00B01B3F">
        <w:rPr>
          <w:rFonts w:ascii="Arial" w:hAnsi="Arial" w:cs="Arial"/>
          <w:color w:val="000000" w:themeColor="text1"/>
          <w:sz w:val="24"/>
          <w:szCs w:val="24"/>
        </w:rPr>
        <w:t>la ley general de educación,</w:t>
      </w:r>
      <w:r w:rsidR="00B01B3F">
        <w:rPr>
          <w:rFonts w:ascii="Arial" w:hAnsi="Arial" w:cs="Arial"/>
          <w:color w:val="000000" w:themeColor="text1"/>
          <w:sz w:val="24"/>
          <w:szCs w:val="24"/>
        </w:rPr>
        <w:t xml:space="preserve"> nos enfocaremos en el</w:t>
      </w:r>
      <w:r w:rsidRPr="00B01B3F">
        <w:rPr>
          <w:rFonts w:ascii="Arial" w:hAnsi="Arial" w:cs="Arial"/>
          <w:color w:val="000000" w:themeColor="text1"/>
          <w:sz w:val="24"/>
          <w:szCs w:val="24"/>
        </w:rPr>
        <w:t xml:space="preserve"> artículo 3°</w:t>
      </w:r>
      <w:r w:rsidR="00B01B3F">
        <w:rPr>
          <w:rFonts w:ascii="Arial" w:hAnsi="Arial" w:cs="Arial"/>
          <w:color w:val="000000" w:themeColor="text1"/>
          <w:sz w:val="24"/>
          <w:szCs w:val="24"/>
        </w:rPr>
        <w:t>, nos menciona que</w:t>
      </w:r>
      <w:r w:rsidR="00CB5D87" w:rsidRPr="00B01B3F">
        <w:rPr>
          <w:rFonts w:ascii="Arial" w:hAnsi="Arial" w:cs="Arial"/>
          <w:color w:val="000000" w:themeColor="text1"/>
          <w:sz w:val="24"/>
          <w:szCs w:val="24"/>
        </w:rPr>
        <w:t xml:space="preserve"> la ed</w:t>
      </w:r>
      <w:r w:rsidR="00B01B3F">
        <w:rPr>
          <w:rFonts w:ascii="Arial" w:hAnsi="Arial" w:cs="Arial"/>
          <w:color w:val="000000" w:themeColor="text1"/>
          <w:sz w:val="24"/>
          <w:szCs w:val="24"/>
        </w:rPr>
        <w:t>ucación</w:t>
      </w:r>
      <w:r w:rsidRPr="00B01B3F">
        <w:rPr>
          <w:rFonts w:ascii="Arial" w:hAnsi="Arial" w:cs="Arial"/>
          <w:color w:val="000000" w:themeColor="text1"/>
          <w:sz w:val="24"/>
          <w:szCs w:val="24"/>
        </w:rPr>
        <w:t xml:space="preserve"> debe ser gratuita de todas las maneras</w:t>
      </w:r>
      <w:r w:rsidR="00CB5D87" w:rsidRPr="00B01B3F">
        <w:rPr>
          <w:rFonts w:ascii="Arial" w:hAnsi="Arial" w:cs="Arial"/>
          <w:color w:val="000000" w:themeColor="text1"/>
          <w:sz w:val="24"/>
          <w:szCs w:val="24"/>
        </w:rPr>
        <w:t>, en nuestra actualidad es importante conocer nuestros derechos como ciudadano, pero no simplemente conocerlos sino aplicarlos en nuestra vida diaria, investigar porque cuantas personas conocen estas leyes; en especial nosotras las educadoras debemos de aprender y tener el conocimiento sobre estas leyes para defendernos en un momento dado que lo debamos aplicar</w:t>
      </w:r>
      <w:r w:rsidR="00B01B3F" w:rsidRPr="00B01B3F">
        <w:rPr>
          <w:rFonts w:ascii="Arial" w:hAnsi="Arial" w:cs="Arial"/>
          <w:color w:val="000000" w:themeColor="text1"/>
          <w:sz w:val="24"/>
          <w:szCs w:val="24"/>
        </w:rPr>
        <w:t>.</w:t>
      </w:r>
    </w:p>
    <w:p w:rsidR="00B01B3F" w:rsidRDefault="00B01B3F" w:rsidP="00B01B3F">
      <w:pPr>
        <w:spacing w:line="360" w:lineRule="auto"/>
        <w:jc w:val="both"/>
        <w:rPr>
          <w:rFonts w:ascii="Arial" w:hAnsi="Arial" w:cs="Arial"/>
          <w:color w:val="000000" w:themeColor="text1"/>
          <w:sz w:val="24"/>
          <w:szCs w:val="24"/>
          <w:shd w:val="clear" w:color="auto" w:fill="FFFFFF"/>
        </w:rPr>
      </w:pPr>
      <w:r w:rsidRPr="00B01B3F">
        <w:rPr>
          <w:rFonts w:ascii="Arial" w:hAnsi="Arial" w:cs="Arial"/>
          <w:color w:val="000000" w:themeColor="text1"/>
          <w:sz w:val="24"/>
          <w:szCs w:val="24"/>
          <w:shd w:val="clear" w:color="auto" w:fill="FFFFFF"/>
        </w:rPr>
        <w:t>El artículo 3° es de suma importancia para el desarrollo del país, es bien conocido que el cimiento de los países desarrollados, es la educación. En este artículo 3º, se establecen las bases constitucionales de la educación en México, y enmarca los criterios que deben orientar la educación que imparten tanto el estado como los particulares y las Universidades.</w:t>
      </w: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Pr="00B01B3F" w:rsidRDefault="00B01B3F" w:rsidP="00B01B3F">
      <w:pPr>
        <w:spacing w:line="360" w:lineRule="auto"/>
        <w:jc w:val="both"/>
        <w:rPr>
          <w:rFonts w:ascii="Arial" w:hAnsi="Arial" w:cs="Arial"/>
          <w:color w:val="000000" w:themeColor="text1"/>
          <w:sz w:val="24"/>
          <w:szCs w:val="24"/>
        </w:rPr>
      </w:pPr>
    </w:p>
    <w:p w:rsidR="00CB5D87" w:rsidRPr="00CB5D87" w:rsidRDefault="00CB5D87" w:rsidP="00CB5D87"/>
    <w:p w:rsidR="00B01B3F" w:rsidRPr="00B01B3F" w:rsidRDefault="00B01B3F" w:rsidP="00E22914">
      <w:pPr>
        <w:rPr>
          <w:rStyle w:val="a"/>
          <w:rFonts w:ascii="Arial" w:hAnsi="Arial" w:cs="Arial"/>
          <w:b/>
          <w:color w:val="000000"/>
          <w:sz w:val="28"/>
          <w:bdr w:val="none" w:sz="0" w:space="0" w:color="auto" w:frame="1"/>
          <w:shd w:val="clear" w:color="auto" w:fill="FFFFFF"/>
        </w:rPr>
      </w:pPr>
      <w:r w:rsidRPr="00B01B3F">
        <w:rPr>
          <w:rStyle w:val="a"/>
          <w:rFonts w:ascii="Arial" w:hAnsi="Arial" w:cs="Arial"/>
          <w:b/>
          <w:color w:val="000000"/>
          <w:sz w:val="28"/>
          <w:bdr w:val="none" w:sz="0" w:space="0" w:color="auto" w:frame="1"/>
          <w:shd w:val="clear" w:color="auto" w:fill="FFFFFF"/>
        </w:rPr>
        <w:lastRenderedPageBreak/>
        <w:t>DESARROLLO:</w:t>
      </w:r>
    </w:p>
    <w:p w:rsidR="00B01B3F" w:rsidRPr="00B01B3F" w:rsidRDefault="00B01B3F" w:rsidP="00B01B3F">
      <w:pPr>
        <w:spacing w:line="360" w:lineRule="auto"/>
        <w:jc w:val="both"/>
        <w:rPr>
          <w:rFonts w:ascii="Arial" w:hAnsi="Arial" w:cs="Arial"/>
          <w:b/>
          <w:color w:val="000000" w:themeColor="text1"/>
          <w:sz w:val="24"/>
        </w:rPr>
      </w:pPr>
      <w:r w:rsidRPr="00B01B3F">
        <w:rPr>
          <w:rFonts w:ascii="Arial" w:hAnsi="Arial" w:cs="Arial"/>
          <w:b/>
          <w:color w:val="000000" w:themeColor="text1"/>
          <w:sz w:val="24"/>
        </w:rPr>
        <w:t>Artículo 3°</w:t>
      </w:r>
    </w:p>
    <w:p w:rsidR="00B01B3F" w:rsidRPr="00B01B3F" w:rsidRDefault="00B01B3F" w:rsidP="00B01B3F">
      <w:pPr>
        <w:spacing w:before="240" w:after="0" w:line="360" w:lineRule="auto"/>
        <w:jc w:val="both"/>
        <w:rPr>
          <w:rFonts w:ascii="Arial" w:hAnsi="Arial" w:cs="Arial"/>
          <w:color w:val="000000" w:themeColor="text1"/>
          <w:sz w:val="24"/>
        </w:rPr>
      </w:pPr>
      <w:r w:rsidRPr="00B01B3F">
        <w:rPr>
          <w:rFonts w:ascii="Arial" w:hAnsi="Arial" w:cs="Arial"/>
          <w:color w:val="000000" w:themeColor="text1"/>
          <w:sz w:val="24"/>
        </w:rPr>
        <w:t>Todo individuo tiene derecho a recibir educación. El Estado impartirá educación preescolar, primaria, secundaria y media superior. La educación preescolar, primaria y secundaria que conforman la educación básica, serán obligatorias.</w:t>
      </w:r>
    </w:p>
    <w:p w:rsidR="00B01B3F" w:rsidRPr="00B01B3F" w:rsidRDefault="00B01B3F" w:rsidP="00B01B3F">
      <w:pPr>
        <w:spacing w:before="240" w:after="0" w:line="360" w:lineRule="auto"/>
        <w:jc w:val="both"/>
        <w:rPr>
          <w:rFonts w:ascii="Arial" w:hAnsi="Arial" w:cs="Arial"/>
          <w:color w:val="000000" w:themeColor="text1"/>
          <w:sz w:val="24"/>
        </w:rPr>
      </w:pPr>
      <w:r w:rsidRPr="00B01B3F">
        <w:rPr>
          <w:rFonts w:ascii="Arial" w:hAnsi="Arial" w:cs="Arial"/>
          <w:color w:val="000000" w:themeColor="text1"/>
          <w:sz w:val="24"/>
        </w:rPr>
        <w:t>La educación es un derecho porque todas las personas tienen acceso a ella sin importar la religión,</w:t>
      </w:r>
      <w:r>
        <w:rPr>
          <w:rFonts w:ascii="Arial" w:hAnsi="Arial" w:cs="Arial"/>
          <w:color w:val="000000" w:themeColor="text1"/>
          <w:sz w:val="24"/>
        </w:rPr>
        <w:t xml:space="preserve"> </w:t>
      </w:r>
      <w:r w:rsidRPr="00B01B3F">
        <w:rPr>
          <w:rFonts w:ascii="Arial" w:hAnsi="Arial" w:cs="Arial"/>
          <w:color w:val="000000" w:themeColor="text1"/>
          <w:sz w:val="24"/>
        </w:rPr>
        <w:t>formas de pensar, grupo social</w:t>
      </w:r>
    </w:p>
    <w:p w:rsidR="00B63F07" w:rsidRDefault="00B01B3F" w:rsidP="00B01B3F">
      <w:pPr>
        <w:spacing w:before="240" w:after="0" w:line="360" w:lineRule="auto"/>
        <w:jc w:val="both"/>
        <w:rPr>
          <w:rFonts w:ascii="Arial" w:hAnsi="Arial" w:cs="Arial"/>
          <w:color w:val="000000" w:themeColor="text1"/>
          <w:sz w:val="24"/>
        </w:rPr>
      </w:pPr>
      <w:r>
        <w:rPr>
          <w:rFonts w:ascii="Arial" w:hAnsi="Arial" w:cs="Arial"/>
          <w:color w:val="000000" w:themeColor="text1"/>
          <w:sz w:val="24"/>
        </w:rPr>
        <w:t>El a</w:t>
      </w:r>
      <w:r w:rsidRPr="00B01B3F">
        <w:rPr>
          <w:rFonts w:ascii="Arial" w:hAnsi="Arial" w:cs="Arial"/>
          <w:color w:val="000000" w:themeColor="text1"/>
          <w:sz w:val="24"/>
        </w:rPr>
        <w:t>rtículo 3° tiene como objetivo de crear una educación de calidad que cada vez los maestros estén más preparados, organizados, responsables, pero también los alumnos tengan más actividades, compromiso, y que cada uno cumpla con sus obligaciones; cada escuela o instituto debe ser autónomo, es decir, independiente la ley les da derecho de ser li</w:t>
      </w:r>
      <w:r w:rsidR="00B63F07">
        <w:rPr>
          <w:rFonts w:ascii="Arial" w:hAnsi="Arial" w:cs="Arial"/>
          <w:color w:val="000000" w:themeColor="text1"/>
          <w:sz w:val="24"/>
        </w:rPr>
        <w:t>bres en el aspecto que enseñen sus regla</w:t>
      </w:r>
      <w:r w:rsidRPr="00B01B3F">
        <w:rPr>
          <w:rFonts w:ascii="Arial" w:hAnsi="Arial" w:cs="Arial"/>
          <w:color w:val="000000" w:themeColor="text1"/>
          <w:sz w:val="24"/>
        </w:rPr>
        <w:t xml:space="preserve">, nos menciona que debe ser laica, es importante porque debe mantenerse ajena a todo lo que es referente a la religión, el estado no tiene derecho de opinar de la religión, así como la religión no puede unirse con el estado, está prohibido o esta contra la ley la discriminación, la servidumbre, etc. </w:t>
      </w:r>
    </w:p>
    <w:p w:rsidR="00B01B3F" w:rsidRDefault="00B01B3F" w:rsidP="00B01B3F">
      <w:pPr>
        <w:spacing w:before="240" w:after="0" w:line="360" w:lineRule="auto"/>
        <w:jc w:val="both"/>
        <w:rPr>
          <w:rFonts w:ascii="Arial" w:hAnsi="Arial" w:cs="Arial"/>
          <w:color w:val="000000" w:themeColor="text1"/>
          <w:sz w:val="24"/>
        </w:rPr>
      </w:pPr>
      <w:r w:rsidRPr="00B01B3F">
        <w:rPr>
          <w:rFonts w:ascii="Arial" w:hAnsi="Arial" w:cs="Arial"/>
          <w:color w:val="000000" w:themeColor="text1"/>
          <w:sz w:val="24"/>
        </w:rPr>
        <w:t>La educación es gratuita siempre y cuando sea impartida por el estado y otorgara libros gratuitos, material didáctico, y escuelas bien equipadas con el fin que el alumno y el maestro estén estables, que sobre todo los maestros tengan los recursos suficientes, la libertad de cátedra y debatir maestro – alumno, un punto que es importante es investigar y difundir la cultura, las costumbres, que tenemos aquí en México.</w:t>
      </w:r>
    </w:p>
    <w:p w:rsidR="00B63F07" w:rsidRDefault="00B63F07" w:rsidP="00B63F07">
      <w:pPr>
        <w:spacing w:before="240" w:after="0" w:line="360" w:lineRule="auto"/>
        <w:jc w:val="both"/>
        <w:rPr>
          <w:rFonts w:ascii="Arial" w:hAnsi="Arial" w:cs="Arial"/>
          <w:sz w:val="24"/>
        </w:rPr>
      </w:pPr>
      <w:r w:rsidRPr="00B63F07">
        <w:rPr>
          <w:rFonts w:ascii="Arial" w:hAnsi="Arial" w:cs="Arial"/>
          <w:sz w:val="24"/>
        </w:rPr>
        <w:t>L</w:t>
      </w:r>
      <w:r>
        <w:rPr>
          <w:rFonts w:ascii="Arial" w:hAnsi="Arial" w:cs="Arial"/>
          <w:sz w:val="24"/>
        </w:rPr>
        <w:t>as maestras y los maestros son personas</w:t>
      </w:r>
      <w:r w:rsidRPr="00B63F07">
        <w:rPr>
          <w:rFonts w:ascii="Arial" w:hAnsi="Arial" w:cs="Arial"/>
          <w:sz w:val="24"/>
        </w:rPr>
        <w:t xml:space="preserve"> funda</w:t>
      </w:r>
      <w:r>
        <w:rPr>
          <w:rFonts w:ascii="Arial" w:hAnsi="Arial" w:cs="Arial"/>
          <w:sz w:val="24"/>
        </w:rPr>
        <w:t xml:space="preserve">mentales del proceso educativo, </w:t>
      </w:r>
      <w:r w:rsidRPr="00B63F07">
        <w:rPr>
          <w:rFonts w:ascii="Arial" w:hAnsi="Arial" w:cs="Arial"/>
          <w:sz w:val="24"/>
        </w:rPr>
        <w:t>se reconoce su contribución a la trasformación social. Tendrán derecho de acceder a un sistema integral de formación, de capacitación y de actualización retroalimentado por evaluaciones diagnósticas, para cumplir los objetivos y propósitos del Sistema Educativo Nacional.</w:t>
      </w:r>
    </w:p>
    <w:p w:rsidR="00B63F07" w:rsidRPr="00C60B80" w:rsidRDefault="00B63F07" w:rsidP="00F253FE">
      <w:pPr>
        <w:spacing w:before="240" w:after="0" w:line="360" w:lineRule="auto"/>
        <w:jc w:val="both"/>
        <w:rPr>
          <w:rFonts w:ascii="Arial" w:hAnsi="Arial" w:cs="Arial"/>
          <w:sz w:val="24"/>
          <w:szCs w:val="24"/>
        </w:rPr>
      </w:pPr>
      <w:r w:rsidRPr="00F253FE">
        <w:rPr>
          <w:rFonts w:ascii="Arial" w:hAnsi="Arial" w:cs="Arial"/>
          <w:sz w:val="24"/>
          <w:szCs w:val="24"/>
        </w:rPr>
        <w:lastRenderedPageBreak/>
        <w:t>La ley establecerá las disposiciones del Sistema para la Carrera de las Maestras y los Maestros en sus funciones docente, directiva o de supervisión. Corresponderá a la Federación su rectoría y, en coordinación con las entidades federativas, su implementación, conforme a los criterios de la educación previstos en este artículo.</w:t>
      </w:r>
    </w:p>
    <w:p w:rsidR="00F253FE" w:rsidRPr="00F253FE" w:rsidRDefault="00F253FE" w:rsidP="00F253FE">
      <w:pPr>
        <w:spacing w:before="240" w:after="0" w:line="360" w:lineRule="auto"/>
        <w:jc w:val="both"/>
        <w:rPr>
          <w:rFonts w:ascii="Arial" w:hAnsi="Arial" w:cs="Arial"/>
          <w:b/>
          <w:sz w:val="24"/>
          <w:szCs w:val="24"/>
        </w:rPr>
      </w:pPr>
      <w:r w:rsidRPr="00F253FE">
        <w:rPr>
          <w:rFonts w:ascii="Arial" w:hAnsi="Arial" w:cs="Arial"/>
          <w:b/>
          <w:sz w:val="24"/>
          <w:szCs w:val="24"/>
        </w:rPr>
        <w:t>El artículo 3°</w:t>
      </w:r>
    </w:p>
    <w:p w:rsidR="00F253FE" w:rsidRPr="00F253FE" w:rsidRDefault="00B63F07" w:rsidP="00F253FE">
      <w:pPr>
        <w:pStyle w:val="Prrafodelista"/>
        <w:numPr>
          <w:ilvl w:val="0"/>
          <w:numId w:val="2"/>
        </w:numPr>
        <w:spacing w:before="240" w:after="0" w:line="360" w:lineRule="auto"/>
        <w:jc w:val="both"/>
        <w:rPr>
          <w:rFonts w:ascii="Arial" w:hAnsi="Arial" w:cs="Arial"/>
          <w:color w:val="000000" w:themeColor="text1"/>
          <w:sz w:val="24"/>
          <w:szCs w:val="24"/>
        </w:rPr>
      </w:pPr>
      <w:r w:rsidRPr="00F253FE">
        <w:rPr>
          <w:rFonts w:ascii="Arial" w:hAnsi="Arial" w:cs="Arial"/>
          <w:sz w:val="24"/>
          <w:szCs w:val="24"/>
        </w:rPr>
        <w:t>Será democrático, considerando a la democracia no solamente como una estructura jurídica y un régimen político, sino como un sistema de vida fundado en el constante mejoramiento económico, social y cultural del puebl</w:t>
      </w:r>
      <w:r w:rsidR="00F253FE" w:rsidRPr="00F253FE">
        <w:rPr>
          <w:rFonts w:ascii="Arial" w:hAnsi="Arial" w:cs="Arial"/>
          <w:sz w:val="24"/>
          <w:szCs w:val="24"/>
        </w:rPr>
        <w:t>o.</w:t>
      </w:r>
    </w:p>
    <w:p w:rsidR="00F253FE" w:rsidRPr="00F253FE" w:rsidRDefault="00B63F07" w:rsidP="00F253FE">
      <w:pPr>
        <w:pStyle w:val="Prrafodelista"/>
        <w:numPr>
          <w:ilvl w:val="0"/>
          <w:numId w:val="2"/>
        </w:numPr>
        <w:spacing w:before="240" w:after="0" w:line="360" w:lineRule="auto"/>
        <w:jc w:val="both"/>
        <w:rPr>
          <w:rFonts w:ascii="Arial" w:hAnsi="Arial" w:cs="Arial"/>
          <w:color w:val="000000" w:themeColor="text1"/>
          <w:sz w:val="24"/>
          <w:szCs w:val="24"/>
        </w:rPr>
      </w:pPr>
      <w:r w:rsidRPr="00F253FE">
        <w:rPr>
          <w:rFonts w:ascii="Arial" w:hAnsi="Arial" w:cs="Arial"/>
          <w:sz w:val="24"/>
          <w:szCs w:val="24"/>
        </w:rPr>
        <w:t>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w:t>
      </w:r>
      <w:r w:rsidR="00F253FE" w:rsidRPr="00F253FE">
        <w:rPr>
          <w:rFonts w:ascii="Arial" w:hAnsi="Arial" w:cs="Arial"/>
          <w:sz w:val="24"/>
          <w:szCs w:val="24"/>
        </w:rPr>
        <w:t>estra cultura; Inciso reformado.</w:t>
      </w:r>
    </w:p>
    <w:p w:rsidR="00F253FE" w:rsidRPr="00F253FE" w:rsidRDefault="00F253FE" w:rsidP="00F253FE">
      <w:pPr>
        <w:pStyle w:val="Prrafodelista"/>
        <w:numPr>
          <w:ilvl w:val="0"/>
          <w:numId w:val="2"/>
        </w:numPr>
        <w:spacing w:before="240" w:after="0" w:line="360" w:lineRule="auto"/>
        <w:jc w:val="both"/>
        <w:rPr>
          <w:rFonts w:ascii="Arial" w:hAnsi="Arial" w:cs="Arial"/>
          <w:color w:val="000000" w:themeColor="text1"/>
          <w:sz w:val="24"/>
          <w:szCs w:val="24"/>
        </w:rPr>
      </w:pPr>
      <w:r w:rsidRPr="00F253FE">
        <w:rPr>
          <w:rFonts w:ascii="Arial" w:hAnsi="Arial" w:cs="Arial"/>
          <w:sz w:val="24"/>
          <w:szCs w:val="24"/>
        </w:rPr>
        <w:t xml:space="preserve"> </w:t>
      </w:r>
      <w:r w:rsidR="00B63F07" w:rsidRPr="00F253FE">
        <w:rPr>
          <w:rFonts w:ascii="Arial" w:hAnsi="Arial" w:cs="Arial"/>
          <w:sz w:val="24"/>
          <w:szCs w:val="24"/>
        </w:rPr>
        <w:t xml:space="preserve">Contribuirá a la mejor convivencia humana, a fin de fortalecer el aprecio y respeto por la naturaleza, la diversidad cultural, la dignidad de la persona, la integridad de las familias, la convicción del interés general de la sociedad, los ideales de fraternidad e igualdad de derechos de todos, evitando los privilegios de razas, de religión, de grupos, de sexos o de individuos; Inciso reformado </w:t>
      </w:r>
    </w:p>
    <w:p w:rsidR="00F253FE" w:rsidRPr="00F253FE" w:rsidRDefault="00B63F07" w:rsidP="00F253FE">
      <w:pPr>
        <w:pStyle w:val="Prrafodelista"/>
        <w:numPr>
          <w:ilvl w:val="0"/>
          <w:numId w:val="2"/>
        </w:numPr>
        <w:spacing w:before="240" w:after="0" w:line="360" w:lineRule="auto"/>
        <w:jc w:val="both"/>
        <w:rPr>
          <w:rFonts w:ascii="Arial" w:hAnsi="Arial" w:cs="Arial"/>
          <w:sz w:val="24"/>
          <w:szCs w:val="24"/>
        </w:rPr>
      </w:pPr>
      <w:r w:rsidRPr="00F253FE">
        <w:rPr>
          <w:rFonts w:ascii="Arial" w:hAnsi="Arial" w:cs="Arial"/>
          <w:sz w:val="24"/>
          <w:szCs w:val="24"/>
        </w:rPr>
        <w:t>Se deroga</w:t>
      </w:r>
    </w:p>
    <w:p w:rsidR="00F253FE" w:rsidRPr="00F253FE" w:rsidRDefault="00B63F07" w:rsidP="00F253FE">
      <w:pPr>
        <w:pStyle w:val="Prrafodelista"/>
        <w:numPr>
          <w:ilvl w:val="0"/>
          <w:numId w:val="2"/>
        </w:numPr>
        <w:spacing w:before="240" w:after="0" w:line="360" w:lineRule="auto"/>
        <w:jc w:val="both"/>
        <w:rPr>
          <w:rFonts w:ascii="Arial" w:hAnsi="Arial" w:cs="Arial"/>
          <w:sz w:val="24"/>
          <w:szCs w:val="24"/>
        </w:rPr>
      </w:pPr>
      <w:r w:rsidRPr="00F253FE">
        <w:rPr>
          <w:rFonts w:ascii="Arial" w:hAnsi="Arial" w:cs="Arial"/>
          <w:sz w:val="24"/>
          <w:szCs w:val="24"/>
        </w:rPr>
        <w:t>Será equitativo, para lo cual el Estado implementará medidas que favorezcan el ejercicio pleno del derecho a la educación de las personas y combatan las desigualdades socioeconómicas, regionales y de género en el acceso, tránsito y permanencia en los servicios educativos.</w:t>
      </w:r>
    </w:p>
    <w:p w:rsidR="00F253FE" w:rsidRPr="00F253FE" w:rsidRDefault="00B63F07" w:rsidP="00F253FE">
      <w:pPr>
        <w:pStyle w:val="Prrafodelista"/>
        <w:spacing w:before="240" w:after="0" w:line="360" w:lineRule="auto"/>
        <w:jc w:val="both"/>
        <w:rPr>
          <w:rFonts w:ascii="Arial" w:hAnsi="Arial" w:cs="Arial"/>
          <w:sz w:val="24"/>
          <w:szCs w:val="24"/>
        </w:rPr>
      </w:pPr>
      <w:r w:rsidRPr="00F253FE">
        <w:rPr>
          <w:rFonts w:ascii="Arial" w:hAnsi="Arial" w:cs="Arial"/>
          <w:sz w:val="24"/>
          <w:szCs w:val="24"/>
        </w:rPr>
        <w:t xml:space="preserve"> En las escuelas de educación básica de alta marginación, se impulsarán acciones que mejoren las condiciones de vida de los educandos, con énfasis en las de carácter alimentario. Asimismo, se respaldará a </w:t>
      </w:r>
      <w:r w:rsidRPr="00F253FE">
        <w:rPr>
          <w:rFonts w:ascii="Arial" w:hAnsi="Arial" w:cs="Arial"/>
          <w:sz w:val="24"/>
          <w:szCs w:val="24"/>
        </w:rPr>
        <w:lastRenderedPageBreak/>
        <w:t xml:space="preserve">estudiantes en vulnerabilidad social, mediante el establecimiento de políticas incluyentes y transversales. </w:t>
      </w:r>
    </w:p>
    <w:p w:rsidR="00F253FE" w:rsidRPr="00F253FE" w:rsidRDefault="00B63F07" w:rsidP="00F253FE">
      <w:pPr>
        <w:pStyle w:val="Prrafodelista"/>
        <w:spacing w:before="240" w:after="0" w:line="360" w:lineRule="auto"/>
        <w:jc w:val="both"/>
        <w:rPr>
          <w:rFonts w:ascii="Arial" w:hAnsi="Arial" w:cs="Arial"/>
          <w:sz w:val="24"/>
          <w:szCs w:val="24"/>
        </w:rPr>
      </w:pPr>
      <w:r w:rsidRPr="00F253FE">
        <w:rPr>
          <w:rFonts w:ascii="Arial" w:hAnsi="Arial" w:cs="Arial"/>
          <w:sz w:val="24"/>
          <w:szCs w:val="24"/>
        </w:rPr>
        <w:t>En educación para personas adultas, se aplicarán estrategias que aseguren su derecho a ingresar a las instituciones educativas en sus distintos tipos y modalidades.</w:t>
      </w:r>
    </w:p>
    <w:p w:rsidR="00F253FE" w:rsidRPr="00F253FE" w:rsidRDefault="00B63F07" w:rsidP="00F253FE">
      <w:pPr>
        <w:pStyle w:val="Prrafodelista"/>
        <w:spacing w:before="240" w:after="0" w:line="360" w:lineRule="auto"/>
        <w:jc w:val="both"/>
        <w:rPr>
          <w:rFonts w:ascii="Arial" w:hAnsi="Arial" w:cs="Arial"/>
          <w:sz w:val="24"/>
          <w:szCs w:val="24"/>
        </w:rPr>
      </w:pPr>
      <w:r w:rsidRPr="00F253FE">
        <w:rPr>
          <w:rFonts w:ascii="Arial" w:hAnsi="Arial" w:cs="Arial"/>
          <w:sz w:val="24"/>
          <w:szCs w:val="24"/>
        </w:rPr>
        <w:t xml:space="preserve"> En los pueblos y comunidades indígenas se impartirá educación plurilingüe e intercultural basada en el respeto, promoción y preservación del patrimonio histórico y cultural; Inciso adicionado </w:t>
      </w:r>
    </w:p>
    <w:p w:rsidR="00F253FE" w:rsidRPr="00F253FE" w:rsidRDefault="00B63F07" w:rsidP="00F253FE">
      <w:pPr>
        <w:spacing w:before="240" w:after="0" w:line="360" w:lineRule="auto"/>
        <w:jc w:val="both"/>
        <w:rPr>
          <w:rFonts w:ascii="Arial" w:hAnsi="Arial" w:cs="Arial"/>
          <w:sz w:val="24"/>
          <w:szCs w:val="24"/>
        </w:rPr>
      </w:pPr>
      <w:r w:rsidRPr="00F253FE">
        <w:rPr>
          <w:rFonts w:ascii="Arial" w:hAnsi="Arial" w:cs="Arial"/>
          <w:sz w:val="24"/>
          <w:szCs w:val="24"/>
        </w:rPr>
        <w:t xml:space="preserve">f) Será inclusivo, al tomar en cuenta las diversas capacidades, circunstancias y necesidades de los educandos. Con base en el principio de accesibilidad se realizarán ajustes razonables y se implementarán medidas específicas con el objetivo de eliminar las barreras para el aprendizaje y la participación; Inciso adicionado </w:t>
      </w:r>
    </w:p>
    <w:p w:rsidR="00F253FE" w:rsidRPr="00F253FE" w:rsidRDefault="00B63F07" w:rsidP="00F253FE">
      <w:pPr>
        <w:spacing w:before="240" w:after="0" w:line="360" w:lineRule="auto"/>
        <w:jc w:val="both"/>
        <w:rPr>
          <w:rFonts w:ascii="Arial" w:hAnsi="Arial" w:cs="Arial"/>
          <w:sz w:val="24"/>
          <w:szCs w:val="24"/>
        </w:rPr>
      </w:pPr>
      <w:r w:rsidRPr="00F253FE">
        <w:rPr>
          <w:rFonts w:ascii="Arial" w:hAnsi="Arial" w:cs="Arial"/>
          <w:sz w:val="24"/>
          <w:szCs w:val="24"/>
        </w:rPr>
        <w:t xml:space="preserve">g) Será intercultural, al promover la convivencia armónica entre personas y comunidades para el respeto y reconocimiento de sus diferencias y derechos, en un marco de inclusión social; Inciso adicionado </w:t>
      </w:r>
    </w:p>
    <w:p w:rsidR="00F253FE" w:rsidRPr="00F253FE" w:rsidRDefault="00B63F07" w:rsidP="00F253FE">
      <w:pPr>
        <w:spacing w:before="240" w:after="0" w:line="360" w:lineRule="auto"/>
        <w:jc w:val="both"/>
        <w:rPr>
          <w:rFonts w:ascii="Arial" w:hAnsi="Arial" w:cs="Arial"/>
          <w:sz w:val="24"/>
          <w:szCs w:val="24"/>
        </w:rPr>
      </w:pPr>
      <w:r w:rsidRPr="00F253FE">
        <w:rPr>
          <w:rFonts w:ascii="Arial" w:hAnsi="Arial" w:cs="Arial"/>
          <w:sz w:val="24"/>
          <w:szCs w:val="24"/>
        </w:rPr>
        <w:t xml:space="preserve">h) Será integral, educará para la vida, con el objeto de desarrollar en las personas capacidades cognitivas, socioemocionales y físicas que les permitan alcanzar su bienestar, e Inciso adicionado </w:t>
      </w:r>
    </w:p>
    <w:p w:rsidR="00B63F07" w:rsidRPr="00F253FE" w:rsidRDefault="00B63F07" w:rsidP="00F253FE">
      <w:pPr>
        <w:spacing w:before="240" w:after="0" w:line="360" w:lineRule="auto"/>
        <w:jc w:val="both"/>
        <w:rPr>
          <w:rFonts w:ascii="Arial" w:hAnsi="Arial" w:cs="Arial"/>
          <w:color w:val="000000" w:themeColor="text1"/>
          <w:sz w:val="24"/>
          <w:szCs w:val="24"/>
        </w:rPr>
      </w:pPr>
      <w:r w:rsidRPr="00F253FE">
        <w:rPr>
          <w:rFonts w:ascii="Arial" w:hAnsi="Arial" w:cs="Arial"/>
          <w:sz w:val="24"/>
          <w:szCs w:val="24"/>
        </w:rPr>
        <w:t>i) Será de excelencia, entendida como el mejoramiento integral constante que promueve el máximo logro de aprendizaje de los educandos, para el desarrollo de su pensamiento crítico y el fortalecimiento de los lazos entre escuela y comunidad</w:t>
      </w:r>
      <w:r w:rsidR="00F253FE" w:rsidRPr="00F253FE">
        <w:rPr>
          <w:rFonts w:ascii="Arial" w:hAnsi="Arial" w:cs="Arial"/>
          <w:sz w:val="24"/>
          <w:szCs w:val="24"/>
        </w:rPr>
        <w:t>.</w:t>
      </w:r>
    </w:p>
    <w:p w:rsidR="00F253FE" w:rsidRDefault="00F253FE">
      <w:pPr>
        <w:rPr>
          <w:rFonts w:ascii="Arial" w:hAnsi="Arial" w:cs="Arial"/>
          <w:sz w:val="24"/>
        </w:rPr>
      </w:pPr>
      <w:r>
        <w:rPr>
          <w:rFonts w:ascii="Arial" w:hAnsi="Arial" w:cs="Arial"/>
          <w:sz w:val="24"/>
        </w:rPr>
        <w:br w:type="page"/>
      </w:r>
    </w:p>
    <w:p w:rsidR="00F253FE" w:rsidRPr="00F253FE" w:rsidRDefault="00F253FE" w:rsidP="00F253FE">
      <w:pPr>
        <w:spacing w:line="360" w:lineRule="auto"/>
        <w:jc w:val="both"/>
        <w:rPr>
          <w:rFonts w:ascii="Arial" w:hAnsi="Arial" w:cs="Arial"/>
          <w:b/>
          <w:color w:val="000000" w:themeColor="text1"/>
          <w:spacing w:val="-2"/>
          <w:sz w:val="28"/>
          <w:szCs w:val="24"/>
        </w:rPr>
      </w:pPr>
      <w:r w:rsidRPr="00F253FE">
        <w:rPr>
          <w:rFonts w:ascii="Arial" w:hAnsi="Arial" w:cs="Arial"/>
          <w:b/>
          <w:color w:val="000000" w:themeColor="text1"/>
          <w:spacing w:val="-2"/>
          <w:sz w:val="28"/>
          <w:szCs w:val="24"/>
        </w:rPr>
        <w:lastRenderedPageBreak/>
        <w:t>CONCLUSION:</w:t>
      </w:r>
    </w:p>
    <w:p w:rsidR="00F253FE" w:rsidRPr="00F253FE" w:rsidRDefault="00F253FE" w:rsidP="00F253FE">
      <w:pPr>
        <w:spacing w:line="360" w:lineRule="auto"/>
        <w:jc w:val="both"/>
        <w:rPr>
          <w:rFonts w:ascii="Arial" w:hAnsi="Arial" w:cs="Arial"/>
          <w:color w:val="000000" w:themeColor="text1"/>
          <w:spacing w:val="-2"/>
          <w:sz w:val="24"/>
          <w:szCs w:val="24"/>
        </w:rPr>
      </w:pPr>
      <w:r>
        <w:rPr>
          <w:rFonts w:ascii="Arial" w:hAnsi="Arial" w:cs="Arial"/>
          <w:color w:val="000000" w:themeColor="text1"/>
          <w:spacing w:val="-2"/>
          <w:sz w:val="24"/>
          <w:szCs w:val="24"/>
        </w:rPr>
        <w:t>La educación de</w:t>
      </w:r>
      <w:r w:rsidRPr="00F253FE">
        <w:rPr>
          <w:rFonts w:ascii="Arial" w:hAnsi="Arial" w:cs="Arial"/>
          <w:color w:val="000000" w:themeColor="text1"/>
          <w:spacing w:val="-2"/>
          <w:sz w:val="24"/>
          <w:szCs w:val="24"/>
        </w:rPr>
        <w:t>be ser impartida de una manera responsable ya que durante este proceso se está fomentando en el alumno no solo las enseñanzas en la materia sino también como persona depende la actitud del docente. </w:t>
      </w:r>
    </w:p>
    <w:p w:rsidR="00C60B80" w:rsidRPr="00C60B80" w:rsidRDefault="00F253FE" w:rsidP="00C60B80">
      <w:pPr>
        <w:spacing w:line="360" w:lineRule="auto"/>
        <w:jc w:val="both"/>
        <w:rPr>
          <w:rFonts w:ascii="Arial" w:hAnsi="Arial" w:cs="Arial"/>
          <w:color w:val="000000" w:themeColor="text1"/>
          <w:sz w:val="24"/>
          <w:szCs w:val="24"/>
        </w:rPr>
      </w:pPr>
      <w:r w:rsidRPr="00C60B80">
        <w:rPr>
          <w:rFonts w:ascii="Arial" w:hAnsi="Arial" w:cs="Arial"/>
          <w:color w:val="000000" w:themeColor="text1"/>
          <w:spacing w:val="-2"/>
          <w:sz w:val="24"/>
          <w:szCs w:val="24"/>
        </w:rPr>
        <w:t>El artículo 3</w:t>
      </w:r>
      <w:r w:rsidR="00C60B80" w:rsidRPr="00C60B80">
        <w:rPr>
          <w:rFonts w:ascii="Arial" w:hAnsi="Arial" w:cs="Arial"/>
          <w:color w:val="000000" w:themeColor="text1"/>
          <w:spacing w:val="-2"/>
          <w:sz w:val="24"/>
          <w:szCs w:val="24"/>
        </w:rPr>
        <w:t>°</w:t>
      </w:r>
      <w:r w:rsidRPr="00C60B80">
        <w:rPr>
          <w:rFonts w:ascii="Arial" w:hAnsi="Arial" w:cs="Arial"/>
          <w:color w:val="000000" w:themeColor="text1"/>
          <w:spacing w:val="-2"/>
          <w:sz w:val="24"/>
          <w:szCs w:val="24"/>
        </w:rPr>
        <w:t xml:space="preserve"> está dentro de la constitución mexicana desde hace 95 años</w:t>
      </w:r>
      <w:r w:rsidR="00C60B80" w:rsidRPr="00C60B80">
        <w:rPr>
          <w:rFonts w:ascii="Arial" w:hAnsi="Arial" w:cs="Arial"/>
          <w:color w:val="000000" w:themeColor="text1"/>
          <w:spacing w:val="-2"/>
          <w:sz w:val="24"/>
          <w:szCs w:val="24"/>
        </w:rPr>
        <w:t xml:space="preserve"> y tiene algunos puntos clave los cuales son:</w:t>
      </w:r>
    </w:p>
    <w:p w:rsidR="00C60B80" w:rsidRPr="00C60B80" w:rsidRDefault="00F253FE" w:rsidP="00C60B80">
      <w:pPr>
        <w:pStyle w:val="Prrafodelista"/>
        <w:numPr>
          <w:ilvl w:val="0"/>
          <w:numId w:val="3"/>
        </w:numPr>
        <w:spacing w:line="360" w:lineRule="auto"/>
        <w:jc w:val="both"/>
        <w:rPr>
          <w:rFonts w:ascii="Arial" w:hAnsi="Arial" w:cs="Arial"/>
          <w:color w:val="000000" w:themeColor="text1"/>
          <w:sz w:val="24"/>
          <w:szCs w:val="24"/>
        </w:rPr>
      </w:pPr>
      <w:r w:rsidRPr="00C60B80">
        <w:rPr>
          <w:rFonts w:ascii="Arial" w:hAnsi="Arial" w:cs="Arial"/>
          <w:color w:val="000000" w:themeColor="text1"/>
          <w:spacing w:val="-2"/>
          <w:sz w:val="24"/>
          <w:szCs w:val="24"/>
        </w:rPr>
        <w:t>La educación debe ser laica y gratuita a para toda persona.</w:t>
      </w:r>
    </w:p>
    <w:p w:rsidR="00C60B80" w:rsidRPr="00C60B80" w:rsidRDefault="00F253FE" w:rsidP="00C60B80">
      <w:pPr>
        <w:pStyle w:val="Prrafodelista"/>
        <w:numPr>
          <w:ilvl w:val="0"/>
          <w:numId w:val="3"/>
        </w:numPr>
        <w:spacing w:line="360" w:lineRule="auto"/>
        <w:jc w:val="both"/>
        <w:rPr>
          <w:rFonts w:ascii="Arial" w:hAnsi="Arial" w:cs="Arial"/>
          <w:color w:val="000000" w:themeColor="text1"/>
          <w:sz w:val="24"/>
          <w:szCs w:val="24"/>
        </w:rPr>
      </w:pPr>
      <w:r w:rsidRPr="00C60B80">
        <w:rPr>
          <w:rFonts w:ascii="Arial" w:hAnsi="Arial" w:cs="Arial"/>
          <w:color w:val="000000" w:themeColor="text1"/>
          <w:spacing w:val="-2"/>
          <w:sz w:val="24"/>
          <w:szCs w:val="24"/>
        </w:rPr>
        <w:t>La educación debe ser holística. (Que desarrolla a la persona en todo sentido preparándolo para la vida)</w:t>
      </w:r>
    </w:p>
    <w:p w:rsidR="00C60B80" w:rsidRPr="00C60B80" w:rsidRDefault="00F253FE" w:rsidP="00C60B80">
      <w:pPr>
        <w:pStyle w:val="Prrafodelista"/>
        <w:numPr>
          <w:ilvl w:val="0"/>
          <w:numId w:val="3"/>
        </w:numPr>
        <w:spacing w:line="360" w:lineRule="auto"/>
        <w:jc w:val="both"/>
        <w:rPr>
          <w:rFonts w:ascii="Arial" w:hAnsi="Arial" w:cs="Arial"/>
          <w:color w:val="000000" w:themeColor="text1"/>
          <w:sz w:val="24"/>
          <w:szCs w:val="24"/>
        </w:rPr>
      </w:pPr>
      <w:r w:rsidRPr="00C60B80">
        <w:rPr>
          <w:rFonts w:ascii="Arial" w:hAnsi="Arial" w:cs="Arial"/>
          <w:color w:val="000000" w:themeColor="text1"/>
          <w:spacing w:val="-2"/>
          <w:sz w:val="24"/>
          <w:szCs w:val="24"/>
        </w:rPr>
        <w:t>Esta es otorgada por el gobierno: federación, estados, y municipios.</w:t>
      </w:r>
    </w:p>
    <w:p w:rsidR="00C60B80" w:rsidRPr="00C60B80" w:rsidRDefault="00F253FE" w:rsidP="00C60B80">
      <w:pPr>
        <w:pStyle w:val="Prrafodelista"/>
        <w:numPr>
          <w:ilvl w:val="0"/>
          <w:numId w:val="3"/>
        </w:numPr>
        <w:spacing w:line="360" w:lineRule="auto"/>
        <w:jc w:val="both"/>
        <w:rPr>
          <w:rFonts w:ascii="Arial" w:hAnsi="Arial" w:cs="Arial"/>
          <w:color w:val="000000" w:themeColor="text1"/>
          <w:sz w:val="24"/>
          <w:szCs w:val="24"/>
        </w:rPr>
      </w:pPr>
      <w:r w:rsidRPr="00C60B80">
        <w:rPr>
          <w:rFonts w:ascii="Arial" w:hAnsi="Arial" w:cs="Arial"/>
          <w:color w:val="000000" w:themeColor="text1"/>
          <w:spacing w:val="-2"/>
          <w:sz w:val="24"/>
          <w:szCs w:val="24"/>
        </w:rPr>
        <w:t>Fomenta el concepto de socialización.</w:t>
      </w:r>
    </w:p>
    <w:p w:rsidR="00C60B80" w:rsidRPr="00C60B80" w:rsidRDefault="00F253FE" w:rsidP="00C60B80">
      <w:pPr>
        <w:pStyle w:val="Prrafodelista"/>
        <w:numPr>
          <w:ilvl w:val="0"/>
          <w:numId w:val="3"/>
        </w:numPr>
        <w:spacing w:line="360" w:lineRule="auto"/>
        <w:jc w:val="both"/>
        <w:rPr>
          <w:rFonts w:ascii="Arial" w:hAnsi="Arial" w:cs="Arial"/>
          <w:color w:val="000000" w:themeColor="text1"/>
          <w:sz w:val="24"/>
          <w:szCs w:val="24"/>
        </w:rPr>
      </w:pPr>
      <w:r w:rsidRPr="00C60B80">
        <w:rPr>
          <w:rFonts w:ascii="Arial" w:hAnsi="Arial" w:cs="Arial"/>
          <w:color w:val="000000" w:themeColor="text1"/>
          <w:spacing w:val="-2"/>
          <w:sz w:val="24"/>
          <w:szCs w:val="24"/>
        </w:rPr>
        <w:t>Desarrolla todas las facultades del ser humano y fomenta a la vez el amor a la patria, la conciencia de solidaridad en internacional en la independencia y justicia fomenta los valores.</w:t>
      </w:r>
    </w:p>
    <w:p w:rsidR="00C60B80" w:rsidRDefault="00F253FE" w:rsidP="00C60B80">
      <w:pPr>
        <w:pStyle w:val="Prrafodelista"/>
        <w:numPr>
          <w:ilvl w:val="0"/>
          <w:numId w:val="3"/>
        </w:numPr>
        <w:spacing w:line="360" w:lineRule="auto"/>
        <w:jc w:val="both"/>
        <w:rPr>
          <w:rFonts w:ascii="Arial" w:hAnsi="Arial" w:cs="Arial"/>
          <w:color w:val="000000" w:themeColor="text1"/>
          <w:spacing w:val="-2"/>
          <w:sz w:val="24"/>
          <w:szCs w:val="24"/>
        </w:rPr>
      </w:pPr>
      <w:r w:rsidRPr="00C60B80">
        <w:rPr>
          <w:rFonts w:ascii="Arial" w:hAnsi="Arial" w:cs="Arial"/>
          <w:color w:val="000000" w:themeColor="text1"/>
          <w:spacing w:val="-2"/>
          <w:sz w:val="24"/>
          <w:szCs w:val="24"/>
        </w:rPr>
        <w:t>Preescolar, primaria, secundaria forman la educación básica y hasta bachillerato es obligatorio.</w:t>
      </w:r>
    </w:p>
    <w:p w:rsidR="00C60B80" w:rsidRDefault="00C60B80" w:rsidP="00C60B80">
      <w:pPr>
        <w:spacing w:line="360" w:lineRule="auto"/>
        <w:jc w:val="both"/>
        <w:rPr>
          <w:rFonts w:ascii="Arial" w:hAnsi="Arial" w:cs="Arial"/>
          <w:b/>
          <w:color w:val="000000" w:themeColor="text1"/>
          <w:spacing w:val="-2"/>
          <w:sz w:val="28"/>
          <w:szCs w:val="24"/>
        </w:rPr>
      </w:pPr>
      <w:r w:rsidRPr="00C60B80">
        <w:rPr>
          <w:rFonts w:ascii="Arial" w:hAnsi="Arial" w:cs="Arial"/>
          <w:b/>
          <w:color w:val="000000" w:themeColor="text1"/>
          <w:spacing w:val="-2"/>
          <w:sz w:val="28"/>
          <w:szCs w:val="24"/>
        </w:rPr>
        <w:t>REFERENCIAS:</w:t>
      </w:r>
    </w:p>
    <w:p w:rsidR="004E2070" w:rsidRPr="004E2070" w:rsidRDefault="00C60B80" w:rsidP="004E2070">
      <w:pPr>
        <w:pStyle w:val="Prrafodelista"/>
        <w:numPr>
          <w:ilvl w:val="0"/>
          <w:numId w:val="4"/>
        </w:numPr>
        <w:spacing w:line="360" w:lineRule="auto"/>
        <w:jc w:val="both"/>
        <w:rPr>
          <w:rFonts w:ascii="Arial" w:hAnsi="Arial" w:cs="Arial"/>
          <w:sz w:val="24"/>
        </w:rPr>
      </w:pPr>
      <w:r w:rsidRPr="004E2070">
        <w:rPr>
          <w:rFonts w:ascii="Arial" w:hAnsi="Arial" w:cs="Arial"/>
          <w:sz w:val="24"/>
        </w:rPr>
        <w:t xml:space="preserve">LEY GENERAL DE EDUCACIÓN, </w:t>
      </w:r>
      <w:hyperlink r:id="rId9" w:history="1">
        <w:r w:rsidR="004E2070" w:rsidRPr="004E2070">
          <w:rPr>
            <w:rStyle w:val="Hipervnculo"/>
            <w:rFonts w:ascii="Arial" w:hAnsi="Arial" w:cs="Arial"/>
            <w:sz w:val="24"/>
          </w:rPr>
          <w:t>https://bit.ly/3ejqrNg</w:t>
        </w:r>
      </w:hyperlink>
    </w:p>
    <w:p w:rsidR="00C60B80" w:rsidRPr="004E2070" w:rsidRDefault="00C60B80" w:rsidP="004E2070">
      <w:pPr>
        <w:pStyle w:val="Prrafodelista"/>
        <w:numPr>
          <w:ilvl w:val="0"/>
          <w:numId w:val="4"/>
        </w:numPr>
        <w:spacing w:line="360" w:lineRule="auto"/>
        <w:jc w:val="both"/>
        <w:rPr>
          <w:rFonts w:ascii="Arial" w:hAnsi="Arial" w:cs="Arial"/>
          <w:sz w:val="24"/>
        </w:rPr>
      </w:pPr>
      <w:r w:rsidRPr="004E2070">
        <w:rPr>
          <w:rFonts w:ascii="Arial" w:hAnsi="Arial" w:cs="Arial"/>
          <w:sz w:val="24"/>
        </w:rPr>
        <w:t xml:space="preserve">CONSTITUCIÓN POLÍTICA DE LOS ESTADOS UNIDOS MEXICANOS, </w:t>
      </w:r>
      <w:hyperlink r:id="rId10" w:history="1">
        <w:r w:rsidR="004E2070" w:rsidRPr="004E2070">
          <w:rPr>
            <w:rStyle w:val="Hipervnculo"/>
            <w:rFonts w:ascii="Arial" w:hAnsi="Arial" w:cs="Arial"/>
            <w:sz w:val="24"/>
          </w:rPr>
          <w:t>https://bit.ly/3elfQkO</w:t>
        </w:r>
      </w:hyperlink>
    </w:p>
    <w:p w:rsidR="004E2070" w:rsidRDefault="004E2070" w:rsidP="00C60B80">
      <w:pPr>
        <w:spacing w:line="360" w:lineRule="auto"/>
        <w:jc w:val="both"/>
      </w:pPr>
    </w:p>
    <w:p w:rsidR="00C60B80" w:rsidRPr="00C60B80" w:rsidRDefault="00C60B80" w:rsidP="00C60B80">
      <w:pPr>
        <w:spacing w:line="360" w:lineRule="auto"/>
        <w:jc w:val="both"/>
        <w:rPr>
          <w:rFonts w:ascii="Arial" w:hAnsi="Arial" w:cs="Arial"/>
          <w:b/>
          <w:color w:val="000000" w:themeColor="text1"/>
          <w:spacing w:val="-2"/>
          <w:sz w:val="28"/>
          <w:szCs w:val="24"/>
        </w:rPr>
      </w:pPr>
    </w:p>
    <w:p w:rsidR="00C60B80" w:rsidRDefault="00C60B80">
      <w:pPr>
        <w:rPr>
          <w:rFonts w:ascii="Arial" w:hAnsi="Arial" w:cs="Arial"/>
          <w:color w:val="000000" w:themeColor="text1"/>
          <w:spacing w:val="-2"/>
          <w:sz w:val="24"/>
          <w:szCs w:val="24"/>
        </w:rPr>
      </w:pPr>
      <w:r>
        <w:rPr>
          <w:rFonts w:ascii="Arial" w:hAnsi="Arial" w:cs="Arial"/>
          <w:color w:val="000000" w:themeColor="text1"/>
          <w:spacing w:val="-2"/>
          <w:sz w:val="24"/>
          <w:szCs w:val="24"/>
        </w:rPr>
        <w:br w:type="page"/>
      </w:r>
    </w:p>
    <w:p w:rsidR="00C60B80" w:rsidRPr="00C60B80" w:rsidRDefault="00C60B80" w:rsidP="00C60B80">
      <w:pPr>
        <w:spacing w:line="360" w:lineRule="auto"/>
        <w:jc w:val="both"/>
        <w:rPr>
          <w:rFonts w:ascii="Arial" w:hAnsi="Arial" w:cs="Arial"/>
          <w:b/>
          <w:color w:val="000000" w:themeColor="text1"/>
          <w:sz w:val="28"/>
          <w:szCs w:val="24"/>
        </w:rPr>
      </w:pPr>
      <w:r w:rsidRPr="00C60B80">
        <w:rPr>
          <w:rFonts w:ascii="Arial" w:hAnsi="Arial" w:cs="Arial"/>
          <w:b/>
          <w:color w:val="000000" w:themeColor="text1"/>
          <w:sz w:val="28"/>
          <w:szCs w:val="24"/>
        </w:rPr>
        <w:lastRenderedPageBreak/>
        <w:t>RUBRICA:</w:t>
      </w:r>
    </w:p>
    <w:tbl>
      <w:tblPr>
        <w:tblStyle w:val="Tablaconcuadrcula"/>
        <w:tblW w:w="0" w:type="auto"/>
        <w:tblLook w:val="04A0" w:firstRow="1" w:lastRow="0" w:firstColumn="1" w:lastColumn="0" w:noHBand="0" w:noVBand="1"/>
      </w:tblPr>
      <w:tblGrid>
        <w:gridCol w:w="1507"/>
        <w:gridCol w:w="1482"/>
        <w:gridCol w:w="1500"/>
        <w:gridCol w:w="1500"/>
        <w:gridCol w:w="1565"/>
        <w:gridCol w:w="1500"/>
      </w:tblGrid>
      <w:tr w:rsidR="00C60B80" w:rsidTr="00C60B80">
        <w:trPr>
          <w:trHeight w:val="510"/>
        </w:trPr>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ASPECTOS</w:t>
            </w:r>
          </w:p>
          <w:p w:rsidR="00C60B80" w:rsidRDefault="00C60B80">
            <w:pPr>
              <w:jc w:val="both"/>
              <w:rPr>
                <w:rFonts w:ascii="Times New Roman" w:hAnsi="Times New Roman" w:cs="Times New Roman"/>
                <w:b/>
                <w:bCs/>
              </w:rPr>
            </w:pPr>
            <w:r>
              <w:rPr>
                <w:rFonts w:ascii="Times New Roman" w:hAnsi="Times New Roman" w:cs="Times New Roman"/>
                <w:b/>
                <w:bCs/>
              </w:rPr>
              <w:t>A EVALUAR</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 xml:space="preserve">10. Excelente. </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9. Muy bien.</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8. Bien.</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7. Básico.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6. Insuficiente.</w:t>
            </w:r>
          </w:p>
        </w:tc>
      </w:tr>
      <w:tr w:rsidR="00C60B80" w:rsidTr="00C60B80">
        <w:trPr>
          <w:trHeight w:val="2325"/>
        </w:trPr>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Presentación.</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Excelente presentación, mantiene y dirige la atención del lector. Elementos de manera armónica.</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Buena presentación del texto Se emplean títulos, espacios en blanco y otros elementos de manera armónica.</w:t>
            </w:r>
          </w:p>
        </w:tc>
        <w:tc>
          <w:tcPr>
            <w:tcW w:w="2166" w:type="dxa"/>
            <w:tcBorders>
              <w:top w:val="single" w:sz="4" w:space="0" w:color="auto"/>
              <w:left w:val="single" w:sz="4" w:space="0" w:color="auto"/>
              <w:bottom w:val="single" w:sz="4" w:space="0" w:color="auto"/>
              <w:right w:val="single" w:sz="4" w:space="0" w:color="auto"/>
            </w:tcBorders>
          </w:tcPr>
          <w:p w:rsidR="00C60B80" w:rsidRDefault="00C60B80">
            <w:pPr>
              <w:jc w:val="both"/>
              <w:rPr>
                <w:rFonts w:ascii="Times New Roman" w:hAnsi="Times New Roman" w:cs="Times New Roman"/>
              </w:rPr>
            </w:pPr>
            <w:r>
              <w:rPr>
                <w:rFonts w:ascii="Times New Roman" w:hAnsi="Times New Roman" w:cs="Times New Roman"/>
              </w:rPr>
              <w:t>Emplea los diferentes atributos del texto, títulos, sangrías, espacios en blanco de forma arbitraria, deficiente armonía en la presentación.</w:t>
            </w:r>
          </w:p>
          <w:p w:rsidR="00C60B80" w:rsidRDefault="00C60B80">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Presentación pobre que complica la lectura. Muy poca armonía en la presentación.</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Presentación muy deficiente que complica la lectura. Nula armonía.</w:t>
            </w:r>
          </w:p>
        </w:tc>
      </w:tr>
      <w:tr w:rsidR="00C60B80" w:rsidTr="00C60B80">
        <w:trPr>
          <w:trHeight w:val="1710"/>
        </w:trPr>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Introducción.</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introducción incluye el propósito y la exposición general del tema.</w:t>
            </w:r>
          </w:p>
        </w:tc>
        <w:tc>
          <w:tcPr>
            <w:tcW w:w="2166" w:type="dxa"/>
            <w:tcBorders>
              <w:top w:val="single" w:sz="4" w:space="0" w:color="auto"/>
              <w:left w:val="single" w:sz="4" w:space="0" w:color="auto"/>
              <w:bottom w:val="single" w:sz="4" w:space="0" w:color="auto"/>
              <w:right w:val="single" w:sz="4" w:space="0" w:color="auto"/>
            </w:tcBorders>
          </w:tcPr>
          <w:p w:rsidR="00C60B80" w:rsidRDefault="00C60B80">
            <w:pPr>
              <w:jc w:val="both"/>
              <w:rPr>
                <w:rFonts w:ascii="Times New Roman" w:hAnsi="Times New Roman" w:cs="Times New Roman"/>
              </w:rPr>
            </w:pPr>
            <w:r>
              <w:rPr>
                <w:rFonts w:ascii="Times New Roman" w:hAnsi="Times New Roman" w:cs="Times New Roman"/>
              </w:rPr>
              <w:t>La introducción incluye el propósito y la exposición general del tema, pero es un poco confusa.</w:t>
            </w:r>
          </w:p>
          <w:p w:rsidR="00C60B80" w:rsidRDefault="00C60B80">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introducción incluye el propósito y la exposición general del tema y es confusa.</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introducción está incompleta y es confusa.</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No se hace una introducción.</w:t>
            </w:r>
          </w:p>
        </w:tc>
      </w:tr>
      <w:tr w:rsidR="00C60B80" w:rsidTr="00C60B80">
        <w:trPr>
          <w:trHeight w:val="2145"/>
        </w:trPr>
        <w:tc>
          <w:tcPr>
            <w:tcW w:w="2166" w:type="dxa"/>
            <w:tcBorders>
              <w:top w:val="single" w:sz="4" w:space="0" w:color="auto"/>
              <w:left w:val="single" w:sz="4" w:space="0" w:color="auto"/>
              <w:bottom w:val="single" w:sz="4" w:space="0" w:color="auto"/>
              <w:right w:val="single" w:sz="4" w:space="0" w:color="auto"/>
            </w:tcBorders>
          </w:tcPr>
          <w:p w:rsidR="00C60B80" w:rsidRDefault="00C60B80">
            <w:pPr>
              <w:jc w:val="both"/>
              <w:rPr>
                <w:rFonts w:ascii="Times New Roman" w:hAnsi="Times New Roman" w:cs="Times New Roman"/>
                <w:b/>
                <w:bCs/>
              </w:rPr>
            </w:pPr>
            <w:r>
              <w:rPr>
                <w:rFonts w:ascii="Times New Roman" w:hAnsi="Times New Roman" w:cs="Times New Roman"/>
                <w:b/>
                <w:bCs/>
              </w:rPr>
              <w:t>Organización.</w:t>
            </w: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tc>
        <w:tc>
          <w:tcPr>
            <w:tcW w:w="2166" w:type="dxa"/>
            <w:tcBorders>
              <w:top w:val="single" w:sz="4" w:space="0" w:color="auto"/>
              <w:left w:val="single" w:sz="4" w:space="0" w:color="auto"/>
              <w:bottom w:val="single" w:sz="4" w:space="0" w:color="auto"/>
              <w:right w:val="single" w:sz="4" w:space="0" w:color="auto"/>
            </w:tcBorders>
          </w:tcPr>
          <w:p w:rsidR="00C60B80" w:rsidRDefault="00C60B80">
            <w:pPr>
              <w:jc w:val="both"/>
              <w:rPr>
                <w:rFonts w:ascii="Times New Roman" w:hAnsi="Times New Roman" w:cs="Times New Roman"/>
              </w:rPr>
            </w:pPr>
            <w:r>
              <w:rPr>
                <w:rFonts w:ascii="Times New Roman" w:hAnsi="Times New Roman" w:cs="Times New Roman"/>
              </w:rPr>
              <w:t xml:space="preserve">Estructura coherente. Las ideas se presentan en orden lógico. Tienen coherencia y presenta fluidez en la transición de las ideas. El orden de los párrafos refuerza el contenido. Cada párrafo presenta una idea distinta. Contenido muy bien estructurado y secciones </w:t>
            </w:r>
            <w:r>
              <w:rPr>
                <w:rFonts w:ascii="Times New Roman" w:hAnsi="Times New Roman" w:cs="Times New Roman"/>
              </w:rPr>
              <w:lastRenderedPageBreak/>
              <w:t>muy bien definidas.</w:t>
            </w:r>
          </w:p>
          <w:p w:rsidR="00C60B80" w:rsidRDefault="00C60B80">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Contenido sin estructura. Las ideas no se presentan en orden lógico. No existe coherencia y el orden de los párrafos no permite la comprensión del contenido.</w:t>
            </w:r>
          </w:p>
        </w:tc>
      </w:tr>
      <w:tr w:rsidR="00C60B80" w:rsidTr="00C60B80">
        <w:trPr>
          <w:trHeight w:val="615"/>
        </w:trPr>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lastRenderedPageBreak/>
              <w:t>Reflexión personal.</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Se observa una postura clara y fundamentada. Las opiniones se encuentran justificadas atendiendo a bibliografía referenciada.</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Se observa una postura clara pero las opiniones no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No se observa una postura clara pero las opiniones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Las opiniones no están fundamentadas. Justificación insuficiente.</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No existe postura, reflexión.</w:t>
            </w:r>
          </w:p>
        </w:tc>
      </w:tr>
      <w:tr w:rsidR="00C60B80" w:rsidTr="00C60B80">
        <w:trPr>
          <w:trHeight w:val="1380"/>
        </w:trPr>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Conclusión.</w:t>
            </w:r>
          </w:p>
        </w:tc>
        <w:tc>
          <w:tcPr>
            <w:tcW w:w="2166" w:type="dxa"/>
            <w:tcBorders>
              <w:top w:val="single" w:sz="4" w:space="0" w:color="auto"/>
              <w:left w:val="single" w:sz="4" w:space="0" w:color="auto"/>
              <w:bottom w:val="single" w:sz="4" w:space="0" w:color="auto"/>
              <w:right w:val="single" w:sz="4" w:space="0" w:color="auto"/>
            </w:tcBorders>
          </w:tcPr>
          <w:p w:rsidR="00C60B80" w:rsidRDefault="00C60B80">
            <w:pPr>
              <w:jc w:val="both"/>
              <w:rPr>
                <w:rFonts w:ascii="Times New Roman" w:hAnsi="Times New Roman" w:cs="Times New Roman"/>
              </w:rPr>
            </w:pPr>
            <w:r>
              <w:rPr>
                <w:rFonts w:ascii="Times New Roman" w:hAnsi="Times New Roman" w:cs="Times New Roman"/>
              </w:rPr>
              <w:t>La conclusión es fuerte y deja al lector con una idea clara de la posición del autor.</w:t>
            </w:r>
          </w:p>
          <w:p w:rsidR="00C60B80" w:rsidRDefault="00C60B80">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conclusión del autor es endeble, pero es clara.</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conclusión del autor es limitada y poco clara.</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conclusión del autor es muy limitada y muy poco clara.</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No hay conclusión o no funge como tal.</w:t>
            </w:r>
          </w:p>
        </w:tc>
      </w:tr>
      <w:tr w:rsidR="00C60B80" w:rsidTr="00C60B80">
        <w:trPr>
          <w:trHeight w:val="540"/>
        </w:trPr>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Fuentes de</w:t>
            </w:r>
          </w:p>
          <w:p w:rsidR="00C60B80" w:rsidRDefault="00C60B80">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Consulta fuentes</w:t>
            </w:r>
          </w:p>
          <w:p w:rsidR="00C60B80" w:rsidRDefault="00C60B80">
            <w:pPr>
              <w:jc w:val="both"/>
              <w:rPr>
                <w:rFonts w:ascii="Times New Roman" w:hAnsi="Times New Roman" w:cs="Times New Roman"/>
              </w:rPr>
            </w:pPr>
            <w:r>
              <w:rPr>
                <w:rFonts w:ascii="Times New Roman" w:hAnsi="Times New Roman" w:cs="Times New Roman"/>
              </w:rPr>
              <w:t>confiables de</w:t>
            </w:r>
          </w:p>
          <w:p w:rsidR="00C60B80" w:rsidRDefault="00C60B80">
            <w:pPr>
              <w:jc w:val="both"/>
              <w:rPr>
                <w:rFonts w:ascii="Times New Roman" w:hAnsi="Times New Roman" w:cs="Times New Roman"/>
              </w:rPr>
            </w:pPr>
            <w:proofErr w:type="gramStart"/>
            <w:r>
              <w:rPr>
                <w:rFonts w:ascii="Times New Roman" w:hAnsi="Times New Roman" w:cs="Times New Roman"/>
              </w:rPr>
              <w:t>información</w:t>
            </w:r>
            <w:proofErr w:type="gramEnd"/>
            <w:r>
              <w:rPr>
                <w:rFonts w:ascii="Times New Roman" w:hAnsi="Times New Roman" w:cs="Times New Roman"/>
              </w:rPr>
              <w:t>. Se</w:t>
            </w:r>
          </w:p>
          <w:p w:rsidR="00C60B80" w:rsidRDefault="00C60B80">
            <w:pPr>
              <w:jc w:val="both"/>
              <w:rPr>
                <w:rFonts w:ascii="Times New Roman" w:hAnsi="Times New Roman" w:cs="Times New Roman"/>
              </w:rPr>
            </w:pPr>
            <w:r>
              <w:rPr>
                <w:rFonts w:ascii="Times New Roman" w:hAnsi="Times New Roman" w:cs="Times New Roman"/>
              </w:rPr>
              <w:t>nota claramente el</w:t>
            </w:r>
          </w:p>
          <w:p w:rsidR="00C60B80" w:rsidRDefault="00C60B80">
            <w:pPr>
              <w:jc w:val="both"/>
              <w:rPr>
                <w:rFonts w:ascii="Times New Roman" w:hAnsi="Times New Roman" w:cs="Times New Roman"/>
              </w:rPr>
            </w:pPr>
            <w:r>
              <w:rPr>
                <w:rFonts w:ascii="Times New Roman" w:hAnsi="Times New Roman" w:cs="Times New Roman"/>
              </w:rPr>
              <w:t>buen manejo de la</w:t>
            </w:r>
          </w:p>
          <w:p w:rsidR="00C60B80" w:rsidRDefault="00C60B80">
            <w:pPr>
              <w:jc w:val="both"/>
              <w:rPr>
                <w:rFonts w:ascii="Times New Roman" w:hAnsi="Times New Roman" w:cs="Times New Roman"/>
              </w:rPr>
            </w:pPr>
            <w:r>
              <w:rPr>
                <w:rFonts w:ascii="Times New Roman" w:hAnsi="Times New Roman" w:cs="Times New Roman"/>
              </w:rPr>
              <w:t>información por</w:t>
            </w:r>
          </w:p>
          <w:p w:rsidR="00C60B80" w:rsidRDefault="00C60B80">
            <w:pPr>
              <w:jc w:val="both"/>
              <w:rPr>
                <w:rFonts w:ascii="Times New Roman" w:hAnsi="Times New Roman" w:cs="Times New Roman"/>
              </w:rPr>
            </w:pPr>
            <w:r>
              <w:rPr>
                <w:rFonts w:ascii="Times New Roman" w:hAnsi="Times New Roman" w:cs="Times New Roman"/>
              </w:rPr>
              <w:t>parte del alumno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Consulta fuentes</w:t>
            </w:r>
          </w:p>
          <w:p w:rsidR="00C60B80" w:rsidRDefault="00C60B80">
            <w:pPr>
              <w:jc w:val="both"/>
              <w:rPr>
                <w:rFonts w:ascii="Times New Roman" w:hAnsi="Times New Roman" w:cs="Times New Roman"/>
              </w:rPr>
            </w:pPr>
            <w:r>
              <w:rPr>
                <w:rFonts w:ascii="Times New Roman" w:hAnsi="Times New Roman" w:cs="Times New Roman"/>
              </w:rPr>
              <w:t>confiables de</w:t>
            </w:r>
          </w:p>
          <w:p w:rsidR="00C60B80" w:rsidRDefault="00C60B80">
            <w:pPr>
              <w:jc w:val="both"/>
              <w:rPr>
                <w:rFonts w:ascii="Times New Roman" w:hAnsi="Times New Roman" w:cs="Times New Roman"/>
              </w:rPr>
            </w:pPr>
            <w:proofErr w:type="gramStart"/>
            <w:r>
              <w:rPr>
                <w:rFonts w:ascii="Times New Roman" w:hAnsi="Times New Roman" w:cs="Times New Roman"/>
              </w:rPr>
              <w:t>información</w:t>
            </w:r>
            <w:proofErr w:type="gramEnd"/>
            <w:r>
              <w:rPr>
                <w:rFonts w:ascii="Times New Roman" w:hAnsi="Times New Roman" w:cs="Times New Roman"/>
              </w:rPr>
              <w:t>. Se</w:t>
            </w:r>
          </w:p>
          <w:p w:rsidR="00C60B80" w:rsidRDefault="00C60B80">
            <w:pPr>
              <w:jc w:val="both"/>
              <w:rPr>
                <w:rFonts w:ascii="Times New Roman" w:hAnsi="Times New Roman" w:cs="Times New Roman"/>
              </w:rPr>
            </w:pPr>
            <w:r>
              <w:rPr>
                <w:rFonts w:ascii="Times New Roman" w:hAnsi="Times New Roman" w:cs="Times New Roman"/>
              </w:rPr>
              <w:t>nota cierto manejo</w:t>
            </w:r>
          </w:p>
          <w:p w:rsidR="00C60B80" w:rsidRDefault="00C60B80">
            <w:pPr>
              <w:jc w:val="both"/>
              <w:rPr>
                <w:rFonts w:ascii="Times New Roman" w:hAnsi="Times New Roman" w:cs="Times New Roman"/>
              </w:rPr>
            </w:pPr>
            <w:r>
              <w:rPr>
                <w:rFonts w:ascii="Times New Roman" w:hAnsi="Times New Roman" w:cs="Times New Roman"/>
              </w:rPr>
              <w:t>de la información</w:t>
            </w:r>
          </w:p>
          <w:p w:rsidR="00C60B80" w:rsidRDefault="00C60B80">
            <w:pPr>
              <w:jc w:val="both"/>
              <w:rPr>
                <w:rFonts w:ascii="Times New Roman" w:hAnsi="Times New Roman" w:cs="Times New Roman"/>
              </w:rPr>
            </w:pPr>
            <w:r>
              <w:rPr>
                <w:rFonts w:ascii="Times New Roman" w:hAnsi="Times New Roman" w:cs="Times New Roman"/>
              </w:rPr>
              <w:t>por parte del</w:t>
            </w:r>
          </w:p>
          <w:p w:rsidR="00C60B80" w:rsidRDefault="00C60B80">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Consulta fuentes de</w:t>
            </w:r>
          </w:p>
          <w:p w:rsidR="00C60B80" w:rsidRDefault="00C60B80">
            <w:pPr>
              <w:jc w:val="both"/>
              <w:rPr>
                <w:rFonts w:ascii="Times New Roman" w:hAnsi="Times New Roman" w:cs="Times New Roman"/>
              </w:rPr>
            </w:pPr>
            <w:r>
              <w:rPr>
                <w:rFonts w:ascii="Times New Roman" w:hAnsi="Times New Roman" w:cs="Times New Roman"/>
              </w:rPr>
              <w:t>información poco</w:t>
            </w:r>
          </w:p>
          <w:p w:rsidR="00C60B80" w:rsidRDefault="00C60B80">
            <w:pPr>
              <w:jc w:val="both"/>
              <w:rPr>
                <w:rFonts w:ascii="Times New Roman" w:hAnsi="Times New Roman" w:cs="Times New Roman"/>
              </w:rPr>
            </w:pPr>
            <w:proofErr w:type="gramStart"/>
            <w:r>
              <w:rPr>
                <w:rFonts w:ascii="Times New Roman" w:hAnsi="Times New Roman" w:cs="Times New Roman"/>
              </w:rPr>
              <w:t>confiables</w:t>
            </w:r>
            <w:proofErr w:type="gramEnd"/>
            <w:r>
              <w:rPr>
                <w:rFonts w:ascii="Times New Roman" w:hAnsi="Times New Roman" w:cs="Times New Roman"/>
              </w:rPr>
              <w:t>. Hay</w:t>
            </w:r>
          </w:p>
          <w:p w:rsidR="00C60B80" w:rsidRDefault="00C60B80">
            <w:pPr>
              <w:jc w:val="both"/>
              <w:rPr>
                <w:rFonts w:ascii="Times New Roman" w:hAnsi="Times New Roman" w:cs="Times New Roman"/>
              </w:rPr>
            </w:pPr>
            <w:r>
              <w:rPr>
                <w:rFonts w:ascii="Times New Roman" w:hAnsi="Times New Roman" w:cs="Times New Roman"/>
              </w:rPr>
              <w:t>poco manejo de la</w:t>
            </w:r>
          </w:p>
          <w:p w:rsidR="00C60B80" w:rsidRDefault="00C60B80">
            <w:pPr>
              <w:jc w:val="both"/>
              <w:rPr>
                <w:rFonts w:ascii="Times New Roman" w:hAnsi="Times New Roman" w:cs="Times New Roman"/>
              </w:rPr>
            </w:pPr>
            <w:r>
              <w:rPr>
                <w:rFonts w:ascii="Times New Roman" w:hAnsi="Times New Roman" w:cs="Times New Roman"/>
              </w:rPr>
              <w:t>información por</w:t>
            </w:r>
          </w:p>
          <w:p w:rsidR="00C60B80" w:rsidRDefault="00C60B80">
            <w:pPr>
              <w:jc w:val="both"/>
              <w:rPr>
                <w:rFonts w:ascii="Times New Roman" w:hAnsi="Times New Roman" w:cs="Times New Roman"/>
              </w:rPr>
            </w:pPr>
            <w:r>
              <w:rPr>
                <w:rFonts w:ascii="Times New Roman" w:hAnsi="Times New Roman" w:cs="Times New Roman"/>
              </w:rPr>
              <w:t>parte del</w:t>
            </w:r>
          </w:p>
          <w:p w:rsidR="00C60B80" w:rsidRDefault="00C60B80">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consulta</w:t>
            </w:r>
          </w:p>
          <w:p w:rsidR="00C60B80" w:rsidRDefault="00C60B80">
            <w:pPr>
              <w:jc w:val="both"/>
              <w:rPr>
                <w:rFonts w:ascii="Times New Roman" w:hAnsi="Times New Roman" w:cs="Times New Roman"/>
              </w:rPr>
            </w:pPr>
            <w:r>
              <w:rPr>
                <w:rFonts w:ascii="Times New Roman" w:hAnsi="Times New Roman" w:cs="Times New Roman"/>
              </w:rPr>
              <w:t>fuentes de</w:t>
            </w:r>
          </w:p>
          <w:p w:rsidR="00C60B80" w:rsidRDefault="00C60B80">
            <w:pPr>
              <w:jc w:val="both"/>
              <w:rPr>
                <w:rFonts w:ascii="Times New Roman" w:hAnsi="Times New Roman" w:cs="Times New Roman"/>
              </w:rPr>
            </w:pPr>
            <w:r>
              <w:rPr>
                <w:rFonts w:ascii="Times New Roman" w:hAnsi="Times New Roman" w:cs="Times New Roman"/>
              </w:rPr>
              <w:t>Información es</w:t>
            </w:r>
          </w:p>
          <w:p w:rsidR="00C60B80" w:rsidRDefault="00C60B80">
            <w:pPr>
              <w:jc w:val="both"/>
              <w:rPr>
                <w:rFonts w:ascii="Times New Roman" w:hAnsi="Times New Roman" w:cs="Times New Roman"/>
              </w:rPr>
            </w:pPr>
            <w:r>
              <w:rPr>
                <w:rFonts w:ascii="Times New Roman" w:hAnsi="Times New Roman" w:cs="Times New Roman"/>
              </w:rPr>
              <w:t>de páginas de</w:t>
            </w:r>
          </w:p>
          <w:p w:rsidR="00C60B80" w:rsidRDefault="00C60B80">
            <w:pPr>
              <w:jc w:val="both"/>
              <w:rPr>
                <w:rFonts w:ascii="Times New Roman" w:hAnsi="Times New Roman" w:cs="Times New Roman"/>
              </w:rPr>
            </w:pPr>
            <w:r>
              <w:rPr>
                <w:rFonts w:ascii="Times New Roman" w:hAnsi="Times New Roman" w:cs="Times New Roman"/>
              </w:rPr>
              <w:t>Internet no</w:t>
            </w:r>
          </w:p>
          <w:p w:rsidR="00C60B80" w:rsidRDefault="00C60B80">
            <w:pPr>
              <w:jc w:val="both"/>
              <w:rPr>
                <w:rFonts w:ascii="Times New Roman" w:hAnsi="Times New Roman" w:cs="Times New Roman"/>
              </w:rPr>
            </w:pPr>
            <w:r>
              <w:rPr>
                <w:rFonts w:ascii="Times New Roman" w:hAnsi="Times New Roman" w:cs="Times New Roman"/>
              </w:rPr>
              <w:t>editadas por</w:t>
            </w:r>
          </w:p>
          <w:p w:rsidR="00C60B80" w:rsidRDefault="00C60B80">
            <w:pPr>
              <w:jc w:val="both"/>
              <w:rPr>
                <w:rFonts w:ascii="Times New Roman" w:hAnsi="Times New Roman" w:cs="Times New Roman"/>
              </w:rPr>
            </w:pPr>
            <w:r>
              <w:rPr>
                <w:rFonts w:ascii="Times New Roman" w:hAnsi="Times New Roman" w:cs="Times New Roman"/>
              </w:rPr>
              <w:t>instituciones o</w:t>
            </w:r>
          </w:p>
          <w:p w:rsidR="00C60B80" w:rsidRDefault="00C60B80">
            <w:pPr>
              <w:jc w:val="both"/>
              <w:rPr>
                <w:rFonts w:ascii="Times New Roman" w:hAnsi="Times New Roman" w:cs="Times New Roman"/>
              </w:rPr>
            </w:pPr>
            <w:proofErr w:type="gramStart"/>
            <w:r>
              <w:rPr>
                <w:rFonts w:ascii="Times New Roman" w:hAnsi="Times New Roman" w:cs="Times New Roman"/>
              </w:rPr>
              <w:t>gobierno</w:t>
            </w:r>
            <w:proofErr w:type="gramEnd"/>
            <w:r>
              <w:rPr>
                <w:rFonts w:ascii="Times New Roman" w:hAnsi="Times New Roman" w:cs="Times New Roman"/>
              </w:rPr>
              <w:t>. Casi</w:t>
            </w:r>
          </w:p>
          <w:p w:rsidR="00C60B80" w:rsidRDefault="00C60B80">
            <w:pPr>
              <w:jc w:val="both"/>
              <w:rPr>
                <w:rFonts w:ascii="Times New Roman" w:hAnsi="Times New Roman" w:cs="Times New Roman"/>
              </w:rPr>
            </w:pPr>
            <w:r>
              <w:rPr>
                <w:rFonts w:ascii="Times New Roman" w:hAnsi="Times New Roman" w:cs="Times New Roman"/>
              </w:rPr>
              <w:t>no hay manejo</w:t>
            </w:r>
          </w:p>
          <w:p w:rsidR="00C60B80" w:rsidRDefault="00C60B80">
            <w:pPr>
              <w:jc w:val="both"/>
              <w:rPr>
                <w:rFonts w:ascii="Times New Roman" w:hAnsi="Times New Roman" w:cs="Times New Roman"/>
              </w:rPr>
            </w:pPr>
            <w:r>
              <w:rPr>
                <w:rFonts w:ascii="Times New Roman" w:hAnsi="Times New Roman" w:cs="Times New Roman"/>
              </w:rPr>
              <w:t>de la</w:t>
            </w:r>
          </w:p>
          <w:p w:rsidR="00C60B80" w:rsidRDefault="00C60B80">
            <w:pPr>
              <w:jc w:val="both"/>
              <w:rPr>
                <w:rFonts w:ascii="Times New Roman" w:hAnsi="Times New Roman" w:cs="Times New Roman"/>
              </w:rPr>
            </w:pPr>
            <w:r>
              <w:rPr>
                <w:rFonts w:ascii="Times New Roman" w:hAnsi="Times New Roman" w:cs="Times New Roman"/>
              </w:rPr>
              <w:t>información por</w:t>
            </w:r>
          </w:p>
          <w:p w:rsidR="00C60B80" w:rsidRDefault="00C60B80">
            <w:pPr>
              <w:jc w:val="both"/>
              <w:rPr>
                <w:rFonts w:ascii="Times New Roman" w:hAnsi="Times New Roman" w:cs="Times New Roman"/>
              </w:rPr>
            </w:pPr>
            <w:r>
              <w:rPr>
                <w:rFonts w:ascii="Times New Roman" w:hAnsi="Times New Roman" w:cs="Times New Roman"/>
              </w:rPr>
              <w:t>parte del</w:t>
            </w:r>
          </w:p>
          <w:p w:rsidR="00C60B80" w:rsidRDefault="00C60B80">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Las fuentes</w:t>
            </w:r>
          </w:p>
          <w:p w:rsidR="00C60B80" w:rsidRDefault="00C60B80">
            <w:pPr>
              <w:jc w:val="both"/>
              <w:rPr>
                <w:rFonts w:ascii="Times New Roman" w:hAnsi="Times New Roman" w:cs="Times New Roman"/>
              </w:rPr>
            </w:pPr>
            <w:r>
              <w:rPr>
                <w:rFonts w:ascii="Times New Roman" w:hAnsi="Times New Roman" w:cs="Times New Roman"/>
              </w:rPr>
              <w:t>consultadas son</w:t>
            </w:r>
          </w:p>
          <w:p w:rsidR="00C60B80" w:rsidRDefault="00C60B80">
            <w:pPr>
              <w:jc w:val="both"/>
              <w:rPr>
                <w:rFonts w:ascii="Times New Roman" w:hAnsi="Times New Roman" w:cs="Times New Roman"/>
              </w:rPr>
            </w:pPr>
            <w:r>
              <w:rPr>
                <w:rFonts w:ascii="Times New Roman" w:hAnsi="Times New Roman" w:cs="Times New Roman"/>
              </w:rPr>
              <w:t>directamente</w:t>
            </w:r>
          </w:p>
          <w:p w:rsidR="00C60B80" w:rsidRDefault="00C60B80">
            <w:pPr>
              <w:jc w:val="both"/>
              <w:rPr>
                <w:rFonts w:ascii="Times New Roman" w:hAnsi="Times New Roman" w:cs="Times New Roman"/>
              </w:rPr>
            </w:pPr>
            <w:r>
              <w:rPr>
                <w:rFonts w:ascii="Times New Roman" w:hAnsi="Times New Roman" w:cs="Times New Roman"/>
              </w:rPr>
              <w:t>copiadas o no</w:t>
            </w:r>
          </w:p>
          <w:p w:rsidR="00C60B80" w:rsidRDefault="00C60B80">
            <w:pPr>
              <w:jc w:val="both"/>
              <w:rPr>
                <w:rFonts w:ascii="Times New Roman" w:hAnsi="Times New Roman" w:cs="Times New Roman"/>
              </w:rPr>
            </w:pPr>
            <w:r>
              <w:rPr>
                <w:rFonts w:ascii="Times New Roman" w:hAnsi="Times New Roman" w:cs="Times New Roman"/>
              </w:rPr>
              <w:t>están citadas</w:t>
            </w:r>
          </w:p>
          <w:p w:rsidR="00C60B80" w:rsidRDefault="00C60B80">
            <w:pPr>
              <w:jc w:val="both"/>
              <w:rPr>
                <w:rFonts w:ascii="Times New Roman" w:hAnsi="Times New Roman" w:cs="Times New Roman"/>
              </w:rPr>
            </w:pPr>
            <w:proofErr w:type="gramStart"/>
            <w:r>
              <w:rPr>
                <w:rFonts w:ascii="Times New Roman" w:hAnsi="Times New Roman" w:cs="Times New Roman"/>
              </w:rPr>
              <w:t>correctamente</w:t>
            </w:r>
            <w:proofErr w:type="gramEnd"/>
            <w:r>
              <w:rPr>
                <w:rFonts w:ascii="Times New Roman" w:hAnsi="Times New Roman" w:cs="Times New Roman"/>
              </w:rPr>
              <w:t>.</w:t>
            </w:r>
          </w:p>
          <w:p w:rsidR="00C60B80" w:rsidRDefault="00C60B80">
            <w:pPr>
              <w:jc w:val="both"/>
              <w:rPr>
                <w:rFonts w:ascii="Times New Roman" w:hAnsi="Times New Roman" w:cs="Times New Roman"/>
              </w:rPr>
            </w:pPr>
            <w:r>
              <w:rPr>
                <w:rFonts w:ascii="Times New Roman" w:hAnsi="Times New Roman" w:cs="Times New Roman"/>
              </w:rPr>
              <w:t>No hay manejo</w:t>
            </w:r>
          </w:p>
          <w:p w:rsidR="00C60B80" w:rsidRDefault="00C60B80">
            <w:pPr>
              <w:jc w:val="both"/>
              <w:rPr>
                <w:rFonts w:ascii="Times New Roman" w:hAnsi="Times New Roman" w:cs="Times New Roman"/>
              </w:rPr>
            </w:pPr>
            <w:r>
              <w:rPr>
                <w:rFonts w:ascii="Times New Roman" w:hAnsi="Times New Roman" w:cs="Times New Roman"/>
              </w:rPr>
              <w:t>de información,</w:t>
            </w:r>
          </w:p>
          <w:p w:rsidR="00C60B80" w:rsidRDefault="00C60B80">
            <w:pPr>
              <w:jc w:val="both"/>
              <w:rPr>
                <w:rFonts w:ascii="Times New Roman" w:hAnsi="Times New Roman" w:cs="Times New Roman"/>
              </w:rPr>
            </w:pPr>
            <w:r>
              <w:rPr>
                <w:rFonts w:ascii="Times New Roman" w:hAnsi="Times New Roman" w:cs="Times New Roman"/>
              </w:rPr>
              <w:t>únicamente</w:t>
            </w:r>
          </w:p>
          <w:p w:rsidR="00C60B80" w:rsidRDefault="00C60B80">
            <w:pPr>
              <w:jc w:val="both"/>
              <w:rPr>
                <w:rFonts w:ascii="Times New Roman" w:hAnsi="Times New Roman" w:cs="Times New Roman"/>
              </w:rPr>
            </w:pPr>
            <w:r>
              <w:rPr>
                <w:rFonts w:ascii="Times New Roman" w:hAnsi="Times New Roman" w:cs="Times New Roman"/>
              </w:rPr>
              <w:t>copiar y pegar</w:t>
            </w:r>
          </w:p>
        </w:tc>
      </w:tr>
      <w:tr w:rsidR="00C60B80" w:rsidTr="00C60B80">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Calidad de</w:t>
            </w:r>
          </w:p>
          <w:p w:rsidR="00C60B80" w:rsidRDefault="00C60B80">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información</w:t>
            </w:r>
          </w:p>
          <w:p w:rsidR="00C60B80" w:rsidRDefault="00C60B80">
            <w:pPr>
              <w:jc w:val="both"/>
              <w:rPr>
                <w:rFonts w:ascii="Times New Roman" w:hAnsi="Times New Roman" w:cs="Times New Roman"/>
              </w:rPr>
            </w:pPr>
            <w:r>
              <w:rPr>
                <w:rFonts w:ascii="Times New Roman" w:hAnsi="Times New Roman" w:cs="Times New Roman"/>
              </w:rPr>
              <w:t>está claramente</w:t>
            </w:r>
          </w:p>
          <w:p w:rsidR="00C60B80" w:rsidRDefault="00C60B80">
            <w:pPr>
              <w:jc w:val="both"/>
              <w:rPr>
                <w:rFonts w:ascii="Times New Roman" w:hAnsi="Times New Roman" w:cs="Times New Roman"/>
              </w:rPr>
            </w:pPr>
            <w:r>
              <w:rPr>
                <w:rFonts w:ascii="Times New Roman" w:hAnsi="Times New Roman" w:cs="Times New Roman"/>
              </w:rPr>
              <w:t>relacionada con</w:t>
            </w:r>
          </w:p>
          <w:p w:rsidR="00C60B80" w:rsidRDefault="00C60B80">
            <w:pPr>
              <w:jc w:val="both"/>
              <w:rPr>
                <w:rFonts w:ascii="Times New Roman" w:hAnsi="Times New Roman" w:cs="Times New Roman"/>
              </w:rPr>
            </w:pPr>
            <w:r>
              <w:rPr>
                <w:rFonts w:ascii="Times New Roman" w:hAnsi="Times New Roman" w:cs="Times New Roman"/>
              </w:rPr>
              <w:t>el tema principal y</w:t>
            </w:r>
          </w:p>
          <w:p w:rsidR="00C60B80" w:rsidRDefault="00C60B80">
            <w:pPr>
              <w:jc w:val="both"/>
              <w:rPr>
                <w:rFonts w:ascii="Times New Roman" w:hAnsi="Times New Roman" w:cs="Times New Roman"/>
              </w:rPr>
            </w:pPr>
            <w:r>
              <w:rPr>
                <w:rFonts w:ascii="Times New Roman" w:hAnsi="Times New Roman" w:cs="Times New Roman"/>
              </w:rPr>
              <w:t>proporciona</w:t>
            </w:r>
          </w:p>
          <w:p w:rsidR="00C60B80" w:rsidRDefault="00C60B80">
            <w:pPr>
              <w:jc w:val="both"/>
              <w:rPr>
                <w:rFonts w:ascii="Times New Roman" w:hAnsi="Times New Roman" w:cs="Times New Roman"/>
              </w:rPr>
            </w:pPr>
            <w:r>
              <w:rPr>
                <w:rFonts w:ascii="Times New Roman" w:hAnsi="Times New Roman" w:cs="Times New Roman"/>
              </w:rPr>
              <w:lastRenderedPageBreak/>
              <w:t>varias ideas</w:t>
            </w:r>
          </w:p>
          <w:p w:rsidR="00C60B80" w:rsidRDefault="00C60B80">
            <w:pPr>
              <w:jc w:val="both"/>
              <w:rPr>
                <w:rFonts w:ascii="Times New Roman" w:hAnsi="Times New Roman" w:cs="Times New Roman"/>
              </w:rPr>
            </w:pPr>
            <w:r>
              <w:rPr>
                <w:rFonts w:ascii="Times New Roman" w:hAnsi="Times New Roman" w:cs="Times New Roman"/>
              </w:rPr>
              <w:t>secundarias y/o</w:t>
            </w:r>
          </w:p>
          <w:p w:rsidR="00C60B80" w:rsidRDefault="00C60B80">
            <w:pPr>
              <w:jc w:val="both"/>
              <w:rPr>
                <w:rFonts w:ascii="Times New Roman" w:hAnsi="Times New Roman" w:cs="Times New Roman"/>
              </w:rPr>
            </w:pPr>
            <w:proofErr w:type="gramStart"/>
            <w:r>
              <w:rPr>
                <w:rFonts w:ascii="Times New Roman" w:hAnsi="Times New Roman" w:cs="Times New Roman"/>
              </w:rPr>
              <w:t>ejemplos</w:t>
            </w:r>
            <w:proofErr w:type="gramEnd"/>
            <w:r>
              <w:rPr>
                <w:rFonts w:ascii="Times New Roman" w:hAnsi="Times New Roman" w:cs="Times New Roman"/>
              </w:rPr>
              <w:t>.</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lastRenderedPageBreak/>
              <w:t>La información está</w:t>
            </w:r>
          </w:p>
          <w:p w:rsidR="00C60B80" w:rsidRDefault="00C60B80">
            <w:pPr>
              <w:jc w:val="both"/>
              <w:rPr>
                <w:rFonts w:ascii="Times New Roman" w:hAnsi="Times New Roman" w:cs="Times New Roman"/>
              </w:rPr>
            </w:pPr>
            <w:r>
              <w:rPr>
                <w:rFonts w:ascii="Times New Roman" w:hAnsi="Times New Roman" w:cs="Times New Roman"/>
              </w:rPr>
              <w:t>relacionada</w:t>
            </w:r>
          </w:p>
          <w:p w:rsidR="00C60B80" w:rsidRDefault="00C60B80">
            <w:pPr>
              <w:jc w:val="both"/>
              <w:rPr>
                <w:rFonts w:ascii="Times New Roman" w:hAnsi="Times New Roman" w:cs="Times New Roman"/>
              </w:rPr>
            </w:pPr>
            <w:r>
              <w:rPr>
                <w:rFonts w:ascii="Times New Roman" w:hAnsi="Times New Roman" w:cs="Times New Roman"/>
              </w:rPr>
              <w:t>con el tema, pero no</w:t>
            </w:r>
          </w:p>
          <w:p w:rsidR="00C60B80" w:rsidRDefault="00C60B80">
            <w:pPr>
              <w:jc w:val="both"/>
              <w:rPr>
                <w:rFonts w:ascii="Times New Roman" w:hAnsi="Times New Roman" w:cs="Times New Roman"/>
              </w:rPr>
            </w:pPr>
            <w:r>
              <w:rPr>
                <w:rFonts w:ascii="Times New Roman" w:hAnsi="Times New Roman" w:cs="Times New Roman"/>
              </w:rPr>
              <w:t>da ideas</w:t>
            </w:r>
          </w:p>
          <w:p w:rsidR="00C60B80" w:rsidRDefault="00C60B80">
            <w:pPr>
              <w:jc w:val="both"/>
              <w:rPr>
                <w:rFonts w:ascii="Times New Roman" w:hAnsi="Times New Roman" w:cs="Times New Roman"/>
              </w:rPr>
            </w:pPr>
            <w:r>
              <w:rPr>
                <w:rFonts w:ascii="Times New Roman" w:hAnsi="Times New Roman" w:cs="Times New Roman"/>
              </w:rPr>
              <w:t>secundarias</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información está</w:t>
            </w:r>
          </w:p>
          <w:p w:rsidR="00C60B80" w:rsidRDefault="00C60B80">
            <w:pPr>
              <w:jc w:val="both"/>
              <w:rPr>
                <w:rFonts w:ascii="Times New Roman" w:hAnsi="Times New Roman" w:cs="Times New Roman"/>
              </w:rPr>
            </w:pPr>
            <w:r>
              <w:rPr>
                <w:rFonts w:ascii="Times New Roman" w:hAnsi="Times New Roman" w:cs="Times New Roman"/>
              </w:rPr>
              <w:t>relacionada</w:t>
            </w:r>
          </w:p>
          <w:p w:rsidR="00C60B80" w:rsidRDefault="00C60B80">
            <w:pPr>
              <w:jc w:val="both"/>
              <w:rPr>
                <w:rFonts w:ascii="Times New Roman" w:hAnsi="Times New Roman" w:cs="Times New Roman"/>
              </w:rPr>
            </w:pPr>
            <w:r>
              <w:rPr>
                <w:rFonts w:ascii="Times New Roman" w:hAnsi="Times New Roman" w:cs="Times New Roman"/>
              </w:rPr>
              <w:t>con el tema, pero no</w:t>
            </w:r>
          </w:p>
          <w:p w:rsidR="00C60B80" w:rsidRDefault="00C60B80">
            <w:pPr>
              <w:jc w:val="both"/>
              <w:rPr>
                <w:rFonts w:ascii="Times New Roman" w:hAnsi="Times New Roman" w:cs="Times New Roman"/>
              </w:rPr>
            </w:pPr>
            <w:r>
              <w:rPr>
                <w:rFonts w:ascii="Times New Roman" w:hAnsi="Times New Roman" w:cs="Times New Roman"/>
              </w:rPr>
              <w:t>está soportada por</w:t>
            </w:r>
          </w:p>
          <w:p w:rsidR="00C60B80" w:rsidRDefault="00C60B80">
            <w:pPr>
              <w:jc w:val="both"/>
              <w:rPr>
                <w:rFonts w:ascii="Times New Roman" w:hAnsi="Times New Roman" w:cs="Times New Roman"/>
              </w:rPr>
            </w:pPr>
            <w:r>
              <w:rPr>
                <w:rFonts w:ascii="Times New Roman" w:hAnsi="Times New Roman" w:cs="Times New Roman"/>
              </w:rPr>
              <w:t>otras ideas</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información</w:t>
            </w:r>
          </w:p>
          <w:p w:rsidR="00C60B80" w:rsidRDefault="00C60B80">
            <w:pPr>
              <w:jc w:val="both"/>
              <w:rPr>
                <w:rFonts w:ascii="Times New Roman" w:hAnsi="Times New Roman" w:cs="Times New Roman"/>
              </w:rPr>
            </w:pPr>
            <w:r>
              <w:rPr>
                <w:rFonts w:ascii="Times New Roman" w:hAnsi="Times New Roman" w:cs="Times New Roman"/>
              </w:rPr>
              <w:t>tiene poca</w:t>
            </w:r>
          </w:p>
          <w:p w:rsidR="00C60B80" w:rsidRDefault="00C60B80">
            <w:pPr>
              <w:jc w:val="both"/>
              <w:rPr>
                <w:rFonts w:ascii="Times New Roman" w:hAnsi="Times New Roman" w:cs="Times New Roman"/>
              </w:rPr>
            </w:pPr>
            <w:r>
              <w:rPr>
                <w:rFonts w:ascii="Times New Roman" w:hAnsi="Times New Roman" w:cs="Times New Roman"/>
              </w:rPr>
              <w:t>relación con el</w:t>
            </w:r>
          </w:p>
          <w:p w:rsidR="00C60B80" w:rsidRDefault="00C60B80">
            <w:pPr>
              <w:jc w:val="both"/>
              <w:rPr>
                <w:rFonts w:ascii="Times New Roman" w:hAnsi="Times New Roman" w:cs="Times New Roman"/>
              </w:rPr>
            </w:pPr>
            <w:proofErr w:type="gramStart"/>
            <w:r>
              <w:rPr>
                <w:rFonts w:ascii="Times New Roman" w:hAnsi="Times New Roman" w:cs="Times New Roman"/>
              </w:rPr>
              <w:t>tema</w:t>
            </w:r>
            <w:proofErr w:type="gramEnd"/>
            <w:r>
              <w:rPr>
                <w:rFonts w:ascii="Times New Roman" w:hAnsi="Times New Roman" w:cs="Times New Roman"/>
              </w:rPr>
              <w:t xml:space="preserve"> principal.</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w:t>
            </w:r>
          </w:p>
          <w:p w:rsidR="00C60B80" w:rsidRDefault="00C60B80">
            <w:pPr>
              <w:jc w:val="both"/>
              <w:rPr>
                <w:rFonts w:ascii="Times New Roman" w:hAnsi="Times New Roman" w:cs="Times New Roman"/>
              </w:rPr>
            </w:pPr>
            <w:r>
              <w:rPr>
                <w:rFonts w:ascii="Times New Roman" w:hAnsi="Times New Roman" w:cs="Times New Roman"/>
              </w:rPr>
              <w:t>información</w:t>
            </w:r>
          </w:p>
          <w:p w:rsidR="00C60B80" w:rsidRDefault="00C60B80">
            <w:pPr>
              <w:jc w:val="both"/>
              <w:rPr>
                <w:rFonts w:ascii="Times New Roman" w:hAnsi="Times New Roman" w:cs="Times New Roman"/>
              </w:rPr>
            </w:pPr>
            <w:r>
              <w:rPr>
                <w:rFonts w:ascii="Times New Roman" w:hAnsi="Times New Roman" w:cs="Times New Roman"/>
              </w:rPr>
              <w:t>no está</w:t>
            </w:r>
          </w:p>
          <w:p w:rsidR="00C60B80" w:rsidRDefault="00C60B80">
            <w:pPr>
              <w:jc w:val="both"/>
              <w:rPr>
                <w:rFonts w:ascii="Times New Roman" w:hAnsi="Times New Roman" w:cs="Times New Roman"/>
              </w:rPr>
            </w:pPr>
            <w:r>
              <w:rPr>
                <w:rFonts w:ascii="Times New Roman" w:hAnsi="Times New Roman" w:cs="Times New Roman"/>
              </w:rPr>
              <w:t>relacionada</w:t>
            </w:r>
          </w:p>
          <w:p w:rsidR="00C60B80" w:rsidRDefault="00C60B80">
            <w:pPr>
              <w:jc w:val="both"/>
              <w:rPr>
                <w:rFonts w:ascii="Times New Roman" w:hAnsi="Times New Roman" w:cs="Times New Roman"/>
              </w:rPr>
            </w:pPr>
            <w:r>
              <w:rPr>
                <w:rFonts w:ascii="Times New Roman" w:hAnsi="Times New Roman" w:cs="Times New Roman"/>
              </w:rPr>
              <w:t>con el tema</w:t>
            </w:r>
          </w:p>
          <w:p w:rsidR="00C60B80" w:rsidRDefault="00C60B80">
            <w:pPr>
              <w:jc w:val="both"/>
              <w:rPr>
                <w:rFonts w:ascii="Times New Roman" w:hAnsi="Times New Roman" w:cs="Times New Roman"/>
              </w:rPr>
            </w:pPr>
            <w:proofErr w:type="gramStart"/>
            <w:r>
              <w:rPr>
                <w:rFonts w:ascii="Times New Roman" w:hAnsi="Times New Roman" w:cs="Times New Roman"/>
              </w:rPr>
              <w:t>principal</w:t>
            </w:r>
            <w:proofErr w:type="gramEnd"/>
            <w:r>
              <w:rPr>
                <w:rFonts w:ascii="Times New Roman" w:hAnsi="Times New Roman" w:cs="Times New Roman"/>
              </w:rPr>
              <w:t>.</w:t>
            </w:r>
          </w:p>
        </w:tc>
      </w:tr>
      <w:tr w:rsidR="00C60B80" w:rsidTr="00C60B80">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lastRenderedPageBreak/>
              <w:t>Redacción</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No hay errores</w:t>
            </w:r>
          </w:p>
          <w:p w:rsidR="00C60B80" w:rsidRDefault="00C60B80">
            <w:pPr>
              <w:jc w:val="both"/>
              <w:rPr>
                <w:rFonts w:ascii="Times New Roman" w:hAnsi="Times New Roman" w:cs="Times New Roman"/>
              </w:rPr>
            </w:pPr>
            <w:r>
              <w:rPr>
                <w:rFonts w:ascii="Times New Roman" w:hAnsi="Times New Roman" w:cs="Times New Roman"/>
              </w:rPr>
              <w:t>de gramática,</w:t>
            </w:r>
          </w:p>
          <w:p w:rsidR="00C60B80" w:rsidRDefault="00C60B80">
            <w:pPr>
              <w:jc w:val="both"/>
              <w:rPr>
                <w:rFonts w:ascii="Times New Roman" w:hAnsi="Times New Roman" w:cs="Times New Roman"/>
              </w:rPr>
            </w:pPr>
            <w:r>
              <w:rPr>
                <w:rFonts w:ascii="Times New Roman" w:hAnsi="Times New Roman" w:cs="Times New Roman"/>
              </w:rPr>
              <w:t>ortografía o</w:t>
            </w:r>
          </w:p>
          <w:p w:rsidR="00C60B80" w:rsidRDefault="00C60B80">
            <w:pPr>
              <w:jc w:val="both"/>
              <w:rPr>
                <w:rFonts w:ascii="Times New Roman" w:hAnsi="Times New Roman" w:cs="Times New Roman"/>
              </w:rPr>
            </w:pPr>
            <w:r>
              <w:rPr>
                <w:rFonts w:ascii="Times New Roman" w:hAnsi="Times New Roman" w:cs="Times New Roman"/>
              </w:rPr>
              <w:t>puntuación en</w:t>
            </w:r>
          </w:p>
          <w:p w:rsidR="00C60B80" w:rsidRDefault="00C60B80">
            <w:pPr>
              <w:jc w:val="both"/>
              <w:rPr>
                <w:rFonts w:ascii="Times New Roman" w:hAnsi="Times New Roman" w:cs="Times New Roman"/>
              </w:rPr>
            </w:pPr>
            <w:r>
              <w:rPr>
                <w:rFonts w:ascii="Times New Roman" w:hAnsi="Times New Roman" w:cs="Times New Roman"/>
              </w:rPr>
              <w:t>todo el</w:t>
            </w:r>
          </w:p>
          <w:p w:rsidR="00C60B80" w:rsidRDefault="00C60B80">
            <w:pPr>
              <w:jc w:val="both"/>
              <w:rPr>
                <w:rFonts w:ascii="Times New Roman" w:hAnsi="Times New Roman" w:cs="Times New Roman"/>
              </w:rPr>
            </w:pPr>
            <w:proofErr w:type="gramStart"/>
            <w:r>
              <w:rPr>
                <w:rFonts w:ascii="Times New Roman" w:hAnsi="Times New Roman" w:cs="Times New Roman"/>
              </w:rPr>
              <w:t>texto</w:t>
            </w:r>
            <w:proofErr w:type="gramEnd"/>
            <w:r>
              <w:rPr>
                <w:rFonts w:ascii="Times New Roman" w:hAnsi="Times New Roman" w:cs="Times New Roman"/>
              </w:rPr>
              <w:t>.</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Hay de uno a dos</w:t>
            </w:r>
          </w:p>
          <w:p w:rsidR="00C60B80" w:rsidRDefault="00C60B80">
            <w:pPr>
              <w:jc w:val="both"/>
              <w:rPr>
                <w:rFonts w:ascii="Times New Roman" w:hAnsi="Times New Roman" w:cs="Times New Roman"/>
              </w:rPr>
            </w:pPr>
            <w:r>
              <w:rPr>
                <w:rFonts w:ascii="Times New Roman" w:hAnsi="Times New Roman" w:cs="Times New Roman"/>
              </w:rPr>
              <w:t>errores de</w:t>
            </w:r>
          </w:p>
          <w:p w:rsidR="00C60B80" w:rsidRDefault="00C60B80">
            <w:pPr>
              <w:jc w:val="both"/>
              <w:rPr>
                <w:rFonts w:ascii="Times New Roman" w:hAnsi="Times New Roman" w:cs="Times New Roman"/>
              </w:rPr>
            </w:pPr>
            <w:r>
              <w:rPr>
                <w:rFonts w:ascii="Times New Roman" w:hAnsi="Times New Roman" w:cs="Times New Roman"/>
              </w:rPr>
              <w:t>gramática,</w:t>
            </w:r>
          </w:p>
          <w:p w:rsidR="00C60B80" w:rsidRDefault="00C60B80">
            <w:pPr>
              <w:jc w:val="both"/>
              <w:rPr>
                <w:rFonts w:ascii="Times New Roman" w:hAnsi="Times New Roman" w:cs="Times New Roman"/>
              </w:rPr>
            </w:pPr>
            <w:r>
              <w:rPr>
                <w:rFonts w:ascii="Times New Roman" w:hAnsi="Times New Roman" w:cs="Times New Roman"/>
              </w:rPr>
              <w:t>ortografía o</w:t>
            </w:r>
          </w:p>
          <w:p w:rsidR="00C60B80" w:rsidRDefault="00C60B80">
            <w:pPr>
              <w:jc w:val="both"/>
              <w:rPr>
                <w:rFonts w:ascii="Times New Roman" w:hAnsi="Times New Roman" w:cs="Times New Roman"/>
              </w:rPr>
            </w:pPr>
            <w:r>
              <w:rPr>
                <w:rFonts w:ascii="Times New Roman" w:hAnsi="Times New Roman" w:cs="Times New Roman"/>
              </w:rPr>
              <w:t>puntuación en todo</w:t>
            </w:r>
          </w:p>
          <w:p w:rsidR="00C60B80" w:rsidRDefault="00C60B80">
            <w:pPr>
              <w:jc w:val="both"/>
              <w:rPr>
                <w:rFonts w:ascii="Times New Roman" w:hAnsi="Times New Roman" w:cs="Times New Roman"/>
              </w:rPr>
            </w:pPr>
            <w:proofErr w:type="gramStart"/>
            <w:r>
              <w:rPr>
                <w:rFonts w:ascii="Times New Roman" w:hAnsi="Times New Roman" w:cs="Times New Roman"/>
              </w:rPr>
              <w:t>el</w:t>
            </w:r>
            <w:proofErr w:type="gramEnd"/>
            <w:r>
              <w:rPr>
                <w:rFonts w:ascii="Times New Roman" w:hAnsi="Times New Roman" w:cs="Times New Roman"/>
              </w:rPr>
              <w:t xml:space="preserve"> texto.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Hay de tres a</w:t>
            </w:r>
          </w:p>
          <w:p w:rsidR="00C60B80" w:rsidRDefault="00C60B80">
            <w:pPr>
              <w:jc w:val="both"/>
              <w:rPr>
                <w:rFonts w:ascii="Times New Roman" w:hAnsi="Times New Roman" w:cs="Times New Roman"/>
              </w:rPr>
            </w:pPr>
            <w:r>
              <w:rPr>
                <w:rFonts w:ascii="Times New Roman" w:hAnsi="Times New Roman" w:cs="Times New Roman"/>
              </w:rPr>
              <w:t>cuatro errores</w:t>
            </w:r>
          </w:p>
          <w:p w:rsidR="00C60B80" w:rsidRDefault="00C60B80">
            <w:pPr>
              <w:jc w:val="both"/>
              <w:rPr>
                <w:rFonts w:ascii="Times New Roman" w:hAnsi="Times New Roman" w:cs="Times New Roman"/>
              </w:rPr>
            </w:pPr>
            <w:r>
              <w:rPr>
                <w:rFonts w:ascii="Times New Roman" w:hAnsi="Times New Roman" w:cs="Times New Roman"/>
              </w:rPr>
              <w:t>de gramática,</w:t>
            </w:r>
          </w:p>
          <w:p w:rsidR="00C60B80" w:rsidRDefault="00C60B80">
            <w:pPr>
              <w:jc w:val="both"/>
              <w:rPr>
                <w:rFonts w:ascii="Times New Roman" w:hAnsi="Times New Roman" w:cs="Times New Roman"/>
              </w:rPr>
            </w:pPr>
            <w:r>
              <w:rPr>
                <w:rFonts w:ascii="Times New Roman" w:hAnsi="Times New Roman" w:cs="Times New Roman"/>
              </w:rPr>
              <w:t>ortografía o</w:t>
            </w:r>
          </w:p>
          <w:p w:rsidR="00C60B80" w:rsidRDefault="00C60B80">
            <w:pPr>
              <w:jc w:val="both"/>
              <w:rPr>
                <w:rFonts w:ascii="Times New Roman" w:hAnsi="Times New Roman" w:cs="Times New Roman"/>
              </w:rPr>
            </w:pPr>
            <w:r>
              <w:rPr>
                <w:rFonts w:ascii="Times New Roman" w:hAnsi="Times New Roman" w:cs="Times New Roman"/>
              </w:rPr>
              <w:t>puntuación en todo</w:t>
            </w:r>
          </w:p>
          <w:p w:rsidR="00C60B80" w:rsidRDefault="00C60B80">
            <w:pPr>
              <w:jc w:val="both"/>
              <w:rPr>
                <w:rFonts w:ascii="Times New Roman" w:hAnsi="Times New Roman" w:cs="Times New Roman"/>
              </w:rPr>
            </w:pPr>
            <w:proofErr w:type="gramStart"/>
            <w:r>
              <w:rPr>
                <w:rFonts w:ascii="Times New Roman" w:hAnsi="Times New Roman" w:cs="Times New Roman"/>
              </w:rPr>
              <w:t>el</w:t>
            </w:r>
            <w:proofErr w:type="gramEnd"/>
            <w:r>
              <w:rPr>
                <w:rFonts w:ascii="Times New Roman" w:hAnsi="Times New Roman" w:cs="Times New Roman"/>
              </w:rPr>
              <w:t xml:space="preserve"> texto.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Hay de cinco a</w:t>
            </w:r>
          </w:p>
          <w:p w:rsidR="00C60B80" w:rsidRDefault="00C60B80">
            <w:pPr>
              <w:jc w:val="both"/>
              <w:rPr>
                <w:rFonts w:ascii="Times New Roman" w:hAnsi="Times New Roman" w:cs="Times New Roman"/>
              </w:rPr>
            </w:pPr>
            <w:r>
              <w:rPr>
                <w:rFonts w:ascii="Times New Roman" w:hAnsi="Times New Roman" w:cs="Times New Roman"/>
              </w:rPr>
              <w:t>seis errores de</w:t>
            </w:r>
          </w:p>
          <w:p w:rsidR="00C60B80" w:rsidRDefault="00C60B80">
            <w:pPr>
              <w:jc w:val="both"/>
              <w:rPr>
                <w:rFonts w:ascii="Times New Roman" w:hAnsi="Times New Roman" w:cs="Times New Roman"/>
              </w:rPr>
            </w:pPr>
            <w:r>
              <w:rPr>
                <w:rFonts w:ascii="Times New Roman" w:hAnsi="Times New Roman" w:cs="Times New Roman"/>
              </w:rPr>
              <w:t>gramática,</w:t>
            </w:r>
          </w:p>
          <w:p w:rsidR="00C60B80" w:rsidRDefault="00C60B80">
            <w:pPr>
              <w:jc w:val="both"/>
              <w:rPr>
                <w:rFonts w:ascii="Times New Roman" w:hAnsi="Times New Roman" w:cs="Times New Roman"/>
              </w:rPr>
            </w:pPr>
            <w:r>
              <w:rPr>
                <w:rFonts w:ascii="Times New Roman" w:hAnsi="Times New Roman" w:cs="Times New Roman"/>
              </w:rPr>
              <w:t>ortografía o</w:t>
            </w:r>
          </w:p>
          <w:p w:rsidR="00C60B80" w:rsidRDefault="00C60B80">
            <w:pPr>
              <w:jc w:val="both"/>
              <w:rPr>
                <w:rFonts w:ascii="Times New Roman" w:hAnsi="Times New Roman" w:cs="Times New Roman"/>
              </w:rPr>
            </w:pPr>
            <w:r>
              <w:rPr>
                <w:rFonts w:ascii="Times New Roman" w:hAnsi="Times New Roman" w:cs="Times New Roman"/>
              </w:rPr>
              <w:t>puntuación en</w:t>
            </w:r>
          </w:p>
          <w:p w:rsidR="00C60B80" w:rsidRDefault="00C60B80">
            <w:pPr>
              <w:jc w:val="both"/>
              <w:rPr>
                <w:rFonts w:ascii="Times New Roman" w:hAnsi="Times New Roman" w:cs="Times New Roman"/>
              </w:rPr>
            </w:pPr>
            <w:proofErr w:type="gramStart"/>
            <w:r>
              <w:rPr>
                <w:rFonts w:ascii="Times New Roman" w:hAnsi="Times New Roman" w:cs="Times New Roman"/>
              </w:rPr>
              <w:t>todo</w:t>
            </w:r>
            <w:proofErr w:type="gramEnd"/>
            <w:r>
              <w:rPr>
                <w:rFonts w:ascii="Times New Roman" w:hAnsi="Times New Roman" w:cs="Times New Roman"/>
              </w:rPr>
              <w:t xml:space="preserve"> el texto.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Hay más de seis</w:t>
            </w:r>
          </w:p>
          <w:p w:rsidR="00C60B80" w:rsidRDefault="00C60B80">
            <w:pPr>
              <w:jc w:val="both"/>
              <w:rPr>
                <w:rFonts w:ascii="Times New Roman" w:hAnsi="Times New Roman" w:cs="Times New Roman"/>
              </w:rPr>
            </w:pPr>
            <w:r>
              <w:rPr>
                <w:rFonts w:ascii="Times New Roman" w:hAnsi="Times New Roman" w:cs="Times New Roman"/>
              </w:rPr>
              <w:t>errores de</w:t>
            </w:r>
          </w:p>
          <w:p w:rsidR="00C60B80" w:rsidRDefault="00C60B80">
            <w:pPr>
              <w:jc w:val="both"/>
              <w:rPr>
                <w:rFonts w:ascii="Times New Roman" w:hAnsi="Times New Roman" w:cs="Times New Roman"/>
              </w:rPr>
            </w:pPr>
            <w:r>
              <w:rPr>
                <w:rFonts w:ascii="Times New Roman" w:hAnsi="Times New Roman" w:cs="Times New Roman"/>
              </w:rPr>
              <w:t>gramática,</w:t>
            </w:r>
          </w:p>
          <w:p w:rsidR="00C60B80" w:rsidRDefault="00C60B80">
            <w:pPr>
              <w:jc w:val="both"/>
              <w:rPr>
                <w:rFonts w:ascii="Times New Roman" w:hAnsi="Times New Roman" w:cs="Times New Roman"/>
              </w:rPr>
            </w:pPr>
            <w:r>
              <w:rPr>
                <w:rFonts w:ascii="Times New Roman" w:hAnsi="Times New Roman" w:cs="Times New Roman"/>
              </w:rPr>
              <w:t>ortografía o</w:t>
            </w:r>
          </w:p>
          <w:p w:rsidR="00C60B80" w:rsidRDefault="00C60B80">
            <w:pPr>
              <w:jc w:val="both"/>
              <w:rPr>
                <w:rFonts w:ascii="Times New Roman" w:hAnsi="Times New Roman" w:cs="Times New Roman"/>
              </w:rPr>
            </w:pPr>
            <w:r>
              <w:rPr>
                <w:rFonts w:ascii="Times New Roman" w:hAnsi="Times New Roman" w:cs="Times New Roman"/>
              </w:rPr>
              <w:t>puntuación en</w:t>
            </w:r>
          </w:p>
          <w:p w:rsidR="00C60B80" w:rsidRDefault="00C60B80">
            <w:pPr>
              <w:jc w:val="both"/>
              <w:rPr>
                <w:rFonts w:ascii="Times New Roman" w:hAnsi="Times New Roman" w:cs="Times New Roman"/>
              </w:rPr>
            </w:pPr>
            <w:proofErr w:type="gramStart"/>
            <w:r>
              <w:rPr>
                <w:rFonts w:ascii="Times New Roman" w:hAnsi="Times New Roman" w:cs="Times New Roman"/>
              </w:rPr>
              <w:t>todo</w:t>
            </w:r>
            <w:proofErr w:type="gramEnd"/>
            <w:r>
              <w:rPr>
                <w:rFonts w:ascii="Times New Roman" w:hAnsi="Times New Roman" w:cs="Times New Roman"/>
              </w:rPr>
              <w:t xml:space="preserve"> el texto.</w:t>
            </w:r>
          </w:p>
        </w:tc>
      </w:tr>
      <w:tr w:rsidR="00C60B80" w:rsidTr="00C60B80">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Formato del</w:t>
            </w:r>
          </w:p>
          <w:p w:rsidR="00C60B80" w:rsidRDefault="00C60B80">
            <w:pPr>
              <w:jc w:val="both"/>
              <w:rPr>
                <w:rFonts w:ascii="Times New Roman" w:hAnsi="Times New Roman" w:cs="Times New Roman"/>
                <w:b/>
                <w:bCs/>
              </w:rPr>
            </w:pPr>
            <w:r>
              <w:rPr>
                <w:rFonts w:ascii="Times New Roman" w:hAnsi="Times New Roman" w:cs="Times New Roman"/>
                <w:b/>
                <w:bCs/>
              </w:rPr>
              <w:t>Reporte</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Contiene todos</w:t>
            </w:r>
          </w:p>
          <w:p w:rsidR="00C60B80" w:rsidRDefault="00C60B80">
            <w:pPr>
              <w:jc w:val="both"/>
              <w:rPr>
                <w:rFonts w:ascii="Times New Roman" w:hAnsi="Times New Roman" w:cs="Times New Roman"/>
              </w:rPr>
            </w:pPr>
            <w:r>
              <w:rPr>
                <w:rFonts w:ascii="Times New Roman" w:hAnsi="Times New Roman" w:cs="Times New Roman"/>
              </w:rPr>
              <w:t>elementos</w:t>
            </w:r>
          </w:p>
          <w:p w:rsidR="00C60B80" w:rsidRDefault="00C60B80">
            <w:pPr>
              <w:jc w:val="both"/>
              <w:rPr>
                <w:rFonts w:ascii="Times New Roman" w:hAnsi="Times New Roman" w:cs="Times New Roman"/>
              </w:rPr>
            </w:pPr>
            <w:r>
              <w:rPr>
                <w:rFonts w:ascii="Times New Roman" w:hAnsi="Times New Roman" w:cs="Times New Roman"/>
              </w:rPr>
              <w:t>requeridos:</w:t>
            </w:r>
          </w:p>
          <w:p w:rsidR="00C60B80" w:rsidRDefault="00C60B80">
            <w:pPr>
              <w:jc w:val="both"/>
              <w:rPr>
                <w:rFonts w:ascii="Times New Roman" w:hAnsi="Times New Roman" w:cs="Times New Roman"/>
              </w:rPr>
            </w:pPr>
            <w:r>
              <w:rPr>
                <w:rFonts w:ascii="Times New Roman" w:hAnsi="Times New Roman" w:cs="Times New Roman"/>
              </w:rPr>
              <w:t>1. Portada.</w:t>
            </w:r>
          </w:p>
          <w:p w:rsidR="00C60B80" w:rsidRDefault="00C60B80">
            <w:pPr>
              <w:jc w:val="both"/>
              <w:rPr>
                <w:rFonts w:ascii="Times New Roman" w:hAnsi="Times New Roman" w:cs="Times New Roman"/>
              </w:rPr>
            </w:pPr>
            <w:r>
              <w:rPr>
                <w:rFonts w:ascii="Times New Roman" w:hAnsi="Times New Roman" w:cs="Times New Roman"/>
              </w:rPr>
              <w:t>2. Introducción</w:t>
            </w:r>
          </w:p>
          <w:p w:rsidR="00C60B80" w:rsidRDefault="00C60B80">
            <w:pPr>
              <w:jc w:val="both"/>
              <w:rPr>
                <w:rFonts w:ascii="Times New Roman" w:hAnsi="Times New Roman" w:cs="Times New Roman"/>
              </w:rPr>
            </w:pPr>
            <w:r>
              <w:rPr>
                <w:rFonts w:ascii="Times New Roman" w:hAnsi="Times New Roman" w:cs="Times New Roman"/>
              </w:rPr>
              <w:t>3. Desarrollo</w:t>
            </w:r>
          </w:p>
          <w:p w:rsidR="00C60B80" w:rsidRDefault="00C60B80">
            <w:pPr>
              <w:jc w:val="both"/>
              <w:rPr>
                <w:rFonts w:ascii="Times New Roman" w:hAnsi="Times New Roman" w:cs="Times New Roman"/>
              </w:rPr>
            </w:pPr>
            <w:proofErr w:type="gramStart"/>
            <w:r>
              <w:rPr>
                <w:rFonts w:ascii="Times New Roman" w:hAnsi="Times New Roman" w:cs="Times New Roman"/>
              </w:rPr>
              <w:t>4.Conclusión</w:t>
            </w:r>
            <w:proofErr w:type="gramEnd"/>
            <w:r>
              <w:rPr>
                <w:rFonts w:ascii="Times New Roman" w:hAnsi="Times New Roman" w:cs="Times New Roman"/>
              </w:rPr>
              <w:t>.</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Falta uno de los</w:t>
            </w:r>
          </w:p>
          <w:p w:rsidR="00C60B80" w:rsidRDefault="00C60B80">
            <w:pPr>
              <w:jc w:val="both"/>
              <w:rPr>
                <w:rFonts w:ascii="Times New Roman" w:hAnsi="Times New Roman" w:cs="Times New Roman"/>
              </w:rPr>
            </w:pPr>
            <w:r>
              <w:rPr>
                <w:rFonts w:ascii="Times New Roman" w:hAnsi="Times New Roman" w:cs="Times New Roman"/>
              </w:rPr>
              <w:t>requerimientos o</w:t>
            </w:r>
          </w:p>
          <w:p w:rsidR="00C60B80" w:rsidRDefault="00C60B80">
            <w:pPr>
              <w:jc w:val="both"/>
              <w:rPr>
                <w:rFonts w:ascii="Times New Roman" w:hAnsi="Times New Roman" w:cs="Times New Roman"/>
              </w:rPr>
            </w:pPr>
            <w:r>
              <w:rPr>
                <w:rFonts w:ascii="Times New Roman" w:hAnsi="Times New Roman" w:cs="Times New Roman"/>
              </w:rPr>
              <w:t>están mal</w:t>
            </w:r>
          </w:p>
          <w:p w:rsidR="00C60B80" w:rsidRDefault="00C60B80">
            <w:pPr>
              <w:jc w:val="both"/>
              <w:rPr>
                <w:rFonts w:ascii="Times New Roman" w:hAnsi="Times New Roman" w:cs="Times New Roman"/>
              </w:rPr>
            </w:pPr>
            <w:proofErr w:type="gramStart"/>
            <w:r>
              <w:rPr>
                <w:rFonts w:ascii="Times New Roman" w:hAnsi="Times New Roman" w:cs="Times New Roman"/>
              </w:rPr>
              <w:t>desarrollados</w:t>
            </w:r>
            <w:proofErr w:type="gramEnd"/>
            <w:r>
              <w:rPr>
                <w:rFonts w:ascii="Times New Roman" w:hAnsi="Times New Roman" w:cs="Times New Roman"/>
              </w:rPr>
              <w:t>.</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Faltan dos</w:t>
            </w:r>
          </w:p>
          <w:p w:rsidR="00C60B80" w:rsidRDefault="00C60B80">
            <w:pPr>
              <w:jc w:val="both"/>
              <w:rPr>
                <w:rFonts w:ascii="Times New Roman" w:hAnsi="Times New Roman" w:cs="Times New Roman"/>
              </w:rPr>
            </w:pPr>
            <w:r>
              <w:rPr>
                <w:rFonts w:ascii="Times New Roman" w:hAnsi="Times New Roman" w:cs="Times New Roman"/>
              </w:rPr>
              <w:t>requerimientos o</w:t>
            </w:r>
          </w:p>
          <w:p w:rsidR="00C60B80" w:rsidRDefault="00C60B80">
            <w:pPr>
              <w:jc w:val="both"/>
              <w:rPr>
                <w:rFonts w:ascii="Times New Roman" w:hAnsi="Times New Roman" w:cs="Times New Roman"/>
              </w:rPr>
            </w:pPr>
            <w:r>
              <w:rPr>
                <w:rFonts w:ascii="Times New Roman" w:hAnsi="Times New Roman" w:cs="Times New Roman"/>
              </w:rPr>
              <w:t>están mal</w:t>
            </w:r>
          </w:p>
          <w:p w:rsidR="00C60B80" w:rsidRDefault="00C60B80">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Faltan más de dos</w:t>
            </w:r>
          </w:p>
          <w:p w:rsidR="00C60B80" w:rsidRDefault="00C60B80">
            <w:pPr>
              <w:jc w:val="both"/>
              <w:rPr>
                <w:rFonts w:ascii="Times New Roman" w:hAnsi="Times New Roman" w:cs="Times New Roman"/>
              </w:rPr>
            </w:pPr>
            <w:r>
              <w:rPr>
                <w:rFonts w:ascii="Times New Roman" w:hAnsi="Times New Roman" w:cs="Times New Roman"/>
              </w:rPr>
              <w:t>requerimientos</w:t>
            </w:r>
          </w:p>
          <w:p w:rsidR="00C60B80" w:rsidRDefault="00C60B80">
            <w:pPr>
              <w:jc w:val="both"/>
              <w:rPr>
                <w:rFonts w:ascii="Times New Roman" w:hAnsi="Times New Roman" w:cs="Times New Roman"/>
              </w:rPr>
            </w:pPr>
            <w:r>
              <w:rPr>
                <w:rFonts w:ascii="Times New Roman" w:hAnsi="Times New Roman" w:cs="Times New Roman"/>
              </w:rPr>
              <w:t>o están mal</w:t>
            </w:r>
          </w:p>
          <w:p w:rsidR="00C60B80" w:rsidRDefault="00C60B80">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Los</w:t>
            </w:r>
          </w:p>
          <w:p w:rsidR="00C60B80" w:rsidRDefault="00C60B80">
            <w:pPr>
              <w:jc w:val="both"/>
              <w:rPr>
                <w:rFonts w:ascii="Times New Roman" w:hAnsi="Times New Roman" w:cs="Times New Roman"/>
              </w:rPr>
            </w:pPr>
            <w:r>
              <w:rPr>
                <w:rFonts w:ascii="Times New Roman" w:hAnsi="Times New Roman" w:cs="Times New Roman"/>
              </w:rPr>
              <w:t>requerimientos</w:t>
            </w:r>
          </w:p>
          <w:p w:rsidR="00C60B80" w:rsidRDefault="00C60B80">
            <w:pPr>
              <w:jc w:val="both"/>
              <w:rPr>
                <w:rFonts w:ascii="Times New Roman" w:hAnsi="Times New Roman" w:cs="Times New Roman"/>
              </w:rPr>
            </w:pPr>
            <w:r>
              <w:rPr>
                <w:rFonts w:ascii="Times New Roman" w:hAnsi="Times New Roman" w:cs="Times New Roman"/>
              </w:rPr>
              <w:t>están mal</w:t>
            </w:r>
          </w:p>
          <w:p w:rsidR="00C60B80" w:rsidRDefault="00C60B80">
            <w:pPr>
              <w:jc w:val="both"/>
              <w:rPr>
                <w:rFonts w:ascii="Times New Roman" w:hAnsi="Times New Roman" w:cs="Times New Roman"/>
              </w:rPr>
            </w:pPr>
            <w:r>
              <w:rPr>
                <w:rFonts w:ascii="Times New Roman" w:hAnsi="Times New Roman" w:cs="Times New Roman"/>
              </w:rPr>
              <w:t>desarrollados</w:t>
            </w:r>
          </w:p>
        </w:tc>
      </w:tr>
    </w:tbl>
    <w:p w:rsidR="00C60B80" w:rsidRPr="00C60B80" w:rsidRDefault="00C60B80" w:rsidP="00C60B80">
      <w:pPr>
        <w:spacing w:line="360" w:lineRule="auto"/>
        <w:jc w:val="both"/>
        <w:rPr>
          <w:rFonts w:ascii="Arial" w:hAnsi="Arial" w:cs="Arial"/>
          <w:color w:val="000000" w:themeColor="text1"/>
          <w:sz w:val="24"/>
          <w:szCs w:val="24"/>
        </w:rPr>
      </w:pPr>
    </w:p>
    <w:sectPr w:rsidR="00C60B80" w:rsidRPr="00C60B80" w:rsidSect="00B16264">
      <w:pgSz w:w="12240" w:h="15840"/>
      <w:pgMar w:top="1418" w:right="1701" w:bottom="1418"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67696"/>
    <w:multiLevelType w:val="hybridMultilevel"/>
    <w:tmpl w:val="9FCE13A6"/>
    <w:lvl w:ilvl="0" w:tplc="CDE43DD6">
      <w:start w:val="1"/>
      <w:numFmt w:val="lowerLetter"/>
      <w:lvlText w:val="%1)"/>
      <w:lvlJc w:val="left"/>
      <w:pPr>
        <w:ind w:left="720" w:hanging="360"/>
      </w:pPr>
      <w:rPr>
        <w:rFonts w:asciiTheme="minorHAnsi" w:hAnsiTheme="minorHAnsi" w:cstheme="minorBid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494AA7"/>
    <w:multiLevelType w:val="hybridMultilevel"/>
    <w:tmpl w:val="58B21272"/>
    <w:lvl w:ilvl="0" w:tplc="E1A293D4">
      <w:start w:val="1"/>
      <w:numFmt w:val="bullet"/>
      <w:lvlText w:val="•"/>
      <w:lvlJc w:val="left"/>
      <w:pPr>
        <w:tabs>
          <w:tab w:val="num" w:pos="720"/>
        </w:tabs>
        <w:ind w:left="720" w:hanging="360"/>
      </w:pPr>
      <w:rPr>
        <w:rFonts w:ascii="Arial" w:hAnsi="Arial" w:cs="Times New Roman" w:hint="default"/>
      </w:rPr>
    </w:lvl>
    <w:lvl w:ilvl="1" w:tplc="BDF62B78">
      <w:start w:val="1"/>
      <w:numFmt w:val="bullet"/>
      <w:lvlText w:val="•"/>
      <w:lvlJc w:val="left"/>
      <w:pPr>
        <w:tabs>
          <w:tab w:val="num" w:pos="1440"/>
        </w:tabs>
        <w:ind w:left="1440" w:hanging="360"/>
      </w:pPr>
      <w:rPr>
        <w:rFonts w:ascii="Arial" w:hAnsi="Arial" w:cs="Times New Roman" w:hint="default"/>
      </w:rPr>
    </w:lvl>
    <w:lvl w:ilvl="2" w:tplc="FC0620DA">
      <w:start w:val="1"/>
      <w:numFmt w:val="bullet"/>
      <w:lvlText w:val="•"/>
      <w:lvlJc w:val="left"/>
      <w:pPr>
        <w:tabs>
          <w:tab w:val="num" w:pos="2160"/>
        </w:tabs>
        <w:ind w:left="2160" w:hanging="360"/>
      </w:pPr>
      <w:rPr>
        <w:rFonts w:ascii="Arial" w:hAnsi="Arial" w:cs="Times New Roman" w:hint="default"/>
      </w:rPr>
    </w:lvl>
    <w:lvl w:ilvl="3" w:tplc="A9FEFAF0">
      <w:start w:val="1"/>
      <w:numFmt w:val="bullet"/>
      <w:lvlText w:val="•"/>
      <w:lvlJc w:val="left"/>
      <w:pPr>
        <w:tabs>
          <w:tab w:val="num" w:pos="2880"/>
        </w:tabs>
        <w:ind w:left="2880" w:hanging="360"/>
      </w:pPr>
      <w:rPr>
        <w:rFonts w:ascii="Arial" w:hAnsi="Arial" w:cs="Times New Roman" w:hint="default"/>
      </w:rPr>
    </w:lvl>
    <w:lvl w:ilvl="4" w:tplc="7B0E6AEA">
      <w:start w:val="1"/>
      <w:numFmt w:val="bullet"/>
      <w:lvlText w:val="•"/>
      <w:lvlJc w:val="left"/>
      <w:pPr>
        <w:tabs>
          <w:tab w:val="num" w:pos="3600"/>
        </w:tabs>
        <w:ind w:left="3600" w:hanging="360"/>
      </w:pPr>
      <w:rPr>
        <w:rFonts w:ascii="Arial" w:hAnsi="Arial" w:cs="Times New Roman" w:hint="default"/>
      </w:rPr>
    </w:lvl>
    <w:lvl w:ilvl="5" w:tplc="2520A1FC">
      <w:start w:val="1"/>
      <w:numFmt w:val="bullet"/>
      <w:lvlText w:val="•"/>
      <w:lvlJc w:val="left"/>
      <w:pPr>
        <w:tabs>
          <w:tab w:val="num" w:pos="4320"/>
        </w:tabs>
        <w:ind w:left="4320" w:hanging="360"/>
      </w:pPr>
      <w:rPr>
        <w:rFonts w:ascii="Arial" w:hAnsi="Arial" w:cs="Times New Roman" w:hint="default"/>
      </w:rPr>
    </w:lvl>
    <w:lvl w:ilvl="6" w:tplc="CF022EFE">
      <w:start w:val="1"/>
      <w:numFmt w:val="bullet"/>
      <w:lvlText w:val="•"/>
      <w:lvlJc w:val="left"/>
      <w:pPr>
        <w:tabs>
          <w:tab w:val="num" w:pos="5040"/>
        </w:tabs>
        <w:ind w:left="5040" w:hanging="360"/>
      </w:pPr>
      <w:rPr>
        <w:rFonts w:ascii="Arial" w:hAnsi="Arial" w:cs="Times New Roman" w:hint="default"/>
      </w:rPr>
    </w:lvl>
    <w:lvl w:ilvl="7" w:tplc="497C834E">
      <w:start w:val="1"/>
      <w:numFmt w:val="bullet"/>
      <w:lvlText w:val="•"/>
      <w:lvlJc w:val="left"/>
      <w:pPr>
        <w:tabs>
          <w:tab w:val="num" w:pos="5760"/>
        </w:tabs>
        <w:ind w:left="5760" w:hanging="360"/>
      </w:pPr>
      <w:rPr>
        <w:rFonts w:ascii="Arial" w:hAnsi="Arial" w:cs="Times New Roman" w:hint="default"/>
      </w:rPr>
    </w:lvl>
    <w:lvl w:ilvl="8" w:tplc="B7FCE610">
      <w:start w:val="1"/>
      <w:numFmt w:val="bullet"/>
      <w:lvlText w:val="•"/>
      <w:lvlJc w:val="left"/>
      <w:pPr>
        <w:tabs>
          <w:tab w:val="num" w:pos="6480"/>
        </w:tabs>
        <w:ind w:left="6480" w:hanging="360"/>
      </w:pPr>
      <w:rPr>
        <w:rFonts w:ascii="Arial" w:hAnsi="Arial" w:cs="Times New Roman" w:hint="default"/>
      </w:rPr>
    </w:lvl>
  </w:abstractNum>
  <w:abstractNum w:abstractNumId="2">
    <w:nsid w:val="59A96BF3"/>
    <w:multiLevelType w:val="hybridMultilevel"/>
    <w:tmpl w:val="4AFC0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33539EB"/>
    <w:multiLevelType w:val="hybridMultilevel"/>
    <w:tmpl w:val="52FAB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14"/>
    <w:rsid w:val="003630CD"/>
    <w:rsid w:val="004E2070"/>
    <w:rsid w:val="005934D3"/>
    <w:rsid w:val="00A0259C"/>
    <w:rsid w:val="00A87DA6"/>
    <w:rsid w:val="00B01B3F"/>
    <w:rsid w:val="00B16264"/>
    <w:rsid w:val="00B63F07"/>
    <w:rsid w:val="00C60B80"/>
    <w:rsid w:val="00CB5D87"/>
    <w:rsid w:val="00E22914"/>
    <w:rsid w:val="00F253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29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914"/>
    <w:rPr>
      <w:rFonts w:ascii="Tahoma" w:hAnsi="Tahoma" w:cs="Tahoma"/>
      <w:sz w:val="16"/>
      <w:szCs w:val="16"/>
    </w:rPr>
  </w:style>
  <w:style w:type="character" w:customStyle="1" w:styleId="a">
    <w:name w:val="a"/>
    <w:basedOn w:val="Fuentedeprrafopredeter"/>
    <w:rsid w:val="00B16264"/>
  </w:style>
  <w:style w:type="paragraph" w:styleId="Prrafodelista">
    <w:name w:val="List Paragraph"/>
    <w:basedOn w:val="Normal"/>
    <w:uiPriority w:val="34"/>
    <w:qFormat/>
    <w:rsid w:val="00F253FE"/>
    <w:pPr>
      <w:ind w:left="720"/>
      <w:contextualSpacing/>
    </w:pPr>
  </w:style>
  <w:style w:type="table" w:styleId="Tablaconcuadrcula">
    <w:name w:val="Table Grid"/>
    <w:basedOn w:val="Tablanormal"/>
    <w:uiPriority w:val="39"/>
    <w:rsid w:val="00C60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60B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29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914"/>
    <w:rPr>
      <w:rFonts w:ascii="Tahoma" w:hAnsi="Tahoma" w:cs="Tahoma"/>
      <w:sz w:val="16"/>
      <w:szCs w:val="16"/>
    </w:rPr>
  </w:style>
  <w:style w:type="character" w:customStyle="1" w:styleId="a">
    <w:name w:val="a"/>
    <w:basedOn w:val="Fuentedeprrafopredeter"/>
    <w:rsid w:val="00B16264"/>
  </w:style>
  <w:style w:type="paragraph" w:styleId="Prrafodelista">
    <w:name w:val="List Paragraph"/>
    <w:basedOn w:val="Normal"/>
    <w:uiPriority w:val="34"/>
    <w:qFormat/>
    <w:rsid w:val="00F253FE"/>
    <w:pPr>
      <w:ind w:left="720"/>
      <w:contextualSpacing/>
    </w:pPr>
  </w:style>
  <w:style w:type="table" w:styleId="Tablaconcuadrcula">
    <w:name w:val="Table Grid"/>
    <w:basedOn w:val="Tablanormal"/>
    <w:uiPriority w:val="39"/>
    <w:rsid w:val="00C60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60B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7330">
          <w:marLeft w:val="0"/>
          <w:marRight w:val="0"/>
          <w:marTop w:val="0"/>
          <w:marBottom w:val="0"/>
          <w:divBdr>
            <w:top w:val="none" w:sz="0" w:space="0" w:color="auto"/>
            <w:left w:val="none" w:sz="0" w:space="0" w:color="auto"/>
            <w:bottom w:val="none" w:sz="0" w:space="0" w:color="auto"/>
            <w:right w:val="none" w:sz="0" w:space="0" w:color="auto"/>
          </w:divBdr>
          <w:divsChild>
            <w:div w:id="1818451301">
              <w:marLeft w:val="0"/>
              <w:marRight w:val="0"/>
              <w:marTop w:val="0"/>
              <w:marBottom w:val="0"/>
              <w:divBdr>
                <w:top w:val="none" w:sz="0" w:space="0" w:color="auto"/>
                <w:left w:val="none" w:sz="0" w:space="0" w:color="auto"/>
                <w:bottom w:val="none" w:sz="0" w:space="0" w:color="auto"/>
                <w:right w:val="none" w:sz="0" w:space="0" w:color="auto"/>
              </w:divBdr>
            </w:div>
          </w:divsChild>
        </w:div>
        <w:div w:id="1470710318">
          <w:marLeft w:val="0"/>
          <w:marRight w:val="0"/>
          <w:marTop w:val="0"/>
          <w:marBottom w:val="0"/>
          <w:divBdr>
            <w:top w:val="none" w:sz="0" w:space="0" w:color="auto"/>
            <w:left w:val="none" w:sz="0" w:space="0" w:color="auto"/>
            <w:bottom w:val="none" w:sz="0" w:space="0" w:color="auto"/>
            <w:right w:val="none" w:sz="0" w:space="0" w:color="auto"/>
          </w:divBdr>
          <w:divsChild>
            <w:div w:id="1580404432">
              <w:marLeft w:val="0"/>
              <w:marRight w:val="0"/>
              <w:marTop w:val="0"/>
              <w:marBottom w:val="0"/>
              <w:divBdr>
                <w:top w:val="none" w:sz="0" w:space="0" w:color="auto"/>
                <w:left w:val="none" w:sz="0" w:space="0" w:color="auto"/>
                <w:bottom w:val="none" w:sz="0" w:space="0" w:color="auto"/>
                <w:right w:val="none" w:sz="0" w:space="0" w:color="auto"/>
              </w:divBdr>
              <w:divsChild>
                <w:div w:id="413283381">
                  <w:marLeft w:val="0"/>
                  <w:marRight w:val="0"/>
                  <w:marTop w:val="0"/>
                  <w:marBottom w:val="0"/>
                  <w:divBdr>
                    <w:top w:val="none" w:sz="0" w:space="0" w:color="auto"/>
                    <w:left w:val="none" w:sz="0" w:space="0" w:color="auto"/>
                    <w:bottom w:val="none" w:sz="0" w:space="0" w:color="auto"/>
                    <w:right w:val="none" w:sz="0" w:space="0" w:color="auto"/>
                  </w:divBdr>
                  <w:divsChild>
                    <w:div w:id="739213051">
                      <w:marLeft w:val="240"/>
                      <w:marRight w:val="240"/>
                      <w:marTop w:val="0"/>
                      <w:marBottom w:val="0"/>
                      <w:divBdr>
                        <w:top w:val="none" w:sz="0" w:space="0" w:color="auto"/>
                        <w:left w:val="none" w:sz="0" w:space="0" w:color="auto"/>
                        <w:bottom w:val="none" w:sz="0" w:space="0" w:color="auto"/>
                        <w:right w:val="none" w:sz="0" w:space="0" w:color="auto"/>
                      </w:divBdr>
                      <w:divsChild>
                        <w:div w:id="1746878796">
                          <w:marLeft w:val="0"/>
                          <w:marRight w:val="0"/>
                          <w:marTop w:val="0"/>
                          <w:marBottom w:val="0"/>
                          <w:divBdr>
                            <w:top w:val="none" w:sz="0" w:space="0" w:color="auto"/>
                            <w:left w:val="none" w:sz="0" w:space="0" w:color="auto"/>
                            <w:bottom w:val="none" w:sz="0" w:space="0" w:color="auto"/>
                            <w:right w:val="none" w:sz="0" w:space="0" w:color="auto"/>
                          </w:divBdr>
                          <w:divsChild>
                            <w:div w:id="1639414668">
                              <w:marLeft w:val="0"/>
                              <w:marRight w:val="0"/>
                              <w:marTop w:val="0"/>
                              <w:marBottom w:val="0"/>
                              <w:divBdr>
                                <w:top w:val="none" w:sz="0" w:space="0" w:color="auto"/>
                                <w:left w:val="none" w:sz="0" w:space="0" w:color="auto"/>
                                <w:bottom w:val="none" w:sz="0" w:space="0" w:color="auto"/>
                                <w:right w:val="none" w:sz="0" w:space="0" w:color="auto"/>
                              </w:divBdr>
                              <w:divsChild>
                                <w:div w:id="22755421">
                                  <w:marLeft w:val="0"/>
                                  <w:marRight w:val="0"/>
                                  <w:marTop w:val="0"/>
                                  <w:marBottom w:val="0"/>
                                  <w:divBdr>
                                    <w:top w:val="none" w:sz="0" w:space="0" w:color="auto"/>
                                    <w:left w:val="none" w:sz="0" w:space="0" w:color="auto"/>
                                    <w:bottom w:val="none" w:sz="0" w:space="0" w:color="auto"/>
                                    <w:right w:val="none" w:sz="0" w:space="0" w:color="auto"/>
                                  </w:divBdr>
                                  <w:divsChild>
                                    <w:div w:id="95099525">
                                      <w:marLeft w:val="0"/>
                                      <w:marRight w:val="0"/>
                                      <w:marTop w:val="0"/>
                                      <w:marBottom w:val="0"/>
                                      <w:divBdr>
                                        <w:top w:val="none" w:sz="0" w:space="0" w:color="auto"/>
                                        <w:left w:val="none" w:sz="0" w:space="0" w:color="auto"/>
                                        <w:bottom w:val="none" w:sz="0" w:space="0" w:color="auto"/>
                                        <w:right w:val="none" w:sz="0" w:space="0" w:color="auto"/>
                                      </w:divBdr>
                                      <w:divsChild>
                                        <w:div w:id="1375042752">
                                          <w:marLeft w:val="0"/>
                                          <w:marRight w:val="0"/>
                                          <w:marTop w:val="0"/>
                                          <w:marBottom w:val="0"/>
                                          <w:divBdr>
                                            <w:top w:val="none" w:sz="0" w:space="0" w:color="auto"/>
                                            <w:left w:val="none" w:sz="0" w:space="0" w:color="auto"/>
                                            <w:bottom w:val="none" w:sz="0" w:space="0" w:color="auto"/>
                                            <w:right w:val="none" w:sz="0" w:space="0" w:color="auto"/>
                                          </w:divBdr>
                                          <w:divsChild>
                                            <w:div w:id="523786031">
                                              <w:marLeft w:val="0"/>
                                              <w:marRight w:val="0"/>
                                              <w:marTop w:val="0"/>
                                              <w:marBottom w:val="675"/>
                                              <w:divBdr>
                                                <w:top w:val="none" w:sz="0" w:space="0" w:color="auto"/>
                                                <w:left w:val="none" w:sz="0" w:space="0" w:color="auto"/>
                                                <w:bottom w:val="none" w:sz="0" w:space="0" w:color="auto"/>
                                                <w:right w:val="none" w:sz="0" w:space="0" w:color="auto"/>
                                              </w:divBdr>
                                              <w:divsChild>
                                                <w:div w:id="1170755734">
                                                  <w:marLeft w:val="0"/>
                                                  <w:marRight w:val="0"/>
                                                  <w:marTop w:val="0"/>
                                                  <w:marBottom w:val="0"/>
                                                  <w:divBdr>
                                                    <w:top w:val="none" w:sz="0" w:space="0" w:color="auto"/>
                                                    <w:left w:val="none" w:sz="0" w:space="0" w:color="auto"/>
                                                    <w:bottom w:val="none" w:sz="0" w:space="0" w:color="auto"/>
                                                    <w:right w:val="none" w:sz="0" w:space="0" w:color="auto"/>
                                                  </w:divBdr>
                                                  <w:divsChild>
                                                    <w:div w:id="1237399876">
                                                      <w:marLeft w:val="0"/>
                                                      <w:marRight w:val="0"/>
                                                      <w:marTop w:val="0"/>
                                                      <w:marBottom w:val="0"/>
                                                      <w:divBdr>
                                                        <w:top w:val="none" w:sz="0" w:space="0" w:color="auto"/>
                                                        <w:left w:val="none" w:sz="0" w:space="0" w:color="auto"/>
                                                        <w:bottom w:val="none" w:sz="0" w:space="0" w:color="auto"/>
                                                        <w:right w:val="none" w:sz="0" w:space="0" w:color="auto"/>
                                                      </w:divBdr>
                                                    </w:div>
                                                    <w:div w:id="205338661">
                                                      <w:marLeft w:val="0"/>
                                                      <w:marRight w:val="0"/>
                                                      <w:marTop w:val="0"/>
                                                      <w:marBottom w:val="0"/>
                                                      <w:divBdr>
                                                        <w:top w:val="none" w:sz="0" w:space="0" w:color="auto"/>
                                                        <w:left w:val="none" w:sz="0" w:space="0" w:color="auto"/>
                                                        <w:bottom w:val="none" w:sz="0" w:space="0" w:color="auto"/>
                                                        <w:right w:val="none" w:sz="0" w:space="0" w:color="auto"/>
                                                      </w:divBdr>
                                                    </w:div>
                                                    <w:div w:id="1806704015">
                                                      <w:marLeft w:val="0"/>
                                                      <w:marRight w:val="0"/>
                                                      <w:marTop w:val="0"/>
                                                      <w:marBottom w:val="0"/>
                                                      <w:divBdr>
                                                        <w:top w:val="none" w:sz="0" w:space="0" w:color="auto"/>
                                                        <w:left w:val="none" w:sz="0" w:space="0" w:color="auto"/>
                                                        <w:bottom w:val="none" w:sz="0" w:space="0" w:color="auto"/>
                                                        <w:right w:val="none" w:sz="0" w:space="0" w:color="auto"/>
                                                      </w:divBdr>
                                                    </w:div>
                                                    <w:div w:id="230703512">
                                                      <w:marLeft w:val="0"/>
                                                      <w:marRight w:val="0"/>
                                                      <w:marTop w:val="0"/>
                                                      <w:marBottom w:val="0"/>
                                                      <w:divBdr>
                                                        <w:top w:val="none" w:sz="0" w:space="0" w:color="auto"/>
                                                        <w:left w:val="none" w:sz="0" w:space="0" w:color="auto"/>
                                                        <w:bottom w:val="none" w:sz="0" w:space="0" w:color="auto"/>
                                                        <w:right w:val="none" w:sz="0" w:space="0" w:color="auto"/>
                                                      </w:divBdr>
                                                    </w:div>
                                                    <w:div w:id="1945646011">
                                                      <w:marLeft w:val="0"/>
                                                      <w:marRight w:val="0"/>
                                                      <w:marTop w:val="0"/>
                                                      <w:marBottom w:val="0"/>
                                                      <w:divBdr>
                                                        <w:top w:val="none" w:sz="0" w:space="0" w:color="auto"/>
                                                        <w:left w:val="none" w:sz="0" w:space="0" w:color="auto"/>
                                                        <w:bottom w:val="none" w:sz="0" w:space="0" w:color="auto"/>
                                                        <w:right w:val="none" w:sz="0" w:space="0" w:color="auto"/>
                                                      </w:divBdr>
                                                    </w:div>
                                                    <w:div w:id="597641769">
                                                      <w:marLeft w:val="0"/>
                                                      <w:marRight w:val="0"/>
                                                      <w:marTop w:val="0"/>
                                                      <w:marBottom w:val="0"/>
                                                      <w:divBdr>
                                                        <w:top w:val="none" w:sz="0" w:space="0" w:color="auto"/>
                                                        <w:left w:val="none" w:sz="0" w:space="0" w:color="auto"/>
                                                        <w:bottom w:val="none" w:sz="0" w:space="0" w:color="auto"/>
                                                        <w:right w:val="none" w:sz="0" w:space="0" w:color="auto"/>
                                                      </w:divBdr>
                                                    </w:div>
                                                    <w:div w:id="836112950">
                                                      <w:marLeft w:val="0"/>
                                                      <w:marRight w:val="0"/>
                                                      <w:marTop w:val="0"/>
                                                      <w:marBottom w:val="0"/>
                                                      <w:divBdr>
                                                        <w:top w:val="none" w:sz="0" w:space="0" w:color="auto"/>
                                                        <w:left w:val="none" w:sz="0" w:space="0" w:color="auto"/>
                                                        <w:bottom w:val="none" w:sz="0" w:space="0" w:color="auto"/>
                                                        <w:right w:val="none" w:sz="0" w:space="0" w:color="auto"/>
                                                      </w:divBdr>
                                                    </w:div>
                                                    <w:div w:id="641613590">
                                                      <w:marLeft w:val="0"/>
                                                      <w:marRight w:val="0"/>
                                                      <w:marTop w:val="0"/>
                                                      <w:marBottom w:val="0"/>
                                                      <w:divBdr>
                                                        <w:top w:val="none" w:sz="0" w:space="0" w:color="auto"/>
                                                        <w:left w:val="none" w:sz="0" w:space="0" w:color="auto"/>
                                                        <w:bottom w:val="none" w:sz="0" w:space="0" w:color="auto"/>
                                                        <w:right w:val="none" w:sz="0" w:space="0" w:color="auto"/>
                                                      </w:divBdr>
                                                    </w:div>
                                                    <w:div w:id="1264142879">
                                                      <w:marLeft w:val="0"/>
                                                      <w:marRight w:val="0"/>
                                                      <w:marTop w:val="0"/>
                                                      <w:marBottom w:val="0"/>
                                                      <w:divBdr>
                                                        <w:top w:val="none" w:sz="0" w:space="0" w:color="auto"/>
                                                        <w:left w:val="none" w:sz="0" w:space="0" w:color="auto"/>
                                                        <w:bottom w:val="none" w:sz="0" w:space="0" w:color="auto"/>
                                                        <w:right w:val="none" w:sz="0" w:space="0" w:color="auto"/>
                                                      </w:divBdr>
                                                    </w:div>
                                                    <w:div w:id="397021622">
                                                      <w:marLeft w:val="0"/>
                                                      <w:marRight w:val="0"/>
                                                      <w:marTop w:val="0"/>
                                                      <w:marBottom w:val="0"/>
                                                      <w:divBdr>
                                                        <w:top w:val="none" w:sz="0" w:space="0" w:color="auto"/>
                                                        <w:left w:val="none" w:sz="0" w:space="0" w:color="auto"/>
                                                        <w:bottom w:val="none" w:sz="0" w:space="0" w:color="auto"/>
                                                        <w:right w:val="none" w:sz="0" w:space="0" w:color="auto"/>
                                                      </w:divBdr>
                                                    </w:div>
                                                    <w:div w:id="12998493">
                                                      <w:marLeft w:val="0"/>
                                                      <w:marRight w:val="0"/>
                                                      <w:marTop w:val="0"/>
                                                      <w:marBottom w:val="0"/>
                                                      <w:divBdr>
                                                        <w:top w:val="none" w:sz="0" w:space="0" w:color="auto"/>
                                                        <w:left w:val="none" w:sz="0" w:space="0" w:color="auto"/>
                                                        <w:bottom w:val="none" w:sz="0" w:space="0" w:color="auto"/>
                                                        <w:right w:val="none" w:sz="0" w:space="0" w:color="auto"/>
                                                      </w:divBdr>
                                                    </w:div>
                                                    <w:div w:id="997534989">
                                                      <w:marLeft w:val="0"/>
                                                      <w:marRight w:val="0"/>
                                                      <w:marTop w:val="0"/>
                                                      <w:marBottom w:val="0"/>
                                                      <w:divBdr>
                                                        <w:top w:val="none" w:sz="0" w:space="0" w:color="auto"/>
                                                        <w:left w:val="none" w:sz="0" w:space="0" w:color="auto"/>
                                                        <w:bottom w:val="none" w:sz="0" w:space="0" w:color="auto"/>
                                                        <w:right w:val="none" w:sz="0" w:space="0" w:color="auto"/>
                                                      </w:divBdr>
                                                    </w:div>
                                                    <w:div w:id="1776635021">
                                                      <w:marLeft w:val="0"/>
                                                      <w:marRight w:val="0"/>
                                                      <w:marTop w:val="0"/>
                                                      <w:marBottom w:val="0"/>
                                                      <w:divBdr>
                                                        <w:top w:val="none" w:sz="0" w:space="0" w:color="auto"/>
                                                        <w:left w:val="none" w:sz="0" w:space="0" w:color="auto"/>
                                                        <w:bottom w:val="none" w:sz="0" w:space="0" w:color="auto"/>
                                                        <w:right w:val="none" w:sz="0" w:space="0" w:color="auto"/>
                                                      </w:divBdr>
                                                    </w:div>
                                                    <w:div w:id="1480460007">
                                                      <w:marLeft w:val="0"/>
                                                      <w:marRight w:val="0"/>
                                                      <w:marTop w:val="0"/>
                                                      <w:marBottom w:val="0"/>
                                                      <w:divBdr>
                                                        <w:top w:val="none" w:sz="0" w:space="0" w:color="auto"/>
                                                        <w:left w:val="none" w:sz="0" w:space="0" w:color="auto"/>
                                                        <w:bottom w:val="none" w:sz="0" w:space="0" w:color="auto"/>
                                                        <w:right w:val="none" w:sz="0" w:space="0" w:color="auto"/>
                                                      </w:divBdr>
                                                    </w:div>
                                                    <w:div w:id="1364793865">
                                                      <w:marLeft w:val="0"/>
                                                      <w:marRight w:val="0"/>
                                                      <w:marTop w:val="0"/>
                                                      <w:marBottom w:val="0"/>
                                                      <w:divBdr>
                                                        <w:top w:val="none" w:sz="0" w:space="0" w:color="auto"/>
                                                        <w:left w:val="none" w:sz="0" w:space="0" w:color="auto"/>
                                                        <w:bottom w:val="none" w:sz="0" w:space="0" w:color="auto"/>
                                                        <w:right w:val="none" w:sz="0" w:space="0" w:color="auto"/>
                                                      </w:divBdr>
                                                    </w:div>
                                                    <w:div w:id="1676833912">
                                                      <w:marLeft w:val="0"/>
                                                      <w:marRight w:val="0"/>
                                                      <w:marTop w:val="0"/>
                                                      <w:marBottom w:val="0"/>
                                                      <w:divBdr>
                                                        <w:top w:val="none" w:sz="0" w:space="0" w:color="auto"/>
                                                        <w:left w:val="none" w:sz="0" w:space="0" w:color="auto"/>
                                                        <w:bottom w:val="none" w:sz="0" w:space="0" w:color="auto"/>
                                                        <w:right w:val="none" w:sz="0" w:space="0" w:color="auto"/>
                                                      </w:divBdr>
                                                    </w:div>
                                                    <w:div w:id="997149259">
                                                      <w:marLeft w:val="0"/>
                                                      <w:marRight w:val="0"/>
                                                      <w:marTop w:val="0"/>
                                                      <w:marBottom w:val="0"/>
                                                      <w:divBdr>
                                                        <w:top w:val="none" w:sz="0" w:space="0" w:color="auto"/>
                                                        <w:left w:val="none" w:sz="0" w:space="0" w:color="auto"/>
                                                        <w:bottom w:val="none" w:sz="0" w:space="0" w:color="auto"/>
                                                        <w:right w:val="none" w:sz="0" w:space="0" w:color="auto"/>
                                                      </w:divBdr>
                                                    </w:div>
                                                    <w:div w:id="811599690">
                                                      <w:marLeft w:val="0"/>
                                                      <w:marRight w:val="0"/>
                                                      <w:marTop w:val="0"/>
                                                      <w:marBottom w:val="0"/>
                                                      <w:divBdr>
                                                        <w:top w:val="none" w:sz="0" w:space="0" w:color="auto"/>
                                                        <w:left w:val="none" w:sz="0" w:space="0" w:color="auto"/>
                                                        <w:bottom w:val="none" w:sz="0" w:space="0" w:color="auto"/>
                                                        <w:right w:val="none" w:sz="0" w:space="0" w:color="auto"/>
                                                      </w:divBdr>
                                                    </w:div>
                                                    <w:div w:id="459112356">
                                                      <w:marLeft w:val="0"/>
                                                      <w:marRight w:val="0"/>
                                                      <w:marTop w:val="0"/>
                                                      <w:marBottom w:val="0"/>
                                                      <w:divBdr>
                                                        <w:top w:val="none" w:sz="0" w:space="0" w:color="auto"/>
                                                        <w:left w:val="none" w:sz="0" w:space="0" w:color="auto"/>
                                                        <w:bottom w:val="none" w:sz="0" w:space="0" w:color="auto"/>
                                                        <w:right w:val="none" w:sz="0" w:space="0" w:color="auto"/>
                                                      </w:divBdr>
                                                    </w:div>
                                                    <w:div w:id="1685279843">
                                                      <w:marLeft w:val="0"/>
                                                      <w:marRight w:val="0"/>
                                                      <w:marTop w:val="0"/>
                                                      <w:marBottom w:val="0"/>
                                                      <w:divBdr>
                                                        <w:top w:val="none" w:sz="0" w:space="0" w:color="auto"/>
                                                        <w:left w:val="none" w:sz="0" w:space="0" w:color="auto"/>
                                                        <w:bottom w:val="none" w:sz="0" w:space="0" w:color="auto"/>
                                                        <w:right w:val="none" w:sz="0" w:space="0" w:color="auto"/>
                                                      </w:divBdr>
                                                    </w:div>
                                                    <w:div w:id="1978104707">
                                                      <w:marLeft w:val="0"/>
                                                      <w:marRight w:val="0"/>
                                                      <w:marTop w:val="0"/>
                                                      <w:marBottom w:val="0"/>
                                                      <w:divBdr>
                                                        <w:top w:val="none" w:sz="0" w:space="0" w:color="auto"/>
                                                        <w:left w:val="none" w:sz="0" w:space="0" w:color="auto"/>
                                                        <w:bottom w:val="none" w:sz="0" w:space="0" w:color="auto"/>
                                                        <w:right w:val="none" w:sz="0" w:space="0" w:color="auto"/>
                                                      </w:divBdr>
                                                    </w:div>
                                                    <w:div w:id="2119979668">
                                                      <w:marLeft w:val="0"/>
                                                      <w:marRight w:val="0"/>
                                                      <w:marTop w:val="0"/>
                                                      <w:marBottom w:val="0"/>
                                                      <w:divBdr>
                                                        <w:top w:val="none" w:sz="0" w:space="0" w:color="auto"/>
                                                        <w:left w:val="none" w:sz="0" w:space="0" w:color="auto"/>
                                                        <w:bottom w:val="none" w:sz="0" w:space="0" w:color="auto"/>
                                                        <w:right w:val="none" w:sz="0" w:space="0" w:color="auto"/>
                                                      </w:divBdr>
                                                    </w:div>
                                                    <w:div w:id="373116196">
                                                      <w:marLeft w:val="0"/>
                                                      <w:marRight w:val="0"/>
                                                      <w:marTop w:val="0"/>
                                                      <w:marBottom w:val="0"/>
                                                      <w:divBdr>
                                                        <w:top w:val="none" w:sz="0" w:space="0" w:color="auto"/>
                                                        <w:left w:val="none" w:sz="0" w:space="0" w:color="auto"/>
                                                        <w:bottom w:val="none" w:sz="0" w:space="0" w:color="auto"/>
                                                        <w:right w:val="none" w:sz="0" w:space="0" w:color="auto"/>
                                                      </w:divBdr>
                                                    </w:div>
                                                    <w:div w:id="2144305099">
                                                      <w:marLeft w:val="0"/>
                                                      <w:marRight w:val="0"/>
                                                      <w:marTop w:val="0"/>
                                                      <w:marBottom w:val="0"/>
                                                      <w:divBdr>
                                                        <w:top w:val="none" w:sz="0" w:space="0" w:color="auto"/>
                                                        <w:left w:val="none" w:sz="0" w:space="0" w:color="auto"/>
                                                        <w:bottom w:val="none" w:sz="0" w:space="0" w:color="auto"/>
                                                        <w:right w:val="none" w:sz="0" w:space="0" w:color="auto"/>
                                                      </w:divBdr>
                                                    </w:div>
                                                    <w:div w:id="9823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8811157">
      <w:bodyDiv w:val="1"/>
      <w:marLeft w:val="0"/>
      <w:marRight w:val="0"/>
      <w:marTop w:val="0"/>
      <w:marBottom w:val="0"/>
      <w:divBdr>
        <w:top w:val="none" w:sz="0" w:space="0" w:color="auto"/>
        <w:left w:val="none" w:sz="0" w:space="0" w:color="auto"/>
        <w:bottom w:val="none" w:sz="0" w:space="0" w:color="auto"/>
        <w:right w:val="none" w:sz="0" w:space="0" w:color="auto"/>
      </w:divBdr>
    </w:div>
    <w:div w:id="706955593">
      <w:bodyDiv w:val="1"/>
      <w:marLeft w:val="0"/>
      <w:marRight w:val="0"/>
      <w:marTop w:val="0"/>
      <w:marBottom w:val="0"/>
      <w:divBdr>
        <w:top w:val="none" w:sz="0" w:space="0" w:color="auto"/>
        <w:left w:val="none" w:sz="0" w:space="0" w:color="auto"/>
        <w:bottom w:val="none" w:sz="0" w:space="0" w:color="auto"/>
        <w:right w:val="none" w:sz="0" w:space="0" w:color="auto"/>
      </w:divBdr>
    </w:div>
    <w:div w:id="912397614">
      <w:bodyDiv w:val="1"/>
      <w:marLeft w:val="0"/>
      <w:marRight w:val="0"/>
      <w:marTop w:val="0"/>
      <w:marBottom w:val="0"/>
      <w:divBdr>
        <w:top w:val="none" w:sz="0" w:space="0" w:color="auto"/>
        <w:left w:val="none" w:sz="0" w:space="0" w:color="auto"/>
        <w:bottom w:val="none" w:sz="0" w:space="0" w:color="auto"/>
        <w:right w:val="none" w:sz="0" w:space="0" w:color="auto"/>
      </w:divBdr>
      <w:divsChild>
        <w:div w:id="1632662394">
          <w:marLeft w:val="0"/>
          <w:marRight w:val="0"/>
          <w:marTop w:val="0"/>
          <w:marBottom w:val="0"/>
          <w:divBdr>
            <w:top w:val="none" w:sz="0" w:space="0" w:color="auto"/>
            <w:left w:val="none" w:sz="0" w:space="0" w:color="auto"/>
            <w:bottom w:val="none" w:sz="0" w:space="0" w:color="auto"/>
            <w:right w:val="none" w:sz="0" w:space="0" w:color="auto"/>
          </w:divBdr>
        </w:div>
      </w:divsChild>
    </w:div>
    <w:div w:id="1119954949">
      <w:bodyDiv w:val="1"/>
      <w:marLeft w:val="0"/>
      <w:marRight w:val="0"/>
      <w:marTop w:val="0"/>
      <w:marBottom w:val="0"/>
      <w:divBdr>
        <w:top w:val="none" w:sz="0" w:space="0" w:color="auto"/>
        <w:left w:val="none" w:sz="0" w:space="0" w:color="auto"/>
        <w:bottom w:val="none" w:sz="0" w:space="0" w:color="auto"/>
        <w:right w:val="none" w:sz="0" w:space="0" w:color="auto"/>
      </w:divBdr>
      <w:divsChild>
        <w:div w:id="386803235">
          <w:marLeft w:val="0"/>
          <w:marRight w:val="0"/>
          <w:marTop w:val="0"/>
          <w:marBottom w:val="0"/>
          <w:divBdr>
            <w:top w:val="none" w:sz="0" w:space="0" w:color="auto"/>
            <w:left w:val="none" w:sz="0" w:space="0" w:color="auto"/>
            <w:bottom w:val="none" w:sz="0" w:space="0" w:color="auto"/>
            <w:right w:val="none" w:sz="0" w:space="0" w:color="auto"/>
          </w:divBdr>
          <w:divsChild>
            <w:div w:id="320156633">
              <w:marLeft w:val="0"/>
              <w:marRight w:val="0"/>
              <w:marTop w:val="0"/>
              <w:marBottom w:val="0"/>
              <w:divBdr>
                <w:top w:val="none" w:sz="0" w:space="0" w:color="auto"/>
                <w:left w:val="none" w:sz="0" w:space="0" w:color="auto"/>
                <w:bottom w:val="none" w:sz="0" w:space="0" w:color="auto"/>
                <w:right w:val="none" w:sz="0" w:space="0" w:color="auto"/>
              </w:divBdr>
            </w:div>
          </w:divsChild>
        </w:div>
        <w:div w:id="1380201681">
          <w:marLeft w:val="0"/>
          <w:marRight w:val="0"/>
          <w:marTop w:val="0"/>
          <w:marBottom w:val="0"/>
          <w:divBdr>
            <w:top w:val="none" w:sz="0" w:space="0" w:color="auto"/>
            <w:left w:val="none" w:sz="0" w:space="0" w:color="auto"/>
            <w:bottom w:val="none" w:sz="0" w:space="0" w:color="auto"/>
            <w:right w:val="none" w:sz="0" w:space="0" w:color="auto"/>
          </w:divBdr>
          <w:divsChild>
            <w:div w:id="696465617">
              <w:marLeft w:val="0"/>
              <w:marRight w:val="0"/>
              <w:marTop w:val="0"/>
              <w:marBottom w:val="0"/>
              <w:divBdr>
                <w:top w:val="none" w:sz="0" w:space="0" w:color="auto"/>
                <w:left w:val="none" w:sz="0" w:space="0" w:color="auto"/>
                <w:bottom w:val="none" w:sz="0" w:space="0" w:color="auto"/>
                <w:right w:val="none" w:sz="0" w:space="0" w:color="auto"/>
              </w:divBdr>
              <w:divsChild>
                <w:div w:id="1785151026">
                  <w:marLeft w:val="0"/>
                  <w:marRight w:val="0"/>
                  <w:marTop w:val="0"/>
                  <w:marBottom w:val="0"/>
                  <w:divBdr>
                    <w:top w:val="none" w:sz="0" w:space="0" w:color="auto"/>
                    <w:left w:val="none" w:sz="0" w:space="0" w:color="auto"/>
                    <w:bottom w:val="none" w:sz="0" w:space="0" w:color="auto"/>
                    <w:right w:val="none" w:sz="0" w:space="0" w:color="auto"/>
                  </w:divBdr>
                  <w:divsChild>
                    <w:div w:id="282733333">
                      <w:marLeft w:val="240"/>
                      <w:marRight w:val="240"/>
                      <w:marTop w:val="0"/>
                      <w:marBottom w:val="0"/>
                      <w:divBdr>
                        <w:top w:val="none" w:sz="0" w:space="0" w:color="auto"/>
                        <w:left w:val="none" w:sz="0" w:space="0" w:color="auto"/>
                        <w:bottom w:val="none" w:sz="0" w:space="0" w:color="auto"/>
                        <w:right w:val="none" w:sz="0" w:space="0" w:color="auto"/>
                      </w:divBdr>
                      <w:divsChild>
                        <w:div w:id="1868710777">
                          <w:marLeft w:val="0"/>
                          <w:marRight w:val="0"/>
                          <w:marTop w:val="0"/>
                          <w:marBottom w:val="0"/>
                          <w:divBdr>
                            <w:top w:val="none" w:sz="0" w:space="0" w:color="auto"/>
                            <w:left w:val="none" w:sz="0" w:space="0" w:color="auto"/>
                            <w:bottom w:val="none" w:sz="0" w:space="0" w:color="auto"/>
                            <w:right w:val="none" w:sz="0" w:space="0" w:color="auto"/>
                          </w:divBdr>
                          <w:divsChild>
                            <w:div w:id="68818531">
                              <w:marLeft w:val="0"/>
                              <w:marRight w:val="0"/>
                              <w:marTop w:val="0"/>
                              <w:marBottom w:val="0"/>
                              <w:divBdr>
                                <w:top w:val="none" w:sz="0" w:space="0" w:color="auto"/>
                                <w:left w:val="none" w:sz="0" w:space="0" w:color="auto"/>
                                <w:bottom w:val="none" w:sz="0" w:space="0" w:color="auto"/>
                                <w:right w:val="none" w:sz="0" w:space="0" w:color="auto"/>
                              </w:divBdr>
                              <w:divsChild>
                                <w:div w:id="1944337122">
                                  <w:marLeft w:val="0"/>
                                  <w:marRight w:val="0"/>
                                  <w:marTop w:val="0"/>
                                  <w:marBottom w:val="0"/>
                                  <w:divBdr>
                                    <w:top w:val="none" w:sz="0" w:space="0" w:color="auto"/>
                                    <w:left w:val="none" w:sz="0" w:space="0" w:color="auto"/>
                                    <w:bottom w:val="none" w:sz="0" w:space="0" w:color="auto"/>
                                    <w:right w:val="none" w:sz="0" w:space="0" w:color="auto"/>
                                  </w:divBdr>
                                  <w:divsChild>
                                    <w:div w:id="669332059">
                                      <w:marLeft w:val="0"/>
                                      <w:marRight w:val="0"/>
                                      <w:marTop w:val="0"/>
                                      <w:marBottom w:val="0"/>
                                      <w:divBdr>
                                        <w:top w:val="none" w:sz="0" w:space="0" w:color="auto"/>
                                        <w:left w:val="none" w:sz="0" w:space="0" w:color="auto"/>
                                        <w:bottom w:val="none" w:sz="0" w:space="0" w:color="auto"/>
                                        <w:right w:val="none" w:sz="0" w:space="0" w:color="auto"/>
                                      </w:divBdr>
                                      <w:divsChild>
                                        <w:div w:id="1569487968">
                                          <w:marLeft w:val="0"/>
                                          <w:marRight w:val="0"/>
                                          <w:marTop w:val="0"/>
                                          <w:marBottom w:val="0"/>
                                          <w:divBdr>
                                            <w:top w:val="none" w:sz="0" w:space="0" w:color="auto"/>
                                            <w:left w:val="none" w:sz="0" w:space="0" w:color="auto"/>
                                            <w:bottom w:val="none" w:sz="0" w:space="0" w:color="auto"/>
                                            <w:right w:val="none" w:sz="0" w:space="0" w:color="auto"/>
                                          </w:divBdr>
                                          <w:divsChild>
                                            <w:div w:id="1408114055">
                                              <w:marLeft w:val="0"/>
                                              <w:marRight w:val="0"/>
                                              <w:marTop w:val="0"/>
                                              <w:marBottom w:val="675"/>
                                              <w:divBdr>
                                                <w:top w:val="none" w:sz="0" w:space="0" w:color="auto"/>
                                                <w:left w:val="none" w:sz="0" w:space="0" w:color="auto"/>
                                                <w:bottom w:val="none" w:sz="0" w:space="0" w:color="auto"/>
                                                <w:right w:val="none" w:sz="0" w:space="0" w:color="auto"/>
                                              </w:divBdr>
                                              <w:divsChild>
                                                <w:div w:id="391463139">
                                                  <w:marLeft w:val="0"/>
                                                  <w:marRight w:val="0"/>
                                                  <w:marTop w:val="0"/>
                                                  <w:marBottom w:val="0"/>
                                                  <w:divBdr>
                                                    <w:top w:val="none" w:sz="0" w:space="0" w:color="auto"/>
                                                    <w:left w:val="none" w:sz="0" w:space="0" w:color="auto"/>
                                                    <w:bottom w:val="none" w:sz="0" w:space="0" w:color="auto"/>
                                                    <w:right w:val="none" w:sz="0" w:space="0" w:color="auto"/>
                                                  </w:divBdr>
                                                  <w:divsChild>
                                                    <w:div w:id="465127781">
                                                      <w:marLeft w:val="0"/>
                                                      <w:marRight w:val="0"/>
                                                      <w:marTop w:val="0"/>
                                                      <w:marBottom w:val="0"/>
                                                      <w:divBdr>
                                                        <w:top w:val="none" w:sz="0" w:space="0" w:color="auto"/>
                                                        <w:left w:val="none" w:sz="0" w:space="0" w:color="auto"/>
                                                        <w:bottom w:val="none" w:sz="0" w:space="0" w:color="auto"/>
                                                        <w:right w:val="none" w:sz="0" w:space="0" w:color="auto"/>
                                                      </w:divBdr>
                                                    </w:div>
                                                    <w:div w:id="1290630441">
                                                      <w:marLeft w:val="0"/>
                                                      <w:marRight w:val="0"/>
                                                      <w:marTop w:val="0"/>
                                                      <w:marBottom w:val="0"/>
                                                      <w:divBdr>
                                                        <w:top w:val="none" w:sz="0" w:space="0" w:color="auto"/>
                                                        <w:left w:val="none" w:sz="0" w:space="0" w:color="auto"/>
                                                        <w:bottom w:val="none" w:sz="0" w:space="0" w:color="auto"/>
                                                        <w:right w:val="none" w:sz="0" w:space="0" w:color="auto"/>
                                                      </w:divBdr>
                                                    </w:div>
                                                    <w:div w:id="1223449146">
                                                      <w:marLeft w:val="0"/>
                                                      <w:marRight w:val="0"/>
                                                      <w:marTop w:val="0"/>
                                                      <w:marBottom w:val="0"/>
                                                      <w:divBdr>
                                                        <w:top w:val="none" w:sz="0" w:space="0" w:color="auto"/>
                                                        <w:left w:val="none" w:sz="0" w:space="0" w:color="auto"/>
                                                        <w:bottom w:val="none" w:sz="0" w:space="0" w:color="auto"/>
                                                        <w:right w:val="none" w:sz="0" w:space="0" w:color="auto"/>
                                                      </w:divBdr>
                                                    </w:div>
                                                    <w:div w:id="78983407">
                                                      <w:marLeft w:val="0"/>
                                                      <w:marRight w:val="0"/>
                                                      <w:marTop w:val="0"/>
                                                      <w:marBottom w:val="0"/>
                                                      <w:divBdr>
                                                        <w:top w:val="none" w:sz="0" w:space="0" w:color="auto"/>
                                                        <w:left w:val="none" w:sz="0" w:space="0" w:color="auto"/>
                                                        <w:bottom w:val="none" w:sz="0" w:space="0" w:color="auto"/>
                                                        <w:right w:val="none" w:sz="0" w:space="0" w:color="auto"/>
                                                      </w:divBdr>
                                                    </w:div>
                                                    <w:div w:id="1292976455">
                                                      <w:marLeft w:val="0"/>
                                                      <w:marRight w:val="0"/>
                                                      <w:marTop w:val="0"/>
                                                      <w:marBottom w:val="0"/>
                                                      <w:divBdr>
                                                        <w:top w:val="none" w:sz="0" w:space="0" w:color="auto"/>
                                                        <w:left w:val="none" w:sz="0" w:space="0" w:color="auto"/>
                                                        <w:bottom w:val="none" w:sz="0" w:space="0" w:color="auto"/>
                                                        <w:right w:val="none" w:sz="0" w:space="0" w:color="auto"/>
                                                      </w:divBdr>
                                                    </w:div>
                                                    <w:div w:id="1701128625">
                                                      <w:marLeft w:val="0"/>
                                                      <w:marRight w:val="0"/>
                                                      <w:marTop w:val="0"/>
                                                      <w:marBottom w:val="0"/>
                                                      <w:divBdr>
                                                        <w:top w:val="none" w:sz="0" w:space="0" w:color="auto"/>
                                                        <w:left w:val="none" w:sz="0" w:space="0" w:color="auto"/>
                                                        <w:bottom w:val="none" w:sz="0" w:space="0" w:color="auto"/>
                                                        <w:right w:val="none" w:sz="0" w:space="0" w:color="auto"/>
                                                      </w:divBdr>
                                                    </w:div>
                                                    <w:div w:id="1949697043">
                                                      <w:marLeft w:val="0"/>
                                                      <w:marRight w:val="0"/>
                                                      <w:marTop w:val="0"/>
                                                      <w:marBottom w:val="0"/>
                                                      <w:divBdr>
                                                        <w:top w:val="none" w:sz="0" w:space="0" w:color="auto"/>
                                                        <w:left w:val="none" w:sz="0" w:space="0" w:color="auto"/>
                                                        <w:bottom w:val="none" w:sz="0" w:space="0" w:color="auto"/>
                                                        <w:right w:val="none" w:sz="0" w:space="0" w:color="auto"/>
                                                      </w:divBdr>
                                                    </w:div>
                                                    <w:div w:id="1401172680">
                                                      <w:marLeft w:val="0"/>
                                                      <w:marRight w:val="0"/>
                                                      <w:marTop w:val="0"/>
                                                      <w:marBottom w:val="0"/>
                                                      <w:divBdr>
                                                        <w:top w:val="none" w:sz="0" w:space="0" w:color="auto"/>
                                                        <w:left w:val="none" w:sz="0" w:space="0" w:color="auto"/>
                                                        <w:bottom w:val="none" w:sz="0" w:space="0" w:color="auto"/>
                                                        <w:right w:val="none" w:sz="0" w:space="0" w:color="auto"/>
                                                      </w:divBdr>
                                                    </w:div>
                                                    <w:div w:id="1154761755">
                                                      <w:marLeft w:val="0"/>
                                                      <w:marRight w:val="0"/>
                                                      <w:marTop w:val="0"/>
                                                      <w:marBottom w:val="0"/>
                                                      <w:divBdr>
                                                        <w:top w:val="none" w:sz="0" w:space="0" w:color="auto"/>
                                                        <w:left w:val="none" w:sz="0" w:space="0" w:color="auto"/>
                                                        <w:bottom w:val="none" w:sz="0" w:space="0" w:color="auto"/>
                                                        <w:right w:val="none" w:sz="0" w:space="0" w:color="auto"/>
                                                      </w:divBdr>
                                                    </w:div>
                                                    <w:div w:id="1339041646">
                                                      <w:marLeft w:val="0"/>
                                                      <w:marRight w:val="0"/>
                                                      <w:marTop w:val="0"/>
                                                      <w:marBottom w:val="0"/>
                                                      <w:divBdr>
                                                        <w:top w:val="none" w:sz="0" w:space="0" w:color="auto"/>
                                                        <w:left w:val="none" w:sz="0" w:space="0" w:color="auto"/>
                                                        <w:bottom w:val="none" w:sz="0" w:space="0" w:color="auto"/>
                                                        <w:right w:val="none" w:sz="0" w:space="0" w:color="auto"/>
                                                      </w:divBdr>
                                                    </w:div>
                                                    <w:div w:id="1214466314">
                                                      <w:marLeft w:val="0"/>
                                                      <w:marRight w:val="0"/>
                                                      <w:marTop w:val="0"/>
                                                      <w:marBottom w:val="0"/>
                                                      <w:divBdr>
                                                        <w:top w:val="none" w:sz="0" w:space="0" w:color="auto"/>
                                                        <w:left w:val="none" w:sz="0" w:space="0" w:color="auto"/>
                                                        <w:bottom w:val="none" w:sz="0" w:space="0" w:color="auto"/>
                                                        <w:right w:val="none" w:sz="0" w:space="0" w:color="auto"/>
                                                      </w:divBdr>
                                                    </w:div>
                                                    <w:div w:id="453015046">
                                                      <w:marLeft w:val="0"/>
                                                      <w:marRight w:val="0"/>
                                                      <w:marTop w:val="0"/>
                                                      <w:marBottom w:val="0"/>
                                                      <w:divBdr>
                                                        <w:top w:val="none" w:sz="0" w:space="0" w:color="auto"/>
                                                        <w:left w:val="none" w:sz="0" w:space="0" w:color="auto"/>
                                                        <w:bottom w:val="none" w:sz="0" w:space="0" w:color="auto"/>
                                                        <w:right w:val="none" w:sz="0" w:space="0" w:color="auto"/>
                                                      </w:divBdr>
                                                    </w:div>
                                                    <w:div w:id="1946839520">
                                                      <w:marLeft w:val="0"/>
                                                      <w:marRight w:val="0"/>
                                                      <w:marTop w:val="0"/>
                                                      <w:marBottom w:val="0"/>
                                                      <w:divBdr>
                                                        <w:top w:val="none" w:sz="0" w:space="0" w:color="auto"/>
                                                        <w:left w:val="none" w:sz="0" w:space="0" w:color="auto"/>
                                                        <w:bottom w:val="none" w:sz="0" w:space="0" w:color="auto"/>
                                                        <w:right w:val="none" w:sz="0" w:space="0" w:color="auto"/>
                                                      </w:divBdr>
                                                    </w:div>
                                                    <w:div w:id="1393624626">
                                                      <w:marLeft w:val="0"/>
                                                      <w:marRight w:val="0"/>
                                                      <w:marTop w:val="0"/>
                                                      <w:marBottom w:val="0"/>
                                                      <w:divBdr>
                                                        <w:top w:val="none" w:sz="0" w:space="0" w:color="auto"/>
                                                        <w:left w:val="none" w:sz="0" w:space="0" w:color="auto"/>
                                                        <w:bottom w:val="none" w:sz="0" w:space="0" w:color="auto"/>
                                                        <w:right w:val="none" w:sz="0" w:space="0" w:color="auto"/>
                                                      </w:divBdr>
                                                    </w:div>
                                                    <w:div w:id="1147627233">
                                                      <w:marLeft w:val="0"/>
                                                      <w:marRight w:val="0"/>
                                                      <w:marTop w:val="0"/>
                                                      <w:marBottom w:val="0"/>
                                                      <w:divBdr>
                                                        <w:top w:val="none" w:sz="0" w:space="0" w:color="auto"/>
                                                        <w:left w:val="none" w:sz="0" w:space="0" w:color="auto"/>
                                                        <w:bottom w:val="none" w:sz="0" w:space="0" w:color="auto"/>
                                                        <w:right w:val="none" w:sz="0" w:space="0" w:color="auto"/>
                                                      </w:divBdr>
                                                    </w:div>
                                                    <w:div w:id="1631130752">
                                                      <w:marLeft w:val="0"/>
                                                      <w:marRight w:val="0"/>
                                                      <w:marTop w:val="0"/>
                                                      <w:marBottom w:val="0"/>
                                                      <w:divBdr>
                                                        <w:top w:val="none" w:sz="0" w:space="0" w:color="auto"/>
                                                        <w:left w:val="none" w:sz="0" w:space="0" w:color="auto"/>
                                                        <w:bottom w:val="none" w:sz="0" w:space="0" w:color="auto"/>
                                                        <w:right w:val="none" w:sz="0" w:space="0" w:color="auto"/>
                                                      </w:divBdr>
                                                    </w:div>
                                                    <w:div w:id="252709557">
                                                      <w:marLeft w:val="0"/>
                                                      <w:marRight w:val="0"/>
                                                      <w:marTop w:val="0"/>
                                                      <w:marBottom w:val="0"/>
                                                      <w:divBdr>
                                                        <w:top w:val="none" w:sz="0" w:space="0" w:color="auto"/>
                                                        <w:left w:val="none" w:sz="0" w:space="0" w:color="auto"/>
                                                        <w:bottom w:val="none" w:sz="0" w:space="0" w:color="auto"/>
                                                        <w:right w:val="none" w:sz="0" w:space="0" w:color="auto"/>
                                                      </w:divBdr>
                                                    </w:div>
                                                    <w:div w:id="1315570706">
                                                      <w:marLeft w:val="0"/>
                                                      <w:marRight w:val="0"/>
                                                      <w:marTop w:val="0"/>
                                                      <w:marBottom w:val="0"/>
                                                      <w:divBdr>
                                                        <w:top w:val="none" w:sz="0" w:space="0" w:color="auto"/>
                                                        <w:left w:val="none" w:sz="0" w:space="0" w:color="auto"/>
                                                        <w:bottom w:val="none" w:sz="0" w:space="0" w:color="auto"/>
                                                        <w:right w:val="none" w:sz="0" w:space="0" w:color="auto"/>
                                                      </w:divBdr>
                                                    </w:div>
                                                    <w:div w:id="937567638">
                                                      <w:marLeft w:val="0"/>
                                                      <w:marRight w:val="0"/>
                                                      <w:marTop w:val="0"/>
                                                      <w:marBottom w:val="0"/>
                                                      <w:divBdr>
                                                        <w:top w:val="none" w:sz="0" w:space="0" w:color="auto"/>
                                                        <w:left w:val="none" w:sz="0" w:space="0" w:color="auto"/>
                                                        <w:bottom w:val="none" w:sz="0" w:space="0" w:color="auto"/>
                                                        <w:right w:val="none" w:sz="0" w:space="0" w:color="auto"/>
                                                      </w:divBdr>
                                                    </w:div>
                                                    <w:div w:id="101533407">
                                                      <w:marLeft w:val="0"/>
                                                      <w:marRight w:val="0"/>
                                                      <w:marTop w:val="0"/>
                                                      <w:marBottom w:val="0"/>
                                                      <w:divBdr>
                                                        <w:top w:val="none" w:sz="0" w:space="0" w:color="auto"/>
                                                        <w:left w:val="none" w:sz="0" w:space="0" w:color="auto"/>
                                                        <w:bottom w:val="none" w:sz="0" w:space="0" w:color="auto"/>
                                                        <w:right w:val="none" w:sz="0" w:space="0" w:color="auto"/>
                                                      </w:divBdr>
                                                    </w:div>
                                                    <w:div w:id="1843544240">
                                                      <w:marLeft w:val="0"/>
                                                      <w:marRight w:val="0"/>
                                                      <w:marTop w:val="0"/>
                                                      <w:marBottom w:val="0"/>
                                                      <w:divBdr>
                                                        <w:top w:val="none" w:sz="0" w:space="0" w:color="auto"/>
                                                        <w:left w:val="none" w:sz="0" w:space="0" w:color="auto"/>
                                                        <w:bottom w:val="none" w:sz="0" w:space="0" w:color="auto"/>
                                                        <w:right w:val="none" w:sz="0" w:space="0" w:color="auto"/>
                                                      </w:divBdr>
                                                    </w:div>
                                                    <w:div w:id="1017779655">
                                                      <w:marLeft w:val="0"/>
                                                      <w:marRight w:val="0"/>
                                                      <w:marTop w:val="0"/>
                                                      <w:marBottom w:val="0"/>
                                                      <w:divBdr>
                                                        <w:top w:val="none" w:sz="0" w:space="0" w:color="auto"/>
                                                        <w:left w:val="none" w:sz="0" w:space="0" w:color="auto"/>
                                                        <w:bottom w:val="none" w:sz="0" w:space="0" w:color="auto"/>
                                                        <w:right w:val="none" w:sz="0" w:space="0" w:color="auto"/>
                                                      </w:divBdr>
                                                    </w:div>
                                                    <w:div w:id="1923296087">
                                                      <w:marLeft w:val="0"/>
                                                      <w:marRight w:val="0"/>
                                                      <w:marTop w:val="0"/>
                                                      <w:marBottom w:val="0"/>
                                                      <w:divBdr>
                                                        <w:top w:val="none" w:sz="0" w:space="0" w:color="auto"/>
                                                        <w:left w:val="none" w:sz="0" w:space="0" w:color="auto"/>
                                                        <w:bottom w:val="none" w:sz="0" w:space="0" w:color="auto"/>
                                                        <w:right w:val="none" w:sz="0" w:space="0" w:color="auto"/>
                                                      </w:divBdr>
                                                    </w:div>
                                                    <w:div w:id="993341211">
                                                      <w:marLeft w:val="0"/>
                                                      <w:marRight w:val="0"/>
                                                      <w:marTop w:val="0"/>
                                                      <w:marBottom w:val="0"/>
                                                      <w:divBdr>
                                                        <w:top w:val="none" w:sz="0" w:space="0" w:color="auto"/>
                                                        <w:left w:val="none" w:sz="0" w:space="0" w:color="auto"/>
                                                        <w:bottom w:val="none" w:sz="0" w:space="0" w:color="auto"/>
                                                        <w:right w:val="none" w:sz="0" w:space="0" w:color="auto"/>
                                                      </w:divBdr>
                                                    </w:div>
                                                    <w:div w:id="7198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068388">
      <w:bodyDiv w:val="1"/>
      <w:marLeft w:val="0"/>
      <w:marRight w:val="0"/>
      <w:marTop w:val="0"/>
      <w:marBottom w:val="0"/>
      <w:divBdr>
        <w:top w:val="none" w:sz="0" w:space="0" w:color="auto"/>
        <w:left w:val="none" w:sz="0" w:space="0" w:color="auto"/>
        <w:bottom w:val="none" w:sz="0" w:space="0" w:color="auto"/>
        <w:right w:val="none" w:sz="0" w:space="0" w:color="auto"/>
      </w:divBdr>
    </w:div>
    <w:div w:id="209782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t.ly/3elfQkO" TargetMode="External"/><Relationship Id="rId4" Type="http://schemas.openxmlformats.org/officeDocument/2006/relationships/settings" Target="settings.xml"/><Relationship Id="rId9" Type="http://schemas.openxmlformats.org/officeDocument/2006/relationships/hyperlink" Target="https://bit.ly/3ejqr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11</Pages>
  <Words>1913</Words>
  <Characters>10525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Juan Garcia</cp:lastModifiedBy>
  <cp:revision>2</cp:revision>
  <dcterms:created xsi:type="dcterms:W3CDTF">2021-04-20T02:18:00Z</dcterms:created>
  <dcterms:modified xsi:type="dcterms:W3CDTF">2021-04-20T19:41:00Z</dcterms:modified>
</cp:coreProperties>
</file>