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3AC0F" w14:textId="77777777" w:rsidR="009469D3" w:rsidRPr="00D62CD0" w:rsidRDefault="009469D3" w:rsidP="009469D3">
      <w:pPr>
        <w:jc w:val="center"/>
        <w:rPr>
          <w:rFonts w:ascii="Times New Roman" w:hAnsi="Times New Roman" w:cs="Times New Roman"/>
          <w:b/>
          <w:sz w:val="28"/>
        </w:rPr>
      </w:pPr>
      <w:r w:rsidRPr="00D62CD0">
        <w:rPr>
          <w:rFonts w:ascii="Times New Roman" w:hAnsi="Times New Roman" w:cs="Times New Roman"/>
          <w:b/>
          <w:sz w:val="28"/>
        </w:rPr>
        <w:t>Escuela Normal de Educación Preescolar del Estado de Coahuila</w:t>
      </w:r>
    </w:p>
    <w:p w14:paraId="20BC81CF" w14:textId="77777777" w:rsidR="009469D3" w:rsidRPr="00D62CD0" w:rsidRDefault="009469D3" w:rsidP="009469D3">
      <w:pPr>
        <w:jc w:val="center"/>
        <w:rPr>
          <w:rFonts w:ascii="Times New Roman" w:hAnsi="Times New Roman" w:cs="Times New Roman"/>
          <w:b/>
          <w:sz w:val="28"/>
        </w:rPr>
      </w:pPr>
      <w:r w:rsidRPr="00D62CD0">
        <w:rPr>
          <w:rFonts w:ascii="Times New Roman" w:hAnsi="Times New Roman" w:cs="Times New Roman"/>
          <w:b/>
          <w:sz w:val="28"/>
        </w:rPr>
        <w:t>Ciclo 2020 – 2021</w:t>
      </w:r>
    </w:p>
    <w:p w14:paraId="7ACCAB2D" w14:textId="77777777" w:rsidR="009469D3" w:rsidRPr="00D62CD0" w:rsidRDefault="009469D3" w:rsidP="009469D3">
      <w:pPr>
        <w:jc w:val="center"/>
        <w:rPr>
          <w:rFonts w:ascii="Times New Roman" w:hAnsi="Times New Roman" w:cs="Times New Roman"/>
          <w:sz w:val="24"/>
        </w:rPr>
      </w:pPr>
      <w:r w:rsidRPr="00D62CD0">
        <w:rPr>
          <w:rFonts w:ascii="Times New Roman" w:hAnsi="Times New Roman" w:cs="Times New Roman"/>
          <w:noProof/>
          <w:sz w:val="24"/>
          <w:lang w:eastAsia="es-MX"/>
        </w:rPr>
        <w:drawing>
          <wp:inline distT="0" distB="0" distL="0" distR="0" wp14:anchorId="276FA083" wp14:editId="58280B6A">
            <wp:extent cx="1019175" cy="1250327"/>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png"/>
                    <pic:cNvPicPr/>
                  </pic:nvPicPr>
                  <pic:blipFill>
                    <a:blip r:embed="rId8">
                      <a:extLst>
                        <a:ext uri="{28A0092B-C50C-407E-A947-70E740481C1C}">
                          <a14:useLocalDpi xmlns:a14="http://schemas.microsoft.com/office/drawing/2010/main" val="0"/>
                        </a:ext>
                      </a:extLst>
                    </a:blip>
                    <a:stretch>
                      <a:fillRect/>
                    </a:stretch>
                  </pic:blipFill>
                  <pic:spPr>
                    <a:xfrm>
                      <a:off x="0" y="0"/>
                      <a:ext cx="1044064" cy="1280861"/>
                    </a:xfrm>
                    <a:prstGeom prst="rect">
                      <a:avLst/>
                    </a:prstGeom>
                  </pic:spPr>
                </pic:pic>
              </a:graphicData>
            </a:graphic>
          </wp:inline>
        </w:drawing>
      </w:r>
    </w:p>
    <w:p w14:paraId="18CFDA68" w14:textId="77777777" w:rsidR="009469D3" w:rsidRPr="00D62CD0" w:rsidRDefault="009469D3" w:rsidP="009469D3">
      <w:pPr>
        <w:jc w:val="center"/>
        <w:rPr>
          <w:rFonts w:ascii="Times New Roman" w:hAnsi="Times New Roman" w:cs="Times New Roman"/>
          <w:sz w:val="24"/>
        </w:rPr>
      </w:pPr>
      <w:r w:rsidRPr="00D62CD0">
        <w:rPr>
          <w:rFonts w:ascii="Times New Roman" w:hAnsi="Times New Roman" w:cs="Times New Roman"/>
          <w:sz w:val="24"/>
        </w:rPr>
        <w:t>Licenciatura en Educación Preescolar</w:t>
      </w:r>
    </w:p>
    <w:p w14:paraId="78FA8166" w14:textId="77777777" w:rsidR="009469D3" w:rsidRPr="00D62CD0" w:rsidRDefault="009469D3" w:rsidP="009469D3">
      <w:pPr>
        <w:jc w:val="center"/>
        <w:rPr>
          <w:rFonts w:ascii="Times New Roman" w:hAnsi="Times New Roman" w:cs="Times New Roman"/>
          <w:sz w:val="24"/>
        </w:rPr>
      </w:pPr>
      <w:r w:rsidRPr="00D62CD0">
        <w:rPr>
          <w:rFonts w:ascii="Times New Roman" w:hAnsi="Times New Roman" w:cs="Times New Roman"/>
          <w:sz w:val="24"/>
        </w:rPr>
        <w:t>3° “A”</w:t>
      </w:r>
    </w:p>
    <w:p w14:paraId="3D431A0B" w14:textId="77777777" w:rsidR="009469D3" w:rsidRPr="00D62CD0" w:rsidRDefault="009469D3" w:rsidP="009469D3">
      <w:pPr>
        <w:jc w:val="center"/>
        <w:rPr>
          <w:rFonts w:ascii="Times New Roman" w:hAnsi="Times New Roman" w:cs="Times New Roman"/>
          <w:sz w:val="24"/>
        </w:rPr>
      </w:pPr>
      <w:r w:rsidRPr="00D62CD0">
        <w:rPr>
          <w:rFonts w:ascii="Times New Roman" w:hAnsi="Times New Roman" w:cs="Times New Roman"/>
          <w:b/>
          <w:sz w:val="24"/>
        </w:rPr>
        <w:t>Curso:</w:t>
      </w:r>
      <w:r w:rsidRPr="00D62CD0">
        <w:rPr>
          <w:rFonts w:ascii="Times New Roman" w:hAnsi="Times New Roman" w:cs="Times New Roman"/>
          <w:sz w:val="24"/>
        </w:rPr>
        <w:t xml:space="preserve"> Bases Legales y Normativas de la Educación Básica</w:t>
      </w:r>
    </w:p>
    <w:p w14:paraId="524AF8BA" w14:textId="77777777" w:rsidR="009469D3" w:rsidRPr="00D62CD0" w:rsidRDefault="009469D3" w:rsidP="009469D3">
      <w:pPr>
        <w:jc w:val="center"/>
        <w:rPr>
          <w:rFonts w:ascii="Times New Roman" w:hAnsi="Times New Roman" w:cs="Times New Roman"/>
          <w:sz w:val="24"/>
        </w:rPr>
      </w:pPr>
      <w:r w:rsidRPr="00D62CD0">
        <w:rPr>
          <w:rFonts w:ascii="Times New Roman" w:hAnsi="Times New Roman" w:cs="Times New Roman"/>
          <w:b/>
          <w:sz w:val="24"/>
        </w:rPr>
        <w:t xml:space="preserve">Maestro: </w:t>
      </w:r>
      <w:r w:rsidRPr="00D62CD0">
        <w:rPr>
          <w:rFonts w:ascii="Times New Roman" w:hAnsi="Times New Roman" w:cs="Times New Roman"/>
          <w:sz w:val="24"/>
        </w:rPr>
        <w:t xml:space="preserve">Arturo Flores Rodríguez </w:t>
      </w:r>
    </w:p>
    <w:p w14:paraId="2134E485" w14:textId="77777777" w:rsidR="009469D3" w:rsidRPr="00D62CD0" w:rsidRDefault="009469D3" w:rsidP="009469D3">
      <w:pPr>
        <w:jc w:val="center"/>
        <w:rPr>
          <w:rFonts w:ascii="Times New Roman" w:hAnsi="Times New Roman" w:cs="Times New Roman"/>
          <w:sz w:val="24"/>
        </w:rPr>
      </w:pPr>
      <w:r w:rsidRPr="00D62CD0">
        <w:rPr>
          <w:rFonts w:ascii="Times New Roman" w:hAnsi="Times New Roman" w:cs="Times New Roman"/>
          <w:b/>
          <w:sz w:val="24"/>
        </w:rPr>
        <w:t>Unidad de aprendizaje I.</w:t>
      </w:r>
      <w:r w:rsidRPr="00D62CD0">
        <w:rPr>
          <w:rFonts w:ascii="Times New Roman" w:hAnsi="Times New Roman" w:cs="Times New Roman"/>
          <w:sz w:val="24"/>
        </w:rPr>
        <w:t xml:space="preserve"> La Educación como derecho:</w:t>
      </w:r>
    </w:p>
    <w:p w14:paraId="052F79D8" w14:textId="26C65B45" w:rsidR="009469D3" w:rsidRPr="00D62CD0" w:rsidRDefault="009469D3" w:rsidP="009469D3">
      <w:pPr>
        <w:jc w:val="center"/>
        <w:rPr>
          <w:rFonts w:ascii="Times New Roman" w:hAnsi="Times New Roman" w:cs="Times New Roman"/>
          <w:sz w:val="24"/>
        </w:rPr>
      </w:pPr>
      <w:r w:rsidRPr="00D62CD0">
        <w:rPr>
          <w:rFonts w:ascii="Times New Roman" w:hAnsi="Times New Roman" w:cs="Times New Roman"/>
          <w:sz w:val="24"/>
        </w:rPr>
        <w:t>Principios filosóficos, legales, normativos y éticos</w:t>
      </w:r>
      <w:r w:rsidR="00D62CD0" w:rsidRPr="00D62CD0">
        <w:rPr>
          <w:rFonts w:ascii="Times New Roman" w:hAnsi="Times New Roman" w:cs="Times New Roman"/>
          <w:sz w:val="24"/>
        </w:rPr>
        <w:t>.</w:t>
      </w:r>
    </w:p>
    <w:p w14:paraId="22A83C16" w14:textId="240DED1B" w:rsidR="00D62CD0" w:rsidRPr="00D62CD0" w:rsidRDefault="00D62CD0" w:rsidP="009469D3">
      <w:pPr>
        <w:jc w:val="center"/>
        <w:rPr>
          <w:rFonts w:ascii="Times New Roman" w:hAnsi="Times New Roman" w:cs="Times New Roman"/>
          <w:sz w:val="24"/>
        </w:rPr>
      </w:pPr>
      <w:r w:rsidRPr="00D62CD0">
        <w:rPr>
          <w:rFonts w:ascii="Times New Roman" w:hAnsi="Times New Roman" w:cs="Times New Roman"/>
          <w:b/>
          <w:sz w:val="24"/>
        </w:rPr>
        <w:t xml:space="preserve">EVIDENCIA DE UNIDAD 1: </w:t>
      </w:r>
      <w:r w:rsidRPr="00D62CD0">
        <w:rPr>
          <w:rFonts w:ascii="Times New Roman" w:hAnsi="Times New Roman" w:cs="Times New Roman"/>
          <w:sz w:val="24"/>
        </w:rPr>
        <w:t xml:space="preserve">Ensayo sobre los principios y valores del artículo 3° constitucional y la ley general de educación. </w:t>
      </w:r>
    </w:p>
    <w:p w14:paraId="719EB9BB" w14:textId="20AC91A9" w:rsidR="00D62CD0" w:rsidRPr="00D62CD0" w:rsidRDefault="00D62CD0" w:rsidP="009469D3">
      <w:pPr>
        <w:jc w:val="center"/>
        <w:rPr>
          <w:rFonts w:ascii="Times New Roman" w:hAnsi="Times New Roman" w:cs="Times New Roman"/>
          <w:b/>
          <w:sz w:val="24"/>
        </w:rPr>
      </w:pPr>
      <w:r w:rsidRPr="00D62CD0">
        <w:rPr>
          <w:rFonts w:ascii="Times New Roman" w:hAnsi="Times New Roman" w:cs="Times New Roman"/>
          <w:b/>
          <w:sz w:val="24"/>
        </w:rPr>
        <w:t>Competencias:</w:t>
      </w:r>
    </w:p>
    <w:p w14:paraId="035BBD5A" w14:textId="1BBC5E03" w:rsidR="00D62CD0" w:rsidRPr="00D62CD0" w:rsidRDefault="00D62CD0" w:rsidP="00D62CD0">
      <w:pPr>
        <w:jc w:val="both"/>
        <w:rPr>
          <w:rFonts w:ascii="Times New Roman" w:hAnsi="Times New Roman" w:cs="Times New Roman"/>
          <w:sz w:val="24"/>
        </w:rPr>
      </w:pPr>
      <w:r w:rsidRPr="00D62CD0">
        <w:rPr>
          <w:rFonts w:ascii="Times New Roman" w:hAnsi="Times New Roman" w:cs="Times New Roman"/>
          <w:sz w:val="24"/>
        </w:rPr>
        <w:t>-</w:t>
      </w:r>
      <w:r w:rsidRPr="00D62CD0">
        <w:rPr>
          <w:rFonts w:ascii="Times New Roman" w:hAnsi="Times New Roman" w:cs="Times New Roman"/>
          <w:sz w:val="24"/>
        </w:rPr>
        <w:t>Integra recursos de la investigación educativa para enriquecer su práctica</w:t>
      </w:r>
    </w:p>
    <w:p w14:paraId="717BDDAA" w14:textId="77777777" w:rsidR="00D62CD0" w:rsidRPr="00D62CD0" w:rsidRDefault="00D62CD0" w:rsidP="00D62CD0">
      <w:pPr>
        <w:jc w:val="both"/>
        <w:rPr>
          <w:rFonts w:ascii="Times New Roman" w:hAnsi="Times New Roman" w:cs="Times New Roman"/>
          <w:sz w:val="24"/>
        </w:rPr>
      </w:pPr>
      <w:r w:rsidRPr="00D62CD0">
        <w:rPr>
          <w:rFonts w:ascii="Times New Roman" w:hAnsi="Times New Roman" w:cs="Times New Roman"/>
          <w:sz w:val="24"/>
        </w:rPr>
        <w:t>profesional, expresando su interés por el conocimiento, la ciencia y la mejora de</w:t>
      </w:r>
    </w:p>
    <w:p w14:paraId="4C66D546" w14:textId="0DD8F1BA" w:rsidR="00D62CD0" w:rsidRPr="00D62CD0" w:rsidRDefault="00D62CD0" w:rsidP="00D62CD0">
      <w:pPr>
        <w:jc w:val="both"/>
        <w:rPr>
          <w:rFonts w:ascii="Times New Roman" w:hAnsi="Times New Roman" w:cs="Times New Roman"/>
          <w:sz w:val="24"/>
        </w:rPr>
      </w:pPr>
      <w:r w:rsidRPr="00D62CD0">
        <w:rPr>
          <w:rFonts w:ascii="Times New Roman" w:hAnsi="Times New Roman" w:cs="Times New Roman"/>
          <w:sz w:val="24"/>
        </w:rPr>
        <w:t>la educación.</w:t>
      </w:r>
      <w:r w:rsidRPr="00D62CD0">
        <w:rPr>
          <w:rFonts w:ascii="Times New Roman" w:hAnsi="Times New Roman" w:cs="Times New Roman"/>
          <w:sz w:val="24"/>
        </w:rPr>
        <w:t xml:space="preserve"> -</w:t>
      </w:r>
      <w:r w:rsidRPr="00D62CD0">
        <w:rPr>
          <w:rFonts w:ascii="Times New Roman" w:hAnsi="Times New Roman" w:cs="Times New Roman"/>
          <w:sz w:val="24"/>
        </w:rPr>
        <w:t>Actúa de manera ética ante la diversidad de situaciones que se presentan en la</w:t>
      </w:r>
    </w:p>
    <w:p w14:paraId="6B1930D6" w14:textId="57F151BE" w:rsidR="00D62CD0" w:rsidRPr="00D62CD0" w:rsidRDefault="00D62CD0" w:rsidP="00D62CD0">
      <w:pPr>
        <w:jc w:val="both"/>
        <w:rPr>
          <w:rFonts w:ascii="Times New Roman" w:hAnsi="Times New Roman" w:cs="Times New Roman"/>
          <w:sz w:val="24"/>
        </w:rPr>
      </w:pPr>
      <w:r w:rsidRPr="00D62CD0">
        <w:rPr>
          <w:rFonts w:ascii="Times New Roman" w:hAnsi="Times New Roman" w:cs="Times New Roman"/>
          <w:sz w:val="24"/>
        </w:rPr>
        <w:t>práctica profesional.</w:t>
      </w:r>
    </w:p>
    <w:p w14:paraId="0961F770" w14:textId="134AC996" w:rsidR="009469D3" w:rsidRDefault="009469D3" w:rsidP="009469D3">
      <w:pPr>
        <w:jc w:val="center"/>
        <w:rPr>
          <w:rFonts w:ascii="Times New Roman" w:hAnsi="Times New Roman" w:cs="Times New Roman"/>
          <w:sz w:val="24"/>
        </w:rPr>
      </w:pPr>
    </w:p>
    <w:p w14:paraId="37243E6F" w14:textId="77777777" w:rsidR="00D62CD0" w:rsidRPr="00D62CD0" w:rsidRDefault="00D62CD0" w:rsidP="009469D3">
      <w:pPr>
        <w:jc w:val="center"/>
        <w:rPr>
          <w:rFonts w:ascii="Times New Roman" w:hAnsi="Times New Roman" w:cs="Times New Roman"/>
          <w:sz w:val="24"/>
        </w:rPr>
      </w:pPr>
    </w:p>
    <w:p w14:paraId="54E30174" w14:textId="047BF1FC" w:rsidR="009469D3" w:rsidRDefault="009469D3" w:rsidP="00D62CD0">
      <w:pPr>
        <w:jc w:val="center"/>
        <w:rPr>
          <w:rFonts w:ascii="Times New Roman" w:hAnsi="Times New Roman" w:cs="Times New Roman"/>
          <w:sz w:val="24"/>
        </w:rPr>
      </w:pPr>
      <w:r w:rsidRPr="00D62CD0">
        <w:rPr>
          <w:rFonts w:ascii="Times New Roman" w:hAnsi="Times New Roman" w:cs="Times New Roman"/>
          <w:b/>
          <w:sz w:val="24"/>
        </w:rPr>
        <w:t>Alumna:</w:t>
      </w:r>
      <w:r w:rsidRPr="00D62CD0">
        <w:rPr>
          <w:rFonts w:ascii="Times New Roman" w:hAnsi="Times New Roman" w:cs="Times New Roman"/>
          <w:sz w:val="24"/>
        </w:rPr>
        <w:t xml:space="preserve"> Ma</w:t>
      </w:r>
      <w:r w:rsidR="00D62CD0">
        <w:rPr>
          <w:rFonts w:ascii="Times New Roman" w:hAnsi="Times New Roman" w:cs="Times New Roman"/>
          <w:sz w:val="24"/>
        </w:rPr>
        <w:t>riana Guadalupe Gaona Montes #6</w:t>
      </w:r>
    </w:p>
    <w:p w14:paraId="46846A9F" w14:textId="60FB4148" w:rsidR="00D62CD0" w:rsidRPr="00D62CD0" w:rsidRDefault="00D62CD0" w:rsidP="00D62CD0">
      <w:pPr>
        <w:jc w:val="center"/>
        <w:rPr>
          <w:rFonts w:ascii="Times New Roman" w:hAnsi="Times New Roman" w:cs="Times New Roman"/>
          <w:sz w:val="24"/>
        </w:rPr>
      </w:pPr>
    </w:p>
    <w:p w14:paraId="6772A15A" w14:textId="33A4EF1C" w:rsidR="005E4B44" w:rsidRPr="00D62CD0" w:rsidRDefault="005E4B44" w:rsidP="009469D3">
      <w:pPr>
        <w:jc w:val="center"/>
        <w:rPr>
          <w:rFonts w:ascii="Times New Roman" w:hAnsi="Times New Roman" w:cs="Times New Roman"/>
          <w:sz w:val="24"/>
        </w:rPr>
      </w:pPr>
    </w:p>
    <w:p w14:paraId="23BB9948" w14:textId="77777777" w:rsidR="009469D3" w:rsidRPr="00D62CD0" w:rsidRDefault="009469D3" w:rsidP="009469D3">
      <w:pPr>
        <w:jc w:val="center"/>
        <w:rPr>
          <w:rFonts w:ascii="Times New Roman" w:hAnsi="Times New Roman" w:cs="Times New Roman"/>
          <w:sz w:val="24"/>
        </w:rPr>
      </w:pPr>
      <w:r w:rsidRPr="00D62CD0">
        <w:rPr>
          <w:rFonts w:ascii="Times New Roman" w:hAnsi="Times New Roman" w:cs="Times New Roman"/>
          <w:sz w:val="24"/>
        </w:rPr>
        <w:t xml:space="preserve"> </w:t>
      </w:r>
    </w:p>
    <w:p w14:paraId="6069C05B" w14:textId="61A1E160" w:rsidR="005E4B44" w:rsidRPr="00D62CD0" w:rsidRDefault="009469D3" w:rsidP="009469D3">
      <w:pPr>
        <w:spacing w:after="0" w:line="240" w:lineRule="auto"/>
        <w:jc w:val="both"/>
        <w:rPr>
          <w:rFonts w:ascii="Times New Roman" w:hAnsi="Times New Roman" w:cs="Times New Roman"/>
          <w:sz w:val="24"/>
        </w:rPr>
      </w:pPr>
      <w:r w:rsidRPr="00D62CD0">
        <w:rPr>
          <w:rFonts w:ascii="Times New Roman" w:hAnsi="Times New Roman" w:cs="Times New Roman"/>
          <w:sz w:val="24"/>
        </w:rPr>
        <w:t xml:space="preserve">Saltillo, Coahuila.                                                                      </w:t>
      </w:r>
      <w:r w:rsidR="005E4B44" w:rsidRPr="00D62CD0">
        <w:rPr>
          <w:rFonts w:ascii="Times New Roman" w:hAnsi="Times New Roman" w:cs="Times New Roman"/>
          <w:sz w:val="24"/>
        </w:rPr>
        <w:t xml:space="preserve">           </w:t>
      </w:r>
      <w:r w:rsidR="00D62CD0">
        <w:rPr>
          <w:rFonts w:ascii="Times New Roman" w:hAnsi="Times New Roman" w:cs="Times New Roman"/>
          <w:sz w:val="24"/>
        </w:rPr>
        <w:t xml:space="preserve">             </w:t>
      </w:r>
      <w:r w:rsidR="005E4B44" w:rsidRPr="00D62CD0">
        <w:rPr>
          <w:rFonts w:ascii="Times New Roman" w:hAnsi="Times New Roman" w:cs="Times New Roman"/>
          <w:sz w:val="24"/>
        </w:rPr>
        <w:t xml:space="preserve">   19-03-2021</w:t>
      </w:r>
    </w:p>
    <w:p w14:paraId="3581BE28" w14:textId="77777777" w:rsidR="005E4B44" w:rsidRPr="00D62CD0" w:rsidRDefault="005E4B44" w:rsidP="009469D3">
      <w:pPr>
        <w:spacing w:after="0" w:line="240" w:lineRule="auto"/>
        <w:jc w:val="both"/>
        <w:rPr>
          <w:rFonts w:ascii="Times New Roman" w:hAnsi="Times New Roman" w:cs="Times New Roman"/>
          <w:b/>
          <w:bCs/>
        </w:rPr>
      </w:pPr>
    </w:p>
    <w:p w14:paraId="54DD13DF" w14:textId="1BDB9750" w:rsidR="000B2642" w:rsidRPr="00D62CD0" w:rsidRDefault="000B2642" w:rsidP="009469D3">
      <w:pPr>
        <w:spacing w:after="0" w:line="240" w:lineRule="auto"/>
        <w:jc w:val="both"/>
        <w:rPr>
          <w:rFonts w:ascii="Times New Roman" w:hAnsi="Times New Roman" w:cs="Times New Roman"/>
          <w:b/>
          <w:bCs/>
          <w:sz w:val="24"/>
          <w:szCs w:val="24"/>
        </w:rPr>
      </w:pPr>
      <w:r w:rsidRPr="00D62CD0">
        <w:rPr>
          <w:rFonts w:ascii="Times New Roman" w:hAnsi="Times New Roman" w:cs="Times New Roman"/>
          <w:b/>
          <w:bCs/>
          <w:sz w:val="24"/>
          <w:szCs w:val="24"/>
        </w:rPr>
        <w:lastRenderedPageBreak/>
        <w:t>Actividad no 3.</w:t>
      </w:r>
    </w:p>
    <w:p w14:paraId="7A2CD33B" w14:textId="77777777" w:rsidR="009469D3" w:rsidRPr="00183C0D" w:rsidRDefault="009469D3" w:rsidP="009469D3">
      <w:pPr>
        <w:spacing w:after="0" w:line="240" w:lineRule="auto"/>
        <w:jc w:val="both"/>
        <w:rPr>
          <w:rFonts w:ascii="Arial" w:hAnsi="Arial" w:cs="Arial"/>
          <w:b/>
          <w:bCs/>
          <w:sz w:val="24"/>
          <w:szCs w:val="24"/>
        </w:rPr>
      </w:pPr>
    </w:p>
    <w:p w14:paraId="41BFDE43" w14:textId="3AAE3B97" w:rsidR="000B2642" w:rsidRPr="00D62CD0" w:rsidRDefault="000B2642" w:rsidP="000B2642">
      <w:pPr>
        <w:pStyle w:val="Prrafodelista"/>
        <w:numPr>
          <w:ilvl w:val="0"/>
          <w:numId w:val="5"/>
        </w:numPr>
        <w:autoSpaceDE w:val="0"/>
        <w:autoSpaceDN w:val="0"/>
        <w:adjustRightInd w:val="0"/>
        <w:spacing w:after="0" w:line="240" w:lineRule="auto"/>
        <w:jc w:val="both"/>
        <w:rPr>
          <w:rFonts w:ascii="Times New Roman" w:eastAsia="Calibri" w:hAnsi="Times New Roman" w:cs="Times New Roman"/>
          <w:b/>
          <w:sz w:val="24"/>
          <w:szCs w:val="24"/>
        </w:rPr>
      </w:pPr>
      <w:r w:rsidRPr="00D62CD0">
        <w:rPr>
          <w:rFonts w:ascii="Times New Roman" w:eastAsia="Calibri" w:hAnsi="Times New Roman" w:cs="Times New Roman"/>
          <w:b/>
          <w:sz w:val="24"/>
          <w:szCs w:val="24"/>
        </w:rPr>
        <w:t>En la columna “Disposición normativa”, anota el artículo, la fracción o el párrafo que se relaciona con los “Principios y valores” descritos en la columna de la izquierda.</w:t>
      </w:r>
    </w:p>
    <w:p w14:paraId="3E4F74D6" w14:textId="7CAB507B" w:rsidR="000B2642" w:rsidRPr="00D62CD0" w:rsidRDefault="000B2642" w:rsidP="000B2642">
      <w:pPr>
        <w:rPr>
          <w:rFonts w:ascii="Times New Roman" w:eastAsia="Calibri" w:hAnsi="Times New Roman" w:cs="Times New Roman"/>
        </w:rPr>
      </w:pPr>
    </w:p>
    <w:tbl>
      <w:tblPr>
        <w:tblStyle w:val="Tablaconcuadrcula"/>
        <w:tblW w:w="0" w:type="auto"/>
        <w:tblLook w:val="04A0" w:firstRow="1" w:lastRow="0" w:firstColumn="1" w:lastColumn="0" w:noHBand="0" w:noVBand="1"/>
      </w:tblPr>
      <w:tblGrid>
        <w:gridCol w:w="4437"/>
        <w:gridCol w:w="4391"/>
      </w:tblGrid>
      <w:tr w:rsidR="00A96029" w:rsidRPr="002E185A" w14:paraId="7935C07E" w14:textId="77777777" w:rsidTr="005E4B44">
        <w:tc>
          <w:tcPr>
            <w:tcW w:w="5335" w:type="dxa"/>
            <w:shd w:val="clear" w:color="auto" w:fill="FFF2CC" w:themeFill="accent4" w:themeFillTint="33"/>
          </w:tcPr>
          <w:p w14:paraId="6DA68E53" w14:textId="77777777" w:rsidR="002E185A" w:rsidRPr="00D62CD0" w:rsidRDefault="002E185A" w:rsidP="00D62CD0">
            <w:pPr>
              <w:spacing w:line="360" w:lineRule="auto"/>
              <w:jc w:val="center"/>
              <w:rPr>
                <w:rFonts w:ascii="Times New Roman" w:eastAsia="Calibri" w:hAnsi="Times New Roman" w:cs="Times New Roman"/>
                <w:b/>
                <w:sz w:val="24"/>
                <w:szCs w:val="24"/>
              </w:rPr>
            </w:pPr>
          </w:p>
          <w:p w14:paraId="3091FBF3" w14:textId="3582954D" w:rsidR="00A96029" w:rsidRPr="00D62CD0" w:rsidRDefault="00A96029" w:rsidP="00D62CD0">
            <w:pPr>
              <w:spacing w:line="360" w:lineRule="auto"/>
              <w:jc w:val="center"/>
              <w:rPr>
                <w:rFonts w:ascii="Times New Roman" w:eastAsia="Calibri" w:hAnsi="Times New Roman" w:cs="Times New Roman"/>
                <w:b/>
                <w:sz w:val="24"/>
                <w:szCs w:val="24"/>
              </w:rPr>
            </w:pPr>
            <w:r w:rsidRPr="00D62CD0">
              <w:rPr>
                <w:rFonts w:ascii="Times New Roman" w:eastAsia="Calibri" w:hAnsi="Times New Roman" w:cs="Times New Roman"/>
                <w:b/>
                <w:sz w:val="24"/>
                <w:szCs w:val="24"/>
              </w:rPr>
              <w:t>Principios y valores</w:t>
            </w:r>
          </w:p>
        </w:tc>
        <w:tc>
          <w:tcPr>
            <w:tcW w:w="5335" w:type="dxa"/>
            <w:shd w:val="clear" w:color="auto" w:fill="DEEAF6" w:themeFill="accent5" w:themeFillTint="33"/>
          </w:tcPr>
          <w:p w14:paraId="6CEE66CA" w14:textId="79985AD4" w:rsidR="00A96029" w:rsidRPr="00D62CD0" w:rsidRDefault="00A96029" w:rsidP="00D62CD0">
            <w:pPr>
              <w:spacing w:line="360" w:lineRule="auto"/>
              <w:jc w:val="center"/>
              <w:rPr>
                <w:rFonts w:ascii="Times New Roman" w:eastAsia="Calibri" w:hAnsi="Times New Roman" w:cs="Times New Roman"/>
                <w:b/>
                <w:sz w:val="24"/>
                <w:szCs w:val="24"/>
              </w:rPr>
            </w:pPr>
            <w:r w:rsidRPr="00D62CD0">
              <w:rPr>
                <w:rFonts w:ascii="Times New Roman" w:eastAsia="Calibri" w:hAnsi="Times New Roman" w:cs="Times New Roman"/>
                <w:b/>
                <w:sz w:val="24"/>
                <w:szCs w:val="24"/>
              </w:rPr>
              <w:t>Disposición normativa</w:t>
            </w:r>
          </w:p>
          <w:p w14:paraId="6B7B6DF2" w14:textId="6412ED7B" w:rsidR="00A96029" w:rsidRPr="00D62CD0" w:rsidRDefault="00A96029" w:rsidP="00D62CD0">
            <w:pPr>
              <w:spacing w:line="360" w:lineRule="auto"/>
              <w:jc w:val="center"/>
              <w:rPr>
                <w:rFonts w:ascii="Times New Roman" w:eastAsia="Calibri" w:hAnsi="Times New Roman" w:cs="Times New Roman"/>
                <w:sz w:val="24"/>
                <w:szCs w:val="24"/>
              </w:rPr>
            </w:pPr>
            <w:r w:rsidRPr="00D62CD0">
              <w:rPr>
                <w:rFonts w:ascii="Times New Roman" w:eastAsia="Calibri" w:hAnsi="Times New Roman" w:cs="Times New Roman"/>
                <w:b/>
                <w:sz w:val="24"/>
                <w:szCs w:val="24"/>
              </w:rPr>
              <w:t>(Artículo, fracción o párrafo de la Constitución y/o de la Ley General de Educación)</w:t>
            </w:r>
          </w:p>
        </w:tc>
      </w:tr>
      <w:tr w:rsidR="00A96029" w:rsidRPr="002E185A" w14:paraId="731D997D" w14:textId="77777777" w:rsidTr="002E185A">
        <w:tc>
          <w:tcPr>
            <w:tcW w:w="5335" w:type="dxa"/>
          </w:tcPr>
          <w:p w14:paraId="564D4A99" w14:textId="77777777" w:rsidR="00A96029" w:rsidRPr="00D62CD0" w:rsidRDefault="00A96029" w:rsidP="00D62CD0">
            <w:pPr>
              <w:spacing w:line="360" w:lineRule="auto"/>
              <w:jc w:val="both"/>
              <w:rPr>
                <w:rFonts w:ascii="Times New Roman" w:eastAsia="Calibri" w:hAnsi="Times New Roman" w:cs="Times New Roman"/>
                <w:sz w:val="24"/>
                <w:szCs w:val="24"/>
              </w:rPr>
            </w:pPr>
            <w:r w:rsidRPr="00D62CD0">
              <w:rPr>
                <w:rFonts w:ascii="Times New Roman" w:eastAsia="Calibri" w:hAnsi="Times New Roman" w:cs="Times New Roman"/>
                <w:sz w:val="24"/>
                <w:szCs w:val="24"/>
              </w:rPr>
              <w:t>a. Son personas que desarrollan una actividad</w:t>
            </w:r>
          </w:p>
          <w:p w14:paraId="1E268B0D" w14:textId="729CA552" w:rsidR="00A96029" w:rsidRPr="00D62CD0" w:rsidRDefault="00A96029" w:rsidP="00D62CD0">
            <w:pPr>
              <w:spacing w:line="360" w:lineRule="auto"/>
              <w:jc w:val="both"/>
              <w:rPr>
                <w:rFonts w:ascii="Times New Roman" w:eastAsia="Calibri" w:hAnsi="Times New Roman" w:cs="Times New Roman"/>
                <w:sz w:val="24"/>
                <w:szCs w:val="24"/>
              </w:rPr>
            </w:pPr>
            <w:r w:rsidRPr="00D62CD0">
              <w:rPr>
                <w:rFonts w:ascii="Times New Roman" w:eastAsia="Calibri" w:hAnsi="Times New Roman" w:cs="Times New Roman"/>
                <w:sz w:val="24"/>
                <w:szCs w:val="24"/>
              </w:rPr>
              <w:t>profesional clave para el</w:t>
            </w:r>
            <w:r w:rsidR="002E185A" w:rsidRPr="00D62CD0">
              <w:rPr>
                <w:rFonts w:ascii="Times New Roman" w:eastAsia="Calibri" w:hAnsi="Times New Roman" w:cs="Times New Roman"/>
                <w:sz w:val="24"/>
                <w:szCs w:val="24"/>
              </w:rPr>
              <w:t xml:space="preserve"> desarrollo de los individuos y </w:t>
            </w:r>
            <w:r w:rsidRPr="00D62CD0">
              <w:rPr>
                <w:rFonts w:ascii="Times New Roman" w:eastAsia="Calibri" w:hAnsi="Times New Roman" w:cs="Times New Roman"/>
                <w:sz w:val="24"/>
                <w:szCs w:val="24"/>
              </w:rPr>
              <w:t>de la sociedad. Su quehacer con</w:t>
            </w:r>
            <w:r w:rsidR="002E185A" w:rsidRPr="00D62CD0">
              <w:rPr>
                <w:rFonts w:ascii="Times New Roman" w:eastAsia="Calibri" w:hAnsi="Times New Roman" w:cs="Times New Roman"/>
                <w:sz w:val="24"/>
                <w:szCs w:val="24"/>
              </w:rPr>
              <w:t xml:space="preserve">tribuye a garantizar el </w:t>
            </w:r>
            <w:r w:rsidRPr="00D62CD0">
              <w:rPr>
                <w:rFonts w:ascii="Times New Roman" w:eastAsia="Calibri" w:hAnsi="Times New Roman" w:cs="Times New Roman"/>
                <w:sz w:val="24"/>
                <w:szCs w:val="24"/>
              </w:rPr>
              <w:t xml:space="preserve">derecho a la educación </w:t>
            </w:r>
            <w:r w:rsidR="002E185A" w:rsidRPr="00D62CD0">
              <w:rPr>
                <w:rFonts w:ascii="Times New Roman" w:eastAsia="Calibri" w:hAnsi="Times New Roman" w:cs="Times New Roman"/>
                <w:sz w:val="24"/>
                <w:szCs w:val="24"/>
              </w:rPr>
              <w:t xml:space="preserve">de excelencia de las niñas, los </w:t>
            </w:r>
            <w:r w:rsidRPr="00D62CD0">
              <w:rPr>
                <w:rFonts w:ascii="Times New Roman" w:eastAsia="Calibri" w:hAnsi="Times New Roman" w:cs="Times New Roman"/>
                <w:sz w:val="24"/>
                <w:szCs w:val="24"/>
              </w:rPr>
              <w:t>niños y adolescentes.</w:t>
            </w:r>
            <w:r w:rsidR="002E185A" w:rsidRPr="00D62CD0">
              <w:rPr>
                <w:rFonts w:ascii="Times New Roman" w:eastAsia="Calibri" w:hAnsi="Times New Roman" w:cs="Times New Roman"/>
                <w:sz w:val="24"/>
                <w:szCs w:val="24"/>
              </w:rPr>
              <w:t xml:space="preserve"> La sociedad requiere reconocer y valorar su trabajo, pues cuentan con competencias profesionales y con </w:t>
            </w:r>
            <w:r w:rsidRPr="00D62CD0">
              <w:rPr>
                <w:rFonts w:ascii="Times New Roman" w:eastAsia="Calibri" w:hAnsi="Times New Roman" w:cs="Times New Roman"/>
                <w:sz w:val="24"/>
                <w:szCs w:val="24"/>
              </w:rPr>
              <w:t>cap</w:t>
            </w:r>
            <w:r w:rsidR="002E185A" w:rsidRPr="00D62CD0">
              <w:rPr>
                <w:rFonts w:ascii="Times New Roman" w:eastAsia="Calibri" w:hAnsi="Times New Roman" w:cs="Times New Roman"/>
                <w:sz w:val="24"/>
                <w:szCs w:val="24"/>
              </w:rPr>
              <w:t xml:space="preserve">acidad de inspirar a otros para </w:t>
            </w:r>
            <w:r w:rsidRPr="00D62CD0">
              <w:rPr>
                <w:rFonts w:ascii="Times New Roman" w:eastAsia="Calibri" w:hAnsi="Times New Roman" w:cs="Times New Roman"/>
                <w:sz w:val="24"/>
                <w:szCs w:val="24"/>
              </w:rPr>
              <w:t>actuar en la transformación social del país.</w:t>
            </w:r>
          </w:p>
        </w:tc>
        <w:tc>
          <w:tcPr>
            <w:tcW w:w="5335" w:type="dxa"/>
          </w:tcPr>
          <w:p w14:paraId="24399734" w14:textId="7A9F6FED" w:rsidR="00A96029" w:rsidRPr="00D62CD0" w:rsidRDefault="00F672D6" w:rsidP="00D62CD0">
            <w:pPr>
              <w:spacing w:line="360" w:lineRule="auto"/>
              <w:rPr>
                <w:rFonts w:ascii="Times New Roman" w:eastAsia="Calibri" w:hAnsi="Times New Roman" w:cs="Times New Roman"/>
                <w:sz w:val="24"/>
                <w:szCs w:val="24"/>
              </w:rPr>
            </w:pPr>
            <w:r w:rsidRPr="00D62CD0">
              <w:rPr>
                <w:rFonts w:ascii="Times New Roman" w:eastAsia="Calibri" w:hAnsi="Times New Roman" w:cs="Times New Roman"/>
                <w:b/>
                <w:sz w:val="24"/>
                <w:szCs w:val="24"/>
              </w:rPr>
              <w:t>Artículo</w:t>
            </w:r>
            <w:r w:rsidR="00E46DB9" w:rsidRPr="00D62CD0">
              <w:rPr>
                <w:rFonts w:ascii="Times New Roman" w:eastAsia="Calibri" w:hAnsi="Times New Roman" w:cs="Times New Roman"/>
                <w:b/>
                <w:sz w:val="24"/>
                <w:szCs w:val="24"/>
              </w:rPr>
              <w:t xml:space="preserve"> 90 </w:t>
            </w:r>
            <w:r w:rsidR="006D004D" w:rsidRPr="00D62CD0">
              <w:rPr>
                <w:rFonts w:ascii="Times New Roman" w:eastAsia="Calibri" w:hAnsi="Times New Roman" w:cs="Times New Roman"/>
                <w:sz w:val="24"/>
                <w:szCs w:val="24"/>
              </w:rPr>
              <w:t xml:space="preserve">de la ley general de educación. Menciona que los maestros y maestras son </w:t>
            </w:r>
            <w:r w:rsidRPr="00D62CD0">
              <w:rPr>
                <w:rFonts w:ascii="Times New Roman" w:eastAsia="Calibri" w:hAnsi="Times New Roman" w:cs="Times New Roman"/>
                <w:sz w:val="24"/>
                <w:szCs w:val="24"/>
              </w:rPr>
              <w:t xml:space="preserve">representantes importantes en el proceso educativo, reconociendo su contribución a la transformación social. </w:t>
            </w:r>
          </w:p>
          <w:p w14:paraId="572551BC" w14:textId="7F2EAD2E" w:rsidR="00F672D6" w:rsidRPr="00D62CD0" w:rsidRDefault="00F672D6" w:rsidP="00D62CD0">
            <w:pPr>
              <w:spacing w:line="360" w:lineRule="auto"/>
              <w:rPr>
                <w:rFonts w:ascii="Times New Roman" w:eastAsia="Calibri" w:hAnsi="Times New Roman" w:cs="Times New Roman"/>
                <w:sz w:val="24"/>
                <w:szCs w:val="24"/>
              </w:rPr>
            </w:pPr>
            <w:r w:rsidRPr="00D62CD0">
              <w:rPr>
                <w:rFonts w:ascii="Times New Roman" w:eastAsia="Calibri" w:hAnsi="Times New Roman" w:cs="Times New Roman"/>
                <w:sz w:val="24"/>
                <w:szCs w:val="24"/>
              </w:rPr>
              <w:t xml:space="preserve">En la </w:t>
            </w:r>
            <w:r w:rsidRPr="00D62CD0">
              <w:rPr>
                <w:rFonts w:ascii="Times New Roman" w:eastAsia="Calibri" w:hAnsi="Times New Roman" w:cs="Times New Roman"/>
                <w:b/>
                <w:sz w:val="24"/>
                <w:szCs w:val="24"/>
              </w:rPr>
              <w:t>fracción IV</w:t>
            </w:r>
            <w:r w:rsidRPr="00D62CD0">
              <w:rPr>
                <w:rFonts w:ascii="Times New Roman" w:eastAsia="Calibri" w:hAnsi="Times New Roman" w:cs="Times New Roman"/>
                <w:sz w:val="24"/>
                <w:szCs w:val="24"/>
              </w:rPr>
              <w:t xml:space="preserve"> del mismo artículo, enfatiza en la experiencia, vinculación y compromiso de los maestros con la comunidad y entorno en el que labora y de esta manera proponer soluciones de acuerdo al contexto. </w:t>
            </w:r>
          </w:p>
          <w:p w14:paraId="47B12D24" w14:textId="42306F29" w:rsidR="00F672D6" w:rsidRPr="00D62CD0" w:rsidRDefault="00F672D6" w:rsidP="00D62CD0">
            <w:pPr>
              <w:spacing w:line="360" w:lineRule="auto"/>
              <w:rPr>
                <w:rFonts w:ascii="Times New Roman" w:eastAsia="Calibri" w:hAnsi="Times New Roman" w:cs="Times New Roman"/>
                <w:sz w:val="24"/>
                <w:szCs w:val="24"/>
              </w:rPr>
            </w:pPr>
          </w:p>
        </w:tc>
      </w:tr>
      <w:tr w:rsidR="00A96029" w:rsidRPr="002E185A" w14:paraId="34673F52" w14:textId="77777777" w:rsidTr="002E185A">
        <w:tc>
          <w:tcPr>
            <w:tcW w:w="5335" w:type="dxa"/>
          </w:tcPr>
          <w:p w14:paraId="51964154" w14:textId="64D256B1" w:rsidR="00A96029" w:rsidRPr="00D62CD0" w:rsidRDefault="00A96029" w:rsidP="00D62CD0">
            <w:pPr>
              <w:spacing w:line="360" w:lineRule="auto"/>
              <w:jc w:val="both"/>
              <w:rPr>
                <w:rFonts w:ascii="Times New Roman" w:eastAsia="Calibri" w:hAnsi="Times New Roman" w:cs="Times New Roman"/>
                <w:sz w:val="24"/>
                <w:szCs w:val="24"/>
              </w:rPr>
            </w:pPr>
            <w:r w:rsidRPr="00D62CD0">
              <w:rPr>
                <w:rFonts w:ascii="Times New Roman" w:eastAsia="Calibri" w:hAnsi="Times New Roman" w:cs="Times New Roman"/>
                <w:sz w:val="24"/>
                <w:szCs w:val="24"/>
              </w:rPr>
              <w:t>b. Son servidores públicos conscientes de su</w:t>
            </w:r>
            <w:r w:rsidR="00003C20" w:rsidRPr="00D62CD0">
              <w:rPr>
                <w:rFonts w:ascii="Times New Roman" w:eastAsia="Calibri" w:hAnsi="Times New Roman" w:cs="Times New Roman"/>
                <w:sz w:val="24"/>
                <w:szCs w:val="24"/>
              </w:rPr>
              <w:t xml:space="preserve"> </w:t>
            </w:r>
            <w:r w:rsidRPr="00D62CD0">
              <w:rPr>
                <w:rFonts w:ascii="Times New Roman" w:eastAsia="Calibri" w:hAnsi="Times New Roman" w:cs="Times New Roman"/>
                <w:sz w:val="24"/>
                <w:szCs w:val="24"/>
              </w:rPr>
              <w:t>responsabilidad social y educativa que buscan</w:t>
            </w:r>
            <w:r w:rsidR="00003C20" w:rsidRPr="00D62CD0">
              <w:rPr>
                <w:rFonts w:ascii="Times New Roman" w:eastAsia="Calibri" w:hAnsi="Times New Roman" w:cs="Times New Roman"/>
                <w:sz w:val="24"/>
                <w:szCs w:val="24"/>
              </w:rPr>
              <w:t xml:space="preserve"> </w:t>
            </w:r>
            <w:r w:rsidRPr="00D62CD0">
              <w:rPr>
                <w:rFonts w:ascii="Times New Roman" w:eastAsia="Calibri" w:hAnsi="Times New Roman" w:cs="Times New Roman"/>
                <w:sz w:val="24"/>
                <w:szCs w:val="24"/>
              </w:rPr>
              <w:t>asegurar la igualda</w:t>
            </w:r>
            <w:r w:rsidR="002E185A" w:rsidRPr="00D62CD0">
              <w:rPr>
                <w:rFonts w:ascii="Times New Roman" w:eastAsia="Calibri" w:hAnsi="Times New Roman" w:cs="Times New Roman"/>
                <w:sz w:val="24"/>
                <w:szCs w:val="24"/>
              </w:rPr>
              <w:t xml:space="preserve">d de oportunidades educativas y </w:t>
            </w:r>
            <w:r w:rsidRPr="00D62CD0">
              <w:rPr>
                <w:rFonts w:ascii="Times New Roman" w:eastAsia="Calibri" w:hAnsi="Times New Roman" w:cs="Times New Roman"/>
                <w:sz w:val="24"/>
                <w:szCs w:val="24"/>
              </w:rPr>
              <w:t>la equidad como una condición de justicia social.</w:t>
            </w:r>
          </w:p>
        </w:tc>
        <w:tc>
          <w:tcPr>
            <w:tcW w:w="5335" w:type="dxa"/>
          </w:tcPr>
          <w:p w14:paraId="478CC3C1" w14:textId="3052718B" w:rsidR="00A96029" w:rsidRPr="00D62CD0" w:rsidRDefault="00874B45" w:rsidP="00D62CD0">
            <w:pPr>
              <w:spacing w:line="360" w:lineRule="auto"/>
              <w:rPr>
                <w:rFonts w:ascii="Times New Roman" w:eastAsia="Calibri" w:hAnsi="Times New Roman" w:cs="Times New Roman"/>
                <w:sz w:val="24"/>
                <w:szCs w:val="24"/>
              </w:rPr>
            </w:pPr>
            <w:r w:rsidRPr="00D62CD0">
              <w:rPr>
                <w:rFonts w:ascii="Times New Roman" w:eastAsia="Calibri" w:hAnsi="Times New Roman" w:cs="Times New Roman"/>
                <w:b/>
                <w:sz w:val="24"/>
                <w:szCs w:val="24"/>
              </w:rPr>
              <w:t>Artículo</w:t>
            </w:r>
            <w:r w:rsidR="00334C73" w:rsidRPr="00D62CD0">
              <w:rPr>
                <w:rFonts w:ascii="Times New Roman" w:eastAsia="Calibri" w:hAnsi="Times New Roman" w:cs="Times New Roman"/>
                <w:b/>
                <w:sz w:val="24"/>
                <w:szCs w:val="24"/>
              </w:rPr>
              <w:t xml:space="preserve"> </w:t>
            </w:r>
            <w:r w:rsidR="0032260A" w:rsidRPr="00D62CD0">
              <w:rPr>
                <w:rFonts w:ascii="Times New Roman" w:eastAsia="Calibri" w:hAnsi="Times New Roman" w:cs="Times New Roman"/>
                <w:b/>
                <w:sz w:val="24"/>
                <w:szCs w:val="24"/>
              </w:rPr>
              <w:t>5</w:t>
            </w:r>
            <w:r w:rsidR="00334C73" w:rsidRPr="00D62CD0">
              <w:rPr>
                <w:rFonts w:ascii="Times New Roman" w:eastAsia="Calibri" w:hAnsi="Times New Roman" w:cs="Times New Roman"/>
                <w:sz w:val="24"/>
                <w:szCs w:val="24"/>
              </w:rPr>
              <w:t xml:space="preserve"> de la ley general de educación, en el segundo párrafo</w:t>
            </w:r>
            <w:r w:rsidRPr="00D62CD0">
              <w:rPr>
                <w:rFonts w:ascii="Times New Roman" w:eastAsia="Calibri" w:hAnsi="Times New Roman" w:cs="Times New Roman"/>
                <w:sz w:val="24"/>
                <w:szCs w:val="24"/>
              </w:rPr>
              <w:t xml:space="preserve">, ya que menciona que los docentes realizan un proceso centrado en el aprendizaje del educando, basado en el respeto de la diversidad y como medio para la construcción de una sociedad equitativa y solidaria. </w:t>
            </w:r>
            <w:r w:rsidR="0032260A" w:rsidRPr="00D62CD0">
              <w:rPr>
                <w:rFonts w:ascii="Times New Roman" w:eastAsia="Calibri" w:hAnsi="Times New Roman" w:cs="Times New Roman"/>
                <w:sz w:val="24"/>
                <w:szCs w:val="24"/>
              </w:rPr>
              <w:t xml:space="preserve"> o 9</w:t>
            </w:r>
          </w:p>
          <w:p w14:paraId="0C55032B" w14:textId="3CB6B00D" w:rsidR="00F672D6" w:rsidRPr="00D62CD0" w:rsidRDefault="00F672D6" w:rsidP="00D62CD0">
            <w:pPr>
              <w:spacing w:line="360" w:lineRule="auto"/>
              <w:rPr>
                <w:rFonts w:ascii="Times New Roman" w:eastAsia="Calibri" w:hAnsi="Times New Roman" w:cs="Times New Roman"/>
                <w:sz w:val="24"/>
                <w:szCs w:val="24"/>
              </w:rPr>
            </w:pPr>
          </w:p>
        </w:tc>
      </w:tr>
      <w:tr w:rsidR="00A96029" w:rsidRPr="002E185A" w14:paraId="459168CF" w14:textId="77777777" w:rsidTr="002E185A">
        <w:tc>
          <w:tcPr>
            <w:tcW w:w="5335" w:type="dxa"/>
          </w:tcPr>
          <w:p w14:paraId="77F4F731" w14:textId="6F21D990" w:rsidR="00A96029" w:rsidRPr="00D62CD0" w:rsidRDefault="00A96029" w:rsidP="00D62CD0">
            <w:pPr>
              <w:spacing w:line="360" w:lineRule="auto"/>
              <w:jc w:val="both"/>
              <w:rPr>
                <w:rFonts w:ascii="Times New Roman" w:eastAsia="Calibri" w:hAnsi="Times New Roman" w:cs="Times New Roman"/>
                <w:sz w:val="24"/>
                <w:szCs w:val="24"/>
              </w:rPr>
            </w:pPr>
            <w:r w:rsidRPr="00D62CD0">
              <w:rPr>
                <w:rFonts w:ascii="Times New Roman" w:eastAsia="Calibri" w:hAnsi="Times New Roman" w:cs="Times New Roman"/>
                <w:sz w:val="24"/>
                <w:szCs w:val="24"/>
              </w:rPr>
              <w:lastRenderedPageBreak/>
              <w:t>c. Se les reconoce co</w:t>
            </w:r>
            <w:r w:rsidR="002E185A" w:rsidRPr="00D62CD0">
              <w:rPr>
                <w:rFonts w:ascii="Times New Roman" w:eastAsia="Calibri" w:hAnsi="Times New Roman" w:cs="Times New Roman"/>
                <w:sz w:val="24"/>
                <w:szCs w:val="24"/>
              </w:rPr>
              <w:t xml:space="preserve">mo personas con principios y </w:t>
            </w:r>
            <w:r w:rsidRPr="00D62CD0">
              <w:rPr>
                <w:rFonts w:ascii="Times New Roman" w:eastAsia="Calibri" w:hAnsi="Times New Roman" w:cs="Times New Roman"/>
                <w:sz w:val="24"/>
                <w:szCs w:val="24"/>
              </w:rPr>
              <w:t>valores, que</w:t>
            </w:r>
            <w:r w:rsidR="002E185A" w:rsidRPr="00D62CD0">
              <w:rPr>
                <w:rFonts w:ascii="Times New Roman" w:eastAsia="Calibri" w:hAnsi="Times New Roman" w:cs="Times New Roman"/>
                <w:sz w:val="24"/>
                <w:szCs w:val="24"/>
              </w:rPr>
              <w:t xml:space="preserve"> son puntos de partida para las </w:t>
            </w:r>
            <w:r w:rsidRPr="00D62CD0">
              <w:rPr>
                <w:rFonts w:ascii="Times New Roman" w:eastAsia="Calibri" w:hAnsi="Times New Roman" w:cs="Times New Roman"/>
                <w:sz w:val="24"/>
                <w:szCs w:val="24"/>
              </w:rPr>
              <w:t>decisiones</w:t>
            </w:r>
            <w:r w:rsidR="002E185A" w:rsidRPr="00D62CD0">
              <w:rPr>
                <w:rFonts w:ascii="Times New Roman" w:eastAsia="Calibri" w:hAnsi="Times New Roman" w:cs="Times New Roman"/>
                <w:sz w:val="24"/>
                <w:szCs w:val="24"/>
              </w:rPr>
              <w:t xml:space="preserve"> que toman cotidianamente en el </w:t>
            </w:r>
            <w:r w:rsidRPr="00D62CD0">
              <w:rPr>
                <w:rFonts w:ascii="Times New Roman" w:eastAsia="Calibri" w:hAnsi="Times New Roman" w:cs="Times New Roman"/>
                <w:sz w:val="24"/>
                <w:szCs w:val="24"/>
              </w:rPr>
              <w:t xml:space="preserve">trabajo con los alumnos y la </w:t>
            </w:r>
            <w:r w:rsidR="002E185A" w:rsidRPr="00D62CD0">
              <w:rPr>
                <w:rFonts w:ascii="Times New Roman" w:eastAsia="Calibri" w:hAnsi="Times New Roman" w:cs="Times New Roman"/>
                <w:sz w:val="24"/>
                <w:szCs w:val="24"/>
              </w:rPr>
              <w:t xml:space="preserve">gestión de la escuela, a fin de generar ambientes de aprendizajes </w:t>
            </w:r>
            <w:r w:rsidRPr="00D62CD0">
              <w:rPr>
                <w:rFonts w:ascii="Times New Roman" w:eastAsia="Calibri" w:hAnsi="Times New Roman" w:cs="Times New Roman"/>
                <w:sz w:val="24"/>
                <w:szCs w:val="24"/>
              </w:rPr>
              <w:t xml:space="preserve">basados en el </w:t>
            </w:r>
            <w:r w:rsidR="002E185A" w:rsidRPr="00D62CD0">
              <w:rPr>
                <w:rFonts w:ascii="Times New Roman" w:eastAsia="Calibri" w:hAnsi="Times New Roman" w:cs="Times New Roman"/>
                <w:sz w:val="24"/>
                <w:szCs w:val="24"/>
              </w:rPr>
              <w:t xml:space="preserve">respeto, la equidad, inclusión, </w:t>
            </w:r>
            <w:r w:rsidRPr="00D62CD0">
              <w:rPr>
                <w:rFonts w:ascii="Times New Roman" w:eastAsia="Calibri" w:hAnsi="Times New Roman" w:cs="Times New Roman"/>
                <w:sz w:val="24"/>
                <w:szCs w:val="24"/>
              </w:rPr>
              <w:t>interculturalidad y justicia.</w:t>
            </w:r>
          </w:p>
        </w:tc>
        <w:tc>
          <w:tcPr>
            <w:tcW w:w="5335" w:type="dxa"/>
          </w:tcPr>
          <w:p w14:paraId="436B9989" w14:textId="0C0E9983" w:rsidR="00A96029" w:rsidRPr="00D62CD0" w:rsidRDefault="002D313C" w:rsidP="00D62CD0">
            <w:pPr>
              <w:spacing w:line="360" w:lineRule="auto"/>
              <w:rPr>
                <w:rFonts w:ascii="Times New Roman" w:eastAsia="Calibri" w:hAnsi="Times New Roman" w:cs="Times New Roman"/>
                <w:sz w:val="24"/>
                <w:szCs w:val="24"/>
              </w:rPr>
            </w:pPr>
            <w:r w:rsidRPr="00D62CD0">
              <w:rPr>
                <w:rFonts w:ascii="Times New Roman" w:eastAsia="Calibri" w:hAnsi="Times New Roman" w:cs="Times New Roman"/>
                <w:b/>
                <w:sz w:val="24"/>
                <w:szCs w:val="24"/>
              </w:rPr>
              <w:t>Artículo 3</w:t>
            </w:r>
            <w:r w:rsidR="00003C20" w:rsidRPr="00D62CD0">
              <w:rPr>
                <w:rFonts w:ascii="Times New Roman" w:eastAsia="Calibri" w:hAnsi="Times New Roman" w:cs="Times New Roman"/>
                <w:b/>
                <w:sz w:val="24"/>
                <w:szCs w:val="24"/>
              </w:rPr>
              <w:t>° constitucional</w:t>
            </w:r>
            <w:r w:rsidR="00003C20" w:rsidRPr="00D62CD0">
              <w:rPr>
                <w:rFonts w:ascii="Times New Roman" w:eastAsia="Calibri" w:hAnsi="Times New Roman" w:cs="Times New Roman"/>
                <w:sz w:val="24"/>
                <w:szCs w:val="24"/>
              </w:rPr>
              <w:t>,</w:t>
            </w:r>
            <w:r w:rsidRPr="00D62CD0">
              <w:rPr>
                <w:rFonts w:ascii="Times New Roman" w:eastAsia="Calibri" w:hAnsi="Times New Roman" w:cs="Times New Roman"/>
                <w:sz w:val="24"/>
                <w:szCs w:val="24"/>
              </w:rPr>
              <w:t xml:space="preserve"> párrafo </w:t>
            </w:r>
            <w:r w:rsidR="00003C20" w:rsidRPr="00D62CD0">
              <w:rPr>
                <w:rFonts w:ascii="Times New Roman" w:eastAsia="Calibri" w:hAnsi="Times New Roman" w:cs="Times New Roman"/>
                <w:sz w:val="24"/>
                <w:szCs w:val="24"/>
              </w:rPr>
              <w:t xml:space="preserve">3, menciona que la educación estará basada en el respeto. Fomentando el amor a la patrian el respeto a los derechos, libertades y cultura de la paz, en la independencia y en la justicia; promoviendo la honestidad, valores y mejora continua del proceso de enseñanza aprendizaje. </w:t>
            </w:r>
          </w:p>
          <w:p w14:paraId="0BBBFACE" w14:textId="2DB63DBF" w:rsidR="002D313C" w:rsidRPr="00D62CD0" w:rsidRDefault="002D313C" w:rsidP="00D62CD0">
            <w:pPr>
              <w:spacing w:line="360" w:lineRule="auto"/>
              <w:rPr>
                <w:rFonts w:ascii="Times New Roman" w:eastAsia="Calibri" w:hAnsi="Times New Roman" w:cs="Times New Roman"/>
                <w:sz w:val="24"/>
                <w:szCs w:val="24"/>
              </w:rPr>
            </w:pPr>
          </w:p>
        </w:tc>
      </w:tr>
      <w:tr w:rsidR="00A96029" w:rsidRPr="002E185A" w14:paraId="7C357D66" w14:textId="77777777" w:rsidTr="002E185A">
        <w:tc>
          <w:tcPr>
            <w:tcW w:w="5335" w:type="dxa"/>
          </w:tcPr>
          <w:p w14:paraId="766E9AF9" w14:textId="2811DEEE" w:rsidR="00A96029" w:rsidRPr="00D62CD0" w:rsidRDefault="00A96029" w:rsidP="00D62CD0">
            <w:pPr>
              <w:spacing w:line="360" w:lineRule="auto"/>
              <w:jc w:val="both"/>
              <w:rPr>
                <w:rFonts w:ascii="Times New Roman" w:eastAsia="Calibri" w:hAnsi="Times New Roman" w:cs="Times New Roman"/>
                <w:sz w:val="24"/>
                <w:szCs w:val="24"/>
              </w:rPr>
            </w:pPr>
            <w:r w:rsidRPr="00D62CD0">
              <w:rPr>
                <w:rFonts w:ascii="Times New Roman" w:eastAsia="Calibri" w:hAnsi="Times New Roman" w:cs="Times New Roman"/>
                <w:sz w:val="24"/>
                <w:szCs w:val="24"/>
              </w:rPr>
              <w:t>d. Ponen en el centro de su actuación el interés</w:t>
            </w:r>
            <w:r w:rsidR="00003C20" w:rsidRPr="00D62CD0">
              <w:rPr>
                <w:rFonts w:ascii="Times New Roman" w:eastAsia="Calibri" w:hAnsi="Times New Roman" w:cs="Times New Roman"/>
                <w:sz w:val="24"/>
                <w:szCs w:val="24"/>
              </w:rPr>
              <w:t xml:space="preserve"> </w:t>
            </w:r>
            <w:r w:rsidRPr="00D62CD0">
              <w:rPr>
                <w:rFonts w:ascii="Times New Roman" w:eastAsia="Calibri" w:hAnsi="Times New Roman" w:cs="Times New Roman"/>
                <w:sz w:val="24"/>
                <w:szCs w:val="24"/>
              </w:rPr>
              <w:t>superior</w:t>
            </w:r>
            <w:r w:rsidR="002E185A" w:rsidRPr="00D62CD0">
              <w:rPr>
                <w:rFonts w:ascii="Times New Roman" w:eastAsia="Calibri" w:hAnsi="Times New Roman" w:cs="Times New Roman"/>
                <w:sz w:val="24"/>
                <w:szCs w:val="24"/>
              </w:rPr>
              <w:t xml:space="preserve"> de las niñas, los niños, y los adolescentes; </w:t>
            </w:r>
            <w:r w:rsidRPr="00D62CD0">
              <w:rPr>
                <w:rFonts w:ascii="Times New Roman" w:eastAsia="Calibri" w:hAnsi="Times New Roman" w:cs="Times New Roman"/>
                <w:sz w:val="24"/>
                <w:szCs w:val="24"/>
              </w:rPr>
              <w:t>reconocen que es</w:t>
            </w:r>
            <w:r w:rsidR="002E185A" w:rsidRPr="00D62CD0">
              <w:rPr>
                <w:rFonts w:ascii="Times New Roman" w:eastAsia="Calibri" w:hAnsi="Times New Roman" w:cs="Times New Roman"/>
                <w:sz w:val="24"/>
                <w:szCs w:val="24"/>
              </w:rPr>
              <w:t xml:space="preserve">tos son personas integrales con características </w:t>
            </w:r>
            <w:r w:rsidRPr="00D62CD0">
              <w:rPr>
                <w:rFonts w:ascii="Times New Roman" w:eastAsia="Calibri" w:hAnsi="Times New Roman" w:cs="Times New Roman"/>
                <w:sz w:val="24"/>
                <w:szCs w:val="24"/>
              </w:rPr>
              <w:t>per</w:t>
            </w:r>
            <w:r w:rsidR="003C587F" w:rsidRPr="00D62CD0">
              <w:rPr>
                <w:rFonts w:ascii="Times New Roman" w:eastAsia="Calibri" w:hAnsi="Times New Roman" w:cs="Times New Roman"/>
                <w:sz w:val="24"/>
                <w:szCs w:val="24"/>
              </w:rPr>
              <w:t xml:space="preserve">sonales, sociales, culturales y </w:t>
            </w:r>
            <w:r w:rsidRPr="00D62CD0">
              <w:rPr>
                <w:rFonts w:ascii="Times New Roman" w:eastAsia="Calibri" w:hAnsi="Times New Roman" w:cs="Times New Roman"/>
                <w:sz w:val="24"/>
                <w:szCs w:val="24"/>
              </w:rPr>
              <w:t>lingüísticas, ritmos de aprendi</w:t>
            </w:r>
            <w:r w:rsidR="003C587F" w:rsidRPr="00D62CD0">
              <w:rPr>
                <w:rFonts w:ascii="Times New Roman" w:eastAsia="Calibri" w:hAnsi="Times New Roman" w:cs="Times New Roman"/>
                <w:sz w:val="24"/>
                <w:szCs w:val="24"/>
              </w:rPr>
              <w:t xml:space="preserve">zaje, condiciones </w:t>
            </w:r>
            <w:r w:rsidRPr="00D62CD0">
              <w:rPr>
                <w:rFonts w:ascii="Times New Roman" w:eastAsia="Calibri" w:hAnsi="Times New Roman" w:cs="Times New Roman"/>
                <w:sz w:val="24"/>
                <w:szCs w:val="24"/>
              </w:rPr>
              <w:t>de salud y famil</w:t>
            </w:r>
            <w:r w:rsidR="003C587F" w:rsidRPr="00D62CD0">
              <w:rPr>
                <w:rFonts w:ascii="Times New Roman" w:eastAsia="Calibri" w:hAnsi="Times New Roman" w:cs="Times New Roman"/>
                <w:sz w:val="24"/>
                <w:szCs w:val="24"/>
              </w:rPr>
              <w:t xml:space="preserve">iares; que cuentan con saberes, </w:t>
            </w:r>
            <w:r w:rsidRPr="00D62CD0">
              <w:rPr>
                <w:rFonts w:ascii="Times New Roman" w:eastAsia="Calibri" w:hAnsi="Times New Roman" w:cs="Times New Roman"/>
                <w:sz w:val="24"/>
                <w:szCs w:val="24"/>
              </w:rPr>
              <w:t>e</w:t>
            </w:r>
            <w:r w:rsidR="003C587F" w:rsidRPr="00D62CD0">
              <w:rPr>
                <w:rFonts w:ascii="Times New Roman" w:eastAsia="Calibri" w:hAnsi="Times New Roman" w:cs="Times New Roman"/>
                <w:sz w:val="24"/>
                <w:szCs w:val="24"/>
              </w:rPr>
              <w:t xml:space="preserve">xperiencias de vida, talentos y potencialidades, </w:t>
            </w:r>
            <w:r w:rsidRPr="00D62CD0">
              <w:rPr>
                <w:rFonts w:ascii="Times New Roman" w:eastAsia="Calibri" w:hAnsi="Times New Roman" w:cs="Times New Roman"/>
                <w:sz w:val="24"/>
                <w:szCs w:val="24"/>
              </w:rPr>
              <w:t>que aportan divers</w:t>
            </w:r>
            <w:r w:rsidR="003C587F" w:rsidRPr="00D62CD0">
              <w:rPr>
                <w:rFonts w:ascii="Times New Roman" w:eastAsia="Calibri" w:hAnsi="Times New Roman" w:cs="Times New Roman"/>
                <w:sz w:val="24"/>
                <w:szCs w:val="24"/>
              </w:rPr>
              <w:t xml:space="preserve">idad al aula y a la escuela que </w:t>
            </w:r>
            <w:r w:rsidRPr="00D62CD0">
              <w:rPr>
                <w:rFonts w:ascii="Times New Roman" w:eastAsia="Calibri" w:hAnsi="Times New Roman" w:cs="Times New Roman"/>
                <w:sz w:val="24"/>
                <w:szCs w:val="24"/>
              </w:rPr>
              <w:t>debe ser retoma</w:t>
            </w:r>
            <w:r w:rsidR="003C587F" w:rsidRPr="00D62CD0">
              <w:rPr>
                <w:rFonts w:ascii="Times New Roman" w:eastAsia="Calibri" w:hAnsi="Times New Roman" w:cs="Times New Roman"/>
                <w:sz w:val="24"/>
                <w:szCs w:val="24"/>
              </w:rPr>
              <w:t xml:space="preserve">da para la formación integral y </w:t>
            </w:r>
            <w:r w:rsidRPr="00D62CD0">
              <w:rPr>
                <w:rFonts w:ascii="Times New Roman" w:eastAsia="Calibri" w:hAnsi="Times New Roman" w:cs="Times New Roman"/>
                <w:sz w:val="24"/>
                <w:szCs w:val="24"/>
              </w:rPr>
              <w:t>de excelencia.</w:t>
            </w:r>
          </w:p>
        </w:tc>
        <w:tc>
          <w:tcPr>
            <w:tcW w:w="5335" w:type="dxa"/>
          </w:tcPr>
          <w:p w14:paraId="0C3C3121" w14:textId="1913C927" w:rsidR="00874B45" w:rsidRPr="00D62CD0" w:rsidRDefault="00874B45" w:rsidP="00D62CD0">
            <w:pPr>
              <w:spacing w:line="360" w:lineRule="auto"/>
              <w:rPr>
                <w:rFonts w:ascii="Times New Roman" w:eastAsia="Calibri" w:hAnsi="Times New Roman" w:cs="Times New Roman"/>
                <w:sz w:val="24"/>
                <w:szCs w:val="24"/>
              </w:rPr>
            </w:pPr>
            <w:r w:rsidRPr="00D62CD0">
              <w:rPr>
                <w:rFonts w:ascii="Times New Roman" w:eastAsia="Calibri" w:hAnsi="Times New Roman" w:cs="Times New Roman"/>
                <w:sz w:val="24"/>
                <w:szCs w:val="24"/>
              </w:rPr>
              <w:t xml:space="preserve">En el </w:t>
            </w:r>
            <w:r w:rsidR="00303247" w:rsidRPr="00D62CD0">
              <w:rPr>
                <w:rFonts w:ascii="Times New Roman" w:eastAsia="Calibri" w:hAnsi="Times New Roman" w:cs="Times New Roman"/>
                <w:b/>
                <w:sz w:val="24"/>
                <w:szCs w:val="24"/>
              </w:rPr>
              <w:t>artículo</w:t>
            </w:r>
            <w:r w:rsidRPr="00D62CD0">
              <w:rPr>
                <w:rFonts w:ascii="Times New Roman" w:eastAsia="Calibri" w:hAnsi="Times New Roman" w:cs="Times New Roman"/>
                <w:b/>
                <w:sz w:val="24"/>
                <w:szCs w:val="24"/>
              </w:rPr>
              <w:t xml:space="preserve"> 7</w:t>
            </w:r>
            <w:r w:rsidR="00303247" w:rsidRPr="00D62CD0">
              <w:rPr>
                <w:rFonts w:ascii="Times New Roman" w:eastAsia="Calibri" w:hAnsi="Times New Roman" w:cs="Times New Roman"/>
                <w:b/>
                <w:sz w:val="24"/>
                <w:szCs w:val="24"/>
              </w:rPr>
              <w:t xml:space="preserve"> </w:t>
            </w:r>
            <w:r w:rsidR="00303247" w:rsidRPr="00D62CD0">
              <w:rPr>
                <w:rFonts w:ascii="Times New Roman" w:eastAsia="Calibri" w:hAnsi="Times New Roman" w:cs="Times New Roman"/>
                <w:sz w:val="24"/>
                <w:szCs w:val="24"/>
              </w:rPr>
              <w:t>de la ley general de educación</w:t>
            </w:r>
            <w:r w:rsidRPr="00D62CD0">
              <w:rPr>
                <w:rFonts w:ascii="Times New Roman" w:eastAsia="Calibri" w:hAnsi="Times New Roman" w:cs="Times New Roman"/>
                <w:sz w:val="24"/>
                <w:szCs w:val="24"/>
              </w:rPr>
              <w:t xml:space="preserve">, </w:t>
            </w:r>
            <w:r w:rsidRPr="00D62CD0">
              <w:rPr>
                <w:rFonts w:ascii="Times New Roman" w:eastAsia="Calibri" w:hAnsi="Times New Roman" w:cs="Times New Roman"/>
                <w:b/>
                <w:sz w:val="24"/>
                <w:szCs w:val="24"/>
              </w:rPr>
              <w:t>fracción II</w:t>
            </w:r>
            <w:r w:rsidRPr="00D62CD0">
              <w:rPr>
                <w:rFonts w:ascii="Times New Roman" w:eastAsia="Calibri" w:hAnsi="Times New Roman" w:cs="Times New Roman"/>
                <w:sz w:val="24"/>
                <w:szCs w:val="24"/>
              </w:rPr>
              <w:t xml:space="preserve">, destaca una educación inclusiva, donde se eliminará la discriminación y exclusión, </w:t>
            </w:r>
            <w:r w:rsidR="00303247" w:rsidRPr="00D62CD0">
              <w:rPr>
                <w:rFonts w:ascii="Times New Roman" w:eastAsia="Calibri" w:hAnsi="Times New Roman" w:cs="Times New Roman"/>
                <w:sz w:val="24"/>
                <w:szCs w:val="24"/>
              </w:rPr>
              <w:t>así</w:t>
            </w:r>
            <w:r w:rsidRPr="00D62CD0">
              <w:rPr>
                <w:rFonts w:ascii="Times New Roman" w:eastAsia="Calibri" w:hAnsi="Times New Roman" w:cs="Times New Roman"/>
                <w:sz w:val="24"/>
                <w:szCs w:val="24"/>
              </w:rPr>
              <w:t xml:space="preserve"> c</w:t>
            </w:r>
            <w:r w:rsidR="00303247" w:rsidRPr="00D62CD0">
              <w:rPr>
                <w:rFonts w:ascii="Times New Roman" w:eastAsia="Calibri" w:hAnsi="Times New Roman" w:cs="Times New Roman"/>
                <w:sz w:val="24"/>
                <w:szCs w:val="24"/>
              </w:rPr>
              <w:t xml:space="preserve">omo las barreras de aprendizaje.  En el </w:t>
            </w:r>
            <w:r w:rsidR="00303247" w:rsidRPr="00D62CD0">
              <w:rPr>
                <w:rFonts w:ascii="Times New Roman" w:eastAsia="Calibri" w:hAnsi="Times New Roman" w:cs="Times New Roman"/>
                <w:b/>
                <w:sz w:val="24"/>
                <w:szCs w:val="24"/>
              </w:rPr>
              <w:t>inciso a</w:t>
            </w:r>
            <w:r w:rsidR="00303247" w:rsidRPr="00D62CD0">
              <w:rPr>
                <w:rFonts w:ascii="Times New Roman" w:eastAsia="Calibri" w:hAnsi="Times New Roman" w:cs="Times New Roman"/>
                <w:sz w:val="24"/>
                <w:szCs w:val="24"/>
              </w:rPr>
              <w:t xml:space="preserve"> de la misma fracción: Atenderá las capacidades, circunstancias, necesidades, estilos y ritmos de aprendizaje de los educandos. </w:t>
            </w:r>
          </w:p>
        </w:tc>
      </w:tr>
      <w:tr w:rsidR="00A96029" w:rsidRPr="002E185A" w14:paraId="52402D87" w14:textId="77777777" w:rsidTr="002E185A">
        <w:tc>
          <w:tcPr>
            <w:tcW w:w="5335" w:type="dxa"/>
          </w:tcPr>
          <w:p w14:paraId="2B18BE06" w14:textId="3F6E7798" w:rsidR="00A96029" w:rsidRPr="00D62CD0" w:rsidRDefault="00A96029" w:rsidP="00D62CD0">
            <w:pPr>
              <w:spacing w:line="360" w:lineRule="auto"/>
              <w:jc w:val="both"/>
              <w:rPr>
                <w:rFonts w:ascii="Times New Roman" w:eastAsia="Calibri" w:hAnsi="Times New Roman" w:cs="Times New Roman"/>
                <w:sz w:val="24"/>
                <w:szCs w:val="24"/>
              </w:rPr>
            </w:pPr>
            <w:r w:rsidRPr="00D62CD0">
              <w:rPr>
                <w:rFonts w:ascii="Times New Roman" w:eastAsia="Calibri" w:hAnsi="Times New Roman" w:cs="Times New Roman"/>
                <w:sz w:val="24"/>
                <w:szCs w:val="24"/>
              </w:rPr>
              <w:t>e. Cuentan con saberes obteni</w:t>
            </w:r>
            <w:r w:rsidR="003C587F" w:rsidRPr="00D62CD0">
              <w:rPr>
                <w:rFonts w:ascii="Times New Roman" w:eastAsia="Calibri" w:hAnsi="Times New Roman" w:cs="Times New Roman"/>
                <w:sz w:val="24"/>
                <w:szCs w:val="24"/>
              </w:rPr>
              <w:t xml:space="preserve">dos en su formación </w:t>
            </w:r>
            <w:r w:rsidRPr="00D62CD0">
              <w:rPr>
                <w:rFonts w:ascii="Times New Roman" w:eastAsia="Calibri" w:hAnsi="Times New Roman" w:cs="Times New Roman"/>
                <w:sz w:val="24"/>
                <w:szCs w:val="24"/>
              </w:rPr>
              <w:t>inicial y continua, y con la experiencia que le brinda</w:t>
            </w:r>
            <w:r w:rsidR="003C587F" w:rsidRPr="00D62CD0">
              <w:rPr>
                <w:rFonts w:ascii="Times New Roman" w:eastAsia="Calibri" w:hAnsi="Times New Roman" w:cs="Times New Roman"/>
                <w:sz w:val="24"/>
                <w:szCs w:val="24"/>
              </w:rPr>
              <w:t xml:space="preserve"> </w:t>
            </w:r>
            <w:r w:rsidRPr="00D62CD0">
              <w:rPr>
                <w:rFonts w:ascii="Times New Roman" w:eastAsia="Calibri" w:hAnsi="Times New Roman" w:cs="Times New Roman"/>
                <w:sz w:val="24"/>
                <w:szCs w:val="24"/>
              </w:rPr>
              <w:t>enfrentar los retos de su labor docente, directiva o de</w:t>
            </w:r>
            <w:r w:rsidR="003C587F" w:rsidRPr="00D62CD0">
              <w:rPr>
                <w:rFonts w:ascii="Times New Roman" w:eastAsia="Calibri" w:hAnsi="Times New Roman" w:cs="Times New Roman"/>
                <w:sz w:val="24"/>
                <w:szCs w:val="24"/>
              </w:rPr>
              <w:t xml:space="preserve"> </w:t>
            </w:r>
            <w:r w:rsidRPr="00D62CD0">
              <w:rPr>
                <w:rFonts w:ascii="Times New Roman" w:eastAsia="Calibri" w:hAnsi="Times New Roman" w:cs="Times New Roman"/>
                <w:sz w:val="24"/>
                <w:szCs w:val="24"/>
              </w:rPr>
              <w:t>supervisión escolar; con capacidad para aprender de</w:t>
            </w:r>
            <w:r w:rsidR="00303247" w:rsidRPr="00D62CD0">
              <w:rPr>
                <w:rFonts w:ascii="Times New Roman" w:eastAsia="Calibri" w:hAnsi="Times New Roman" w:cs="Times New Roman"/>
                <w:sz w:val="24"/>
                <w:szCs w:val="24"/>
              </w:rPr>
              <w:t xml:space="preserve"> </w:t>
            </w:r>
            <w:r w:rsidRPr="00D62CD0">
              <w:rPr>
                <w:rFonts w:ascii="Times New Roman" w:eastAsia="Calibri" w:hAnsi="Times New Roman" w:cs="Times New Roman"/>
                <w:sz w:val="24"/>
                <w:szCs w:val="24"/>
              </w:rPr>
              <w:t>manera permanente en la práctica, interactuar con los alumnos, sus colegas</w:t>
            </w:r>
            <w:r w:rsidR="003C587F" w:rsidRPr="00D62CD0">
              <w:rPr>
                <w:rFonts w:ascii="Times New Roman" w:eastAsia="Calibri" w:hAnsi="Times New Roman" w:cs="Times New Roman"/>
                <w:sz w:val="24"/>
                <w:szCs w:val="24"/>
              </w:rPr>
              <w:t xml:space="preserve"> y la comunidad, en su </w:t>
            </w:r>
            <w:r w:rsidRPr="00D62CD0">
              <w:rPr>
                <w:rFonts w:ascii="Times New Roman" w:eastAsia="Calibri" w:hAnsi="Times New Roman" w:cs="Times New Roman"/>
                <w:sz w:val="24"/>
                <w:szCs w:val="24"/>
              </w:rPr>
              <w:t xml:space="preserve">crecimiento </w:t>
            </w:r>
            <w:r w:rsidRPr="00D62CD0">
              <w:rPr>
                <w:rFonts w:ascii="Times New Roman" w:eastAsia="Calibri" w:hAnsi="Times New Roman" w:cs="Times New Roman"/>
                <w:sz w:val="24"/>
                <w:szCs w:val="24"/>
              </w:rPr>
              <w:lastRenderedPageBreak/>
              <w:t>pr</w:t>
            </w:r>
            <w:r w:rsidR="003C587F" w:rsidRPr="00D62CD0">
              <w:rPr>
                <w:rFonts w:ascii="Times New Roman" w:eastAsia="Calibri" w:hAnsi="Times New Roman" w:cs="Times New Roman"/>
                <w:sz w:val="24"/>
                <w:szCs w:val="24"/>
              </w:rPr>
              <w:t xml:space="preserve">ofesional, al realizar estudios </w:t>
            </w:r>
            <w:r w:rsidRPr="00D62CD0">
              <w:rPr>
                <w:rFonts w:ascii="Times New Roman" w:eastAsia="Calibri" w:hAnsi="Times New Roman" w:cs="Times New Roman"/>
                <w:sz w:val="24"/>
                <w:szCs w:val="24"/>
              </w:rPr>
              <w:t>académicos y parti</w:t>
            </w:r>
            <w:r w:rsidR="003C587F" w:rsidRPr="00D62CD0">
              <w:rPr>
                <w:rFonts w:ascii="Times New Roman" w:eastAsia="Calibri" w:hAnsi="Times New Roman" w:cs="Times New Roman"/>
                <w:sz w:val="24"/>
                <w:szCs w:val="24"/>
              </w:rPr>
              <w:t xml:space="preserve">cipar en procesos de formación, </w:t>
            </w:r>
            <w:r w:rsidRPr="00D62CD0">
              <w:rPr>
                <w:rFonts w:ascii="Times New Roman" w:eastAsia="Calibri" w:hAnsi="Times New Roman" w:cs="Times New Roman"/>
                <w:sz w:val="24"/>
                <w:szCs w:val="24"/>
              </w:rPr>
              <w:t>actualización</w:t>
            </w:r>
            <w:r w:rsidR="002E185A" w:rsidRPr="00D62CD0">
              <w:rPr>
                <w:rFonts w:ascii="Times New Roman" w:eastAsia="Calibri" w:hAnsi="Times New Roman" w:cs="Times New Roman"/>
                <w:sz w:val="24"/>
                <w:szCs w:val="24"/>
              </w:rPr>
              <w:t xml:space="preserve"> </w:t>
            </w:r>
            <w:r w:rsidRPr="00D62CD0">
              <w:rPr>
                <w:rFonts w:ascii="Times New Roman" w:eastAsia="Calibri" w:hAnsi="Times New Roman" w:cs="Times New Roman"/>
                <w:sz w:val="24"/>
                <w:szCs w:val="24"/>
              </w:rPr>
              <w:t>y capacitación</w:t>
            </w:r>
            <w:r w:rsidR="002E185A" w:rsidRPr="00D62CD0">
              <w:rPr>
                <w:rFonts w:ascii="Times New Roman" w:eastAsia="Calibri" w:hAnsi="Times New Roman" w:cs="Times New Roman"/>
                <w:sz w:val="24"/>
                <w:szCs w:val="24"/>
              </w:rPr>
              <w:t xml:space="preserve"> </w:t>
            </w:r>
            <w:r w:rsidR="003C587F" w:rsidRPr="00D62CD0">
              <w:rPr>
                <w:rFonts w:ascii="Times New Roman" w:eastAsia="Calibri" w:hAnsi="Times New Roman" w:cs="Times New Roman"/>
                <w:sz w:val="24"/>
                <w:szCs w:val="24"/>
              </w:rPr>
              <w:t xml:space="preserve">para el mejor ejercicio de </w:t>
            </w:r>
            <w:r w:rsidRPr="00D62CD0">
              <w:rPr>
                <w:rFonts w:ascii="Times New Roman" w:eastAsia="Calibri" w:hAnsi="Times New Roman" w:cs="Times New Roman"/>
                <w:sz w:val="24"/>
                <w:szCs w:val="24"/>
              </w:rPr>
              <w:t>su función.</w:t>
            </w:r>
          </w:p>
        </w:tc>
        <w:tc>
          <w:tcPr>
            <w:tcW w:w="5335" w:type="dxa"/>
          </w:tcPr>
          <w:p w14:paraId="4503FE0A" w14:textId="35D7290E" w:rsidR="00A87746" w:rsidRPr="00D62CD0" w:rsidRDefault="00A87746" w:rsidP="00D62CD0">
            <w:pPr>
              <w:spacing w:line="360" w:lineRule="auto"/>
              <w:rPr>
                <w:rFonts w:ascii="Times New Roman" w:eastAsia="Calibri" w:hAnsi="Times New Roman" w:cs="Times New Roman"/>
                <w:sz w:val="24"/>
                <w:szCs w:val="24"/>
              </w:rPr>
            </w:pPr>
            <w:r w:rsidRPr="00D62CD0">
              <w:rPr>
                <w:rFonts w:ascii="Times New Roman" w:eastAsia="Calibri" w:hAnsi="Times New Roman" w:cs="Times New Roman"/>
                <w:b/>
                <w:sz w:val="24"/>
                <w:szCs w:val="24"/>
              </w:rPr>
              <w:lastRenderedPageBreak/>
              <w:t>Artículo 92</w:t>
            </w:r>
            <w:r w:rsidRPr="00D62CD0">
              <w:rPr>
                <w:rFonts w:ascii="Times New Roman" w:eastAsia="Calibri" w:hAnsi="Times New Roman" w:cs="Times New Roman"/>
                <w:sz w:val="24"/>
                <w:szCs w:val="24"/>
              </w:rPr>
              <w:t xml:space="preserve"> de la ley general de educación, pues menciona que las autoridades educativas, constituirán el sistema integral de formación, capacitación y actualización. </w:t>
            </w:r>
          </w:p>
          <w:p w14:paraId="6092C2D6" w14:textId="6B28BCD3" w:rsidR="00A96029" w:rsidRPr="00D62CD0" w:rsidRDefault="00A96029" w:rsidP="00D62CD0">
            <w:pPr>
              <w:spacing w:line="360" w:lineRule="auto"/>
              <w:rPr>
                <w:rFonts w:ascii="Times New Roman" w:eastAsia="Calibri" w:hAnsi="Times New Roman" w:cs="Times New Roman"/>
                <w:sz w:val="24"/>
                <w:szCs w:val="24"/>
              </w:rPr>
            </w:pPr>
          </w:p>
          <w:p w14:paraId="30FC96E4" w14:textId="03110B91" w:rsidR="0030243D" w:rsidRPr="00D62CD0" w:rsidRDefault="00A87746" w:rsidP="00D62CD0">
            <w:pPr>
              <w:spacing w:line="360" w:lineRule="auto"/>
              <w:rPr>
                <w:rFonts w:ascii="Times New Roman" w:eastAsia="Calibri" w:hAnsi="Times New Roman" w:cs="Times New Roman"/>
                <w:sz w:val="24"/>
                <w:szCs w:val="24"/>
              </w:rPr>
            </w:pPr>
            <w:r w:rsidRPr="00D62CD0">
              <w:rPr>
                <w:rFonts w:ascii="Times New Roman" w:eastAsia="Calibri" w:hAnsi="Times New Roman" w:cs="Times New Roman"/>
                <w:b/>
                <w:sz w:val="24"/>
                <w:szCs w:val="24"/>
              </w:rPr>
              <w:t>Artículo</w:t>
            </w:r>
            <w:r w:rsidR="00303247" w:rsidRPr="00D62CD0">
              <w:rPr>
                <w:rFonts w:ascii="Times New Roman" w:eastAsia="Calibri" w:hAnsi="Times New Roman" w:cs="Times New Roman"/>
                <w:b/>
                <w:sz w:val="24"/>
                <w:szCs w:val="24"/>
              </w:rPr>
              <w:t xml:space="preserve"> 95</w:t>
            </w:r>
            <w:r w:rsidR="00303247" w:rsidRPr="00D62CD0">
              <w:rPr>
                <w:rFonts w:ascii="Times New Roman" w:eastAsia="Calibri" w:hAnsi="Times New Roman" w:cs="Times New Roman"/>
                <w:sz w:val="24"/>
                <w:szCs w:val="24"/>
              </w:rPr>
              <w:t xml:space="preserve"> de la ley general de educación: </w:t>
            </w:r>
            <w:r w:rsidRPr="00D62CD0">
              <w:rPr>
                <w:rFonts w:ascii="Times New Roman" w:eastAsia="Calibri" w:hAnsi="Times New Roman" w:cs="Times New Roman"/>
                <w:b/>
                <w:sz w:val="24"/>
                <w:szCs w:val="24"/>
              </w:rPr>
              <w:t>Fracción</w:t>
            </w:r>
            <w:r w:rsidR="00303247" w:rsidRPr="00D62CD0">
              <w:rPr>
                <w:rFonts w:ascii="Times New Roman" w:eastAsia="Calibri" w:hAnsi="Times New Roman" w:cs="Times New Roman"/>
                <w:b/>
                <w:sz w:val="24"/>
                <w:szCs w:val="24"/>
              </w:rPr>
              <w:t xml:space="preserve"> II</w:t>
            </w:r>
            <w:r w:rsidR="00303247" w:rsidRPr="00D62CD0">
              <w:rPr>
                <w:rFonts w:ascii="Times New Roman" w:eastAsia="Calibri" w:hAnsi="Times New Roman" w:cs="Times New Roman"/>
                <w:sz w:val="24"/>
                <w:szCs w:val="24"/>
              </w:rPr>
              <w:t xml:space="preserve"> Movilidad de </w:t>
            </w:r>
            <w:r w:rsidR="00303247" w:rsidRPr="00D62CD0">
              <w:rPr>
                <w:rFonts w:ascii="Times New Roman" w:eastAsia="Calibri" w:hAnsi="Times New Roman" w:cs="Times New Roman"/>
                <w:sz w:val="24"/>
                <w:szCs w:val="24"/>
              </w:rPr>
              <w:lastRenderedPageBreak/>
              <w:t xml:space="preserve">docentes en los sistemas y subsistemas educativos. </w:t>
            </w:r>
          </w:p>
          <w:p w14:paraId="0D9512D7" w14:textId="4563831A" w:rsidR="00303247" w:rsidRPr="00D62CD0" w:rsidRDefault="00A87746" w:rsidP="00D62CD0">
            <w:pPr>
              <w:spacing w:line="360" w:lineRule="auto"/>
              <w:rPr>
                <w:rFonts w:ascii="Times New Roman" w:eastAsia="Calibri" w:hAnsi="Times New Roman" w:cs="Times New Roman"/>
                <w:sz w:val="24"/>
                <w:szCs w:val="24"/>
              </w:rPr>
            </w:pPr>
            <w:r w:rsidRPr="00D62CD0">
              <w:rPr>
                <w:rFonts w:ascii="Times New Roman" w:eastAsia="Calibri" w:hAnsi="Times New Roman" w:cs="Times New Roman"/>
                <w:b/>
                <w:sz w:val="24"/>
                <w:szCs w:val="24"/>
              </w:rPr>
              <w:t>Fracción</w:t>
            </w:r>
            <w:r w:rsidR="00303247" w:rsidRPr="00D62CD0">
              <w:rPr>
                <w:rFonts w:ascii="Times New Roman" w:eastAsia="Calibri" w:hAnsi="Times New Roman" w:cs="Times New Roman"/>
                <w:b/>
                <w:sz w:val="24"/>
                <w:szCs w:val="24"/>
              </w:rPr>
              <w:t xml:space="preserve"> III</w:t>
            </w:r>
            <w:r w:rsidR="00303247" w:rsidRPr="00D62CD0">
              <w:rPr>
                <w:rFonts w:ascii="Times New Roman" w:eastAsia="Calibri" w:hAnsi="Times New Roman" w:cs="Times New Roman"/>
                <w:sz w:val="24"/>
                <w:szCs w:val="24"/>
              </w:rPr>
              <w:t xml:space="preserve"> Fomentar las redes académicas para intercambiar saberes entre los maestros. </w:t>
            </w:r>
          </w:p>
          <w:p w14:paraId="1C32D508" w14:textId="1B3DAD41" w:rsidR="00A87746" w:rsidRPr="00D62CD0" w:rsidRDefault="00A87746" w:rsidP="00D62CD0">
            <w:pPr>
              <w:spacing w:line="360" w:lineRule="auto"/>
              <w:rPr>
                <w:rFonts w:ascii="Times New Roman" w:eastAsia="Calibri" w:hAnsi="Times New Roman" w:cs="Times New Roman"/>
                <w:sz w:val="24"/>
                <w:szCs w:val="24"/>
              </w:rPr>
            </w:pPr>
            <w:r w:rsidRPr="00D62CD0">
              <w:rPr>
                <w:rFonts w:ascii="Times New Roman" w:eastAsia="Calibri" w:hAnsi="Times New Roman" w:cs="Times New Roman"/>
                <w:b/>
                <w:sz w:val="24"/>
                <w:szCs w:val="24"/>
              </w:rPr>
              <w:t>Fracción IV.</w:t>
            </w:r>
            <w:r w:rsidRPr="00D62CD0">
              <w:rPr>
                <w:rFonts w:ascii="Times New Roman" w:eastAsia="Calibri" w:hAnsi="Times New Roman" w:cs="Times New Roman"/>
                <w:sz w:val="24"/>
                <w:szCs w:val="24"/>
              </w:rPr>
              <w:t xml:space="preserve"> Proporcionar herramientas para realizar una gestión pedagógica y curricular, que propicie el mayor logro de los aprendizajes y desarrollo integral de los alumnos. </w:t>
            </w:r>
          </w:p>
          <w:p w14:paraId="6F3EAB57" w14:textId="1AC58F2A" w:rsidR="00303247" w:rsidRPr="00D62CD0" w:rsidRDefault="00A87746" w:rsidP="00D62CD0">
            <w:pPr>
              <w:spacing w:line="360" w:lineRule="auto"/>
              <w:rPr>
                <w:rFonts w:ascii="Times New Roman" w:eastAsia="Calibri" w:hAnsi="Times New Roman" w:cs="Times New Roman"/>
                <w:sz w:val="24"/>
                <w:szCs w:val="24"/>
              </w:rPr>
            </w:pPr>
            <w:r w:rsidRPr="00D62CD0">
              <w:rPr>
                <w:rFonts w:ascii="Times New Roman" w:eastAsia="Calibri" w:hAnsi="Times New Roman" w:cs="Times New Roman"/>
                <w:b/>
                <w:sz w:val="24"/>
                <w:szCs w:val="24"/>
              </w:rPr>
              <w:t>Fracción VIII.</w:t>
            </w:r>
            <w:r w:rsidRPr="00D62CD0">
              <w:rPr>
                <w:rFonts w:ascii="Times New Roman" w:eastAsia="Calibri" w:hAnsi="Times New Roman" w:cs="Times New Roman"/>
                <w:sz w:val="24"/>
                <w:szCs w:val="24"/>
              </w:rPr>
              <w:t xml:space="preserve"> Actualización permanente de los maestros, a través de la capacitación, formación y programas. </w:t>
            </w:r>
            <w:r w:rsidR="00303247" w:rsidRPr="00D62CD0">
              <w:rPr>
                <w:rFonts w:ascii="Times New Roman" w:eastAsia="Calibri" w:hAnsi="Times New Roman" w:cs="Times New Roman"/>
                <w:sz w:val="24"/>
                <w:szCs w:val="24"/>
              </w:rPr>
              <w:t xml:space="preserve"> </w:t>
            </w:r>
          </w:p>
        </w:tc>
      </w:tr>
      <w:tr w:rsidR="00A96029" w:rsidRPr="002E185A" w14:paraId="14415034" w14:textId="77777777" w:rsidTr="002E185A">
        <w:tc>
          <w:tcPr>
            <w:tcW w:w="5335" w:type="dxa"/>
          </w:tcPr>
          <w:p w14:paraId="031F76E1" w14:textId="56521299" w:rsidR="00A96029" w:rsidRPr="00D62CD0" w:rsidRDefault="002E185A" w:rsidP="00D62CD0">
            <w:pPr>
              <w:spacing w:line="360" w:lineRule="auto"/>
              <w:jc w:val="both"/>
              <w:rPr>
                <w:rFonts w:ascii="Times New Roman" w:eastAsia="Calibri" w:hAnsi="Times New Roman" w:cs="Times New Roman"/>
                <w:sz w:val="24"/>
                <w:szCs w:val="24"/>
              </w:rPr>
            </w:pPr>
            <w:r w:rsidRPr="00D62CD0">
              <w:rPr>
                <w:rFonts w:ascii="Times New Roman" w:eastAsia="Calibri" w:hAnsi="Times New Roman" w:cs="Times New Roman"/>
                <w:sz w:val="24"/>
                <w:szCs w:val="24"/>
              </w:rPr>
              <w:lastRenderedPageBreak/>
              <w:t>f. Ejercen su lab</w:t>
            </w:r>
            <w:r w:rsidR="003C587F" w:rsidRPr="00D62CD0">
              <w:rPr>
                <w:rFonts w:ascii="Times New Roman" w:eastAsia="Calibri" w:hAnsi="Times New Roman" w:cs="Times New Roman"/>
                <w:sz w:val="24"/>
                <w:szCs w:val="24"/>
              </w:rPr>
              <w:t xml:space="preserve">or en una variedad de contextos </w:t>
            </w:r>
            <w:r w:rsidRPr="00D62CD0">
              <w:rPr>
                <w:rFonts w:ascii="Times New Roman" w:eastAsia="Calibri" w:hAnsi="Times New Roman" w:cs="Times New Roman"/>
                <w:sz w:val="24"/>
                <w:szCs w:val="24"/>
              </w:rPr>
              <w:t>sociales, culturales,</w:t>
            </w:r>
            <w:r w:rsidR="003C587F" w:rsidRPr="00D62CD0">
              <w:rPr>
                <w:rFonts w:ascii="Times New Roman" w:eastAsia="Calibri" w:hAnsi="Times New Roman" w:cs="Times New Roman"/>
                <w:sz w:val="24"/>
                <w:szCs w:val="24"/>
              </w:rPr>
              <w:t xml:space="preserve"> lingüísticos y educativos; los </w:t>
            </w:r>
            <w:r w:rsidRPr="00D62CD0">
              <w:rPr>
                <w:rFonts w:ascii="Times New Roman" w:eastAsia="Calibri" w:hAnsi="Times New Roman" w:cs="Times New Roman"/>
                <w:sz w:val="24"/>
                <w:szCs w:val="24"/>
              </w:rPr>
              <w:t>colectivos docent</w:t>
            </w:r>
            <w:r w:rsidR="003C587F" w:rsidRPr="00D62CD0">
              <w:rPr>
                <w:rFonts w:ascii="Times New Roman" w:eastAsia="Calibri" w:hAnsi="Times New Roman" w:cs="Times New Roman"/>
                <w:sz w:val="24"/>
                <w:szCs w:val="24"/>
              </w:rPr>
              <w:t xml:space="preserve">es de los que forman parte, los </w:t>
            </w:r>
            <w:r w:rsidRPr="00D62CD0">
              <w:rPr>
                <w:rFonts w:ascii="Times New Roman" w:eastAsia="Calibri" w:hAnsi="Times New Roman" w:cs="Times New Roman"/>
                <w:sz w:val="24"/>
                <w:szCs w:val="24"/>
              </w:rPr>
              <w:t>alum</w:t>
            </w:r>
            <w:r w:rsidR="003C587F" w:rsidRPr="00D62CD0">
              <w:rPr>
                <w:rFonts w:ascii="Times New Roman" w:eastAsia="Calibri" w:hAnsi="Times New Roman" w:cs="Times New Roman"/>
                <w:sz w:val="24"/>
                <w:szCs w:val="24"/>
              </w:rPr>
              <w:t xml:space="preserve">nos y sus familias, reflejan la diversidad que caracteriza las </w:t>
            </w:r>
            <w:r w:rsidRPr="00D62CD0">
              <w:rPr>
                <w:rFonts w:ascii="Times New Roman" w:eastAsia="Calibri" w:hAnsi="Times New Roman" w:cs="Times New Roman"/>
                <w:sz w:val="24"/>
                <w:szCs w:val="24"/>
              </w:rPr>
              <w:t>reg</w:t>
            </w:r>
            <w:r w:rsidR="003C587F" w:rsidRPr="00D62CD0">
              <w:rPr>
                <w:rFonts w:ascii="Times New Roman" w:eastAsia="Calibri" w:hAnsi="Times New Roman" w:cs="Times New Roman"/>
                <w:sz w:val="24"/>
                <w:szCs w:val="24"/>
              </w:rPr>
              <w:t xml:space="preserve">iones del país y, por ello, son </w:t>
            </w:r>
            <w:r w:rsidRPr="00D62CD0">
              <w:rPr>
                <w:rFonts w:ascii="Times New Roman" w:eastAsia="Calibri" w:hAnsi="Times New Roman" w:cs="Times New Roman"/>
                <w:sz w:val="24"/>
                <w:szCs w:val="24"/>
              </w:rPr>
              <w:t>person</w:t>
            </w:r>
            <w:r w:rsidR="003C587F" w:rsidRPr="00D62CD0">
              <w:rPr>
                <w:rFonts w:ascii="Times New Roman" w:eastAsia="Calibri" w:hAnsi="Times New Roman" w:cs="Times New Roman"/>
                <w:sz w:val="24"/>
                <w:szCs w:val="24"/>
              </w:rPr>
              <w:t xml:space="preserve">as que reconocen la composición </w:t>
            </w:r>
            <w:r w:rsidRPr="00D62CD0">
              <w:rPr>
                <w:rFonts w:ascii="Times New Roman" w:eastAsia="Calibri" w:hAnsi="Times New Roman" w:cs="Times New Roman"/>
                <w:sz w:val="24"/>
                <w:szCs w:val="24"/>
              </w:rPr>
              <w:t>pluricultural de la</w:t>
            </w:r>
            <w:r w:rsidR="003C587F" w:rsidRPr="00D62CD0">
              <w:rPr>
                <w:rFonts w:ascii="Times New Roman" w:eastAsia="Calibri" w:hAnsi="Times New Roman" w:cs="Times New Roman"/>
                <w:sz w:val="24"/>
                <w:szCs w:val="24"/>
              </w:rPr>
              <w:t xml:space="preserve"> nación mexicana y aprecian los </w:t>
            </w:r>
            <w:r w:rsidRPr="00D62CD0">
              <w:rPr>
                <w:rFonts w:ascii="Times New Roman" w:eastAsia="Calibri" w:hAnsi="Times New Roman" w:cs="Times New Roman"/>
                <w:sz w:val="24"/>
                <w:szCs w:val="24"/>
              </w:rPr>
              <w:t>aportes de las diferentes culturas a la humanidad.</w:t>
            </w:r>
          </w:p>
        </w:tc>
        <w:tc>
          <w:tcPr>
            <w:tcW w:w="5335" w:type="dxa"/>
          </w:tcPr>
          <w:p w14:paraId="69203941" w14:textId="1CC07E59" w:rsidR="00A96029" w:rsidRPr="00D62CD0" w:rsidRDefault="007C3533" w:rsidP="00D62CD0">
            <w:pPr>
              <w:spacing w:line="360" w:lineRule="auto"/>
              <w:rPr>
                <w:rFonts w:ascii="Times New Roman" w:eastAsia="Calibri" w:hAnsi="Times New Roman" w:cs="Times New Roman"/>
                <w:sz w:val="24"/>
                <w:szCs w:val="24"/>
              </w:rPr>
            </w:pPr>
            <w:r w:rsidRPr="00D62CD0">
              <w:rPr>
                <w:rFonts w:ascii="Times New Roman" w:eastAsia="Calibri" w:hAnsi="Times New Roman" w:cs="Times New Roman"/>
                <w:b/>
                <w:sz w:val="24"/>
                <w:szCs w:val="24"/>
              </w:rPr>
              <w:t xml:space="preserve">Artículo </w:t>
            </w:r>
            <w:r w:rsidR="004A671E" w:rsidRPr="00D62CD0">
              <w:rPr>
                <w:rFonts w:ascii="Times New Roman" w:eastAsia="Calibri" w:hAnsi="Times New Roman" w:cs="Times New Roman"/>
                <w:b/>
                <w:sz w:val="24"/>
                <w:szCs w:val="24"/>
              </w:rPr>
              <w:t>13</w:t>
            </w:r>
            <w:r w:rsidR="004A671E" w:rsidRPr="00D62CD0">
              <w:rPr>
                <w:rFonts w:ascii="Times New Roman" w:eastAsia="Calibri" w:hAnsi="Times New Roman" w:cs="Times New Roman"/>
                <w:sz w:val="24"/>
                <w:szCs w:val="24"/>
              </w:rPr>
              <w:t xml:space="preserve"> </w:t>
            </w:r>
            <w:r w:rsidRPr="00D62CD0">
              <w:rPr>
                <w:rFonts w:ascii="Times New Roman" w:eastAsia="Calibri" w:hAnsi="Times New Roman" w:cs="Times New Roman"/>
                <w:sz w:val="24"/>
                <w:szCs w:val="24"/>
              </w:rPr>
              <w:t xml:space="preserve">de la ley general de educación en la </w:t>
            </w:r>
            <w:r w:rsidRPr="00D62CD0">
              <w:rPr>
                <w:rFonts w:ascii="Times New Roman" w:eastAsia="Calibri" w:hAnsi="Times New Roman" w:cs="Times New Roman"/>
                <w:b/>
                <w:sz w:val="24"/>
                <w:szCs w:val="24"/>
              </w:rPr>
              <w:t>fracción</w:t>
            </w:r>
            <w:r w:rsidR="004A671E" w:rsidRPr="00D62CD0">
              <w:rPr>
                <w:rFonts w:ascii="Times New Roman" w:eastAsia="Calibri" w:hAnsi="Times New Roman" w:cs="Times New Roman"/>
                <w:b/>
                <w:sz w:val="24"/>
                <w:szCs w:val="24"/>
              </w:rPr>
              <w:t xml:space="preserve"> I</w:t>
            </w:r>
            <w:r w:rsidRPr="00D62CD0">
              <w:rPr>
                <w:rFonts w:ascii="Times New Roman" w:eastAsia="Calibri" w:hAnsi="Times New Roman" w:cs="Times New Roman"/>
                <w:sz w:val="24"/>
                <w:szCs w:val="24"/>
              </w:rPr>
              <w:t xml:space="preserve">, donde menciona que la educación será basada en el sentido de pertenencia y respeto de la interculturalidad, como parte de una pluriculturalidad y plurilingüe, promoviendo la convivencia para el respeto y reconocimiento de sus diferencias y derechos, en un marco de inclusión social. </w:t>
            </w:r>
          </w:p>
        </w:tc>
      </w:tr>
      <w:tr w:rsidR="002E185A" w:rsidRPr="002E185A" w14:paraId="6B25172E" w14:textId="77777777" w:rsidTr="002E185A">
        <w:tc>
          <w:tcPr>
            <w:tcW w:w="5335" w:type="dxa"/>
          </w:tcPr>
          <w:p w14:paraId="05FB37F1" w14:textId="1BED4E04" w:rsidR="002E185A" w:rsidRPr="00D62CD0" w:rsidRDefault="002E185A" w:rsidP="00D62CD0">
            <w:pPr>
              <w:spacing w:line="360" w:lineRule="auto"/>
              <w:jc w:val="both"/>
              <w:rPr>
                <w:rFonts w:ascii="Times New Roman" w:eastAsia="Calibri" w:hAnsi="Times New Roman" w:cs="Times New Roman"/>
                <w:sz w:val="24"/>
                <w:szCs w:val="24"/>
              </w:rPr>
            </w:pPr>
            <w:r w:rsidRPr="00D62CD0">
              <w:rPr>
                <w:rFonts w:ascii="Times New Roman" w:eastAsia="Calibri" w:hAnsi="Times New Roman" w:cs="Times New Roman"/>
                <w:sz w:val="24"/>
                <w:szCs w:val="24"/>
              </w:rPr>
              <w:t>g. Son agentes clave de una comunidad que se</w:t>
            </w:r>
            <w:r w:rsidR="005E4B44" w:rsidRPr="00D62CD0">
              <w:rPr>
                <w:rFonts w:ascii="Times New Roman" w:eastAsia="Calibri" w:hAnsi="Times New Roman" w:cs="Times New Roman"/>
                <w:sz w:val="24"/>
                <w:szCs w:val="24"/>
              </w:rPr>
              <w:t xml:space="preserve"> </w:t>
            </w:r>
            <w:r w:rsidRPr="00D62CD0">
              <w:rPr>
                <w:rFonts w:ascii="Times New Roman" w:eastAsia="Calibri" w:hAnsi="Times New Roman" w:cs="Times New Roman"/>
                <w:sz w:val="24"/>
                <w:szCs w:val="24"/>
              </w:rPr>
              <w:t>organiza y participa</w:t>
            </w:r>
            <w:r w:rsidR="003C587F" w:rsidRPr="00D62CD0">
              <w:rPr>
                <w:rFonts w:ascii="Times New Roman" w:eastAsia="Calibri" w:hAnsi="Times New Roman" w:cs="Times New Roman"/>
                <w:sz w:val="24"/>
                <w:szCs w:val="24"/>
              </w:rPr>
              <w:t xml:space="preserve"> para favorecer el máximo logro </w:t>
            </w:r>
            <w:r w:rsidRPr="00D62CD0">
              <w:rPr>
                <w:rFonts w:ascii="Times New Roman" w:eastAsia="Calibri" w:hAnsi="Times New Roman" w:cs="Times New Roman"/>
                <w:sz w:val="24"/>
                <w:szCs w:val="24"/>
              </w:rPr>
              <w:t xml:space="preserve">de aprendizaje </w:t>
            </w:r>
            <w:r w:rsidR="003C587F" w:rsidRPr="00D62CD0">
              <w:rPr>
                <w:rFonts w:ascii="Times New Roman" w:eastAsia="Calibri" w:hAnsi="Times New Roman" w:cs="Times New Roman"/>
                <w:sz w:val="24"/>
                <w:szCs w:val="24"/>
              </w:rPr>
              <w:t xml:space="preserve">de todas las niñas, los niños y </w:t>
            </w:r>
            <w:r w:rsidRPr="00D62CD0">
              <w:rPr>
                <w:rFonts w:ascii="Times New Roman" w:eastAsia="Calibri" w:hAnsi="Times New Roman" w:cs="Times New Roman"/>
                <w:sz w:val="24"/>
                <w:szCs w:val="24"/>
              </w:rPr>
              <w:t>adolescentes,</w:t>
            </w:r>
            <w:r w:rsidR="003C587F" w:rsidRPr="00D62CD0">
              <w:rPr>
                <w:rFonts w:ascii="Times New Roman" w:eastAsia="Calibri" w:hAnsi="Times New Roman" w:cs="Times New Roman"/>
                <w:sz w:val="24"/>
                <w:szCs w:val="24"/>
              </w:rPr>
              <w:t xml:space="preserve"> por lo que asumen en su actuar </w:t>
            </w:r>
            <w:r w:rsidRPr="00D62CD0">
              <w:rPr>
                <w:rFonts w:ascii="Times New Roman" w:eastAsia="Calibri" w:hAnsi="Times New Roman" w:cs="Times New Roman"/>
                <w:sz w:val="24"/>
                <w:szCs w:val="24"/>
              </w:rPr>
              <w:t>pr</w:t>
            </w:r>
            <w:r w:rsidR="003C587F" w:rsidRPr="00D62CD0">
              <w:rPr>
                <w:rFonts w:ascii="Times New Roman" w:eastAsia="Calibri" w:hAnsi="Times New Roman" w:cs="Times New Roman"/>
                <w:sz w:val="24"/>
                <w:szCs w:val="24"/>
              </w:rPr>
              <w:t xml:space="preserve">ofesional, principios y valores democráticos como </w:t>
            </w:r>
            <w:r w:rsidRPr="00D62CD0">
              <w:rPr>
                <w:rFonts w:ascii="Times New Roman" w:eastAsia="Calibri" w:hAnsi="Times New Roman" w:cs="Times New Roman"/>
                <w:sz w:val="24"/>
                <w:szCs w:val="24"/>
              </w:rPr>
              <w:t xml:space="preserve">el diálogo, la </w:t>
            </w:r>
            <w:r w:rsidRPr="00D62CD0">
              <w:rPr>
                <w:rFonts w:ascii="Times New Roman" w:eastAsia="Calibri" w:hAnsi="Times New Roman" w:cs="Times New Roman"/>
                <w:sz w:val="24"/>
                <w:szCs w:val="24"/>
              </w:rPr>
              <w:lastRenderedPageBreak/>
              <w:t xml:space="preserve">participación y la </w:t>
            </w:r>
            <w:r w:rsidR="003C587F" w:rsidRPr="00D62CD0">
              <w:rPr>
                <w:rFonts w:ascii="Times New Roman" w:eastAsia="Calibri" w:hAnsi="Times New Roman" w:cs="Times New Roman"/>
                <w:sz w:val="24"/>
                <w:szCs w:val="24"/>
              </w:rPr>
              <w:t xml:space="preserve">toma de decisiones </w:t>
            </w:r>
            <w:r w:rsidRPr="00D62CD0">
              <w:rPr>
                <w:rFonts w:ascii="Times New Roman" w:eastAsia="Calibri" w:hAnsi="Times New Roman" w:cs="Times New Roman"/>
                <w:sz w:val="24"/>
                <w:szCs w:val="24"/>
              </w:rPr>
              <w:t>que contribuyan al bien común.</w:t>
            </w:r>
          </w:p>
        </w:tc>
        <w:tc>
          <w:tcPr>
            <w:tcW w:w="5335" w:type="dxa"/>
          </w:tcPr>
          <w:p w14:paraId="119DBB3F" w14:textId="3C19A4CC" w:rsidR="002E185A" w:rsidRPr="00D62CD0" w:rsidRDefault="007C3533" w:rsidP="00D62CD0">
            <w:pPr>
              <w:spacing w:line="360" w:lineRule="auto"/>
              <w:rPr>
                <w:rFonts w:ascii="Times New Roman" w:eastAsia="Calibri" w:hAnsi="Times New Roman" w:cs="Times New Roman"/>
                <w:sz w:val="24"/>
                <w:szCs w:val="24"/>
              </w:rPr>
            </w:pPr>
            <w:r w:rsidRPr="00D62CD0">
              <w:rPr>
                <w:rFonts w:ascii="Times New Roman" w:eastAsia="Calibri" w:hAnsi="Times New Roman" w:cs="Times New Roman"/>
                <w:sz w:val="24"/>
                <w:szCs w:val="24"/>
              </w:rPr>
              <w:lastRenderedPageBreak/>
              <w:t xml:space="preserve">En el </w:t>
            </w:r>
            <w:r w:rsidRPr="00D62CD0">
              <w:rPr>
                <w:rFonts w:ascii="Times New Roman" w:eastAsia="Calibri" w:hAnsi="Times New Roman" w:cs="Times New Roman"/>
                <w:b/>
                <w:sz w:val="24"/>
                <w:szCs w:val="24"/>
              </w:rPr>
              <w:t xml:space="preserve">artículo 15 </w:t>
            </w:r>
            <w:r w:rsidR="002A380A" w:rsidRPr="00D62CD0">
              <w:rPr>
                <w:rFonts w:ascii="Times New Roman" w:eastAsia="Calibri" w:hAnsi="Times New Roman" w:cs="Times New Roman"/>
                <w:sz w:val="24"/>
                <w:szCs w:val="24"/>
              </w:rPr>
              <w:t>de la ley general de educación</w:t>
            </w:r>
            <w:r w:rsidR="002A380A" w:rsidRPr="00D62CD0">
              <w:rPr>
                <w:rFonts w:ascii="Times New Roman" w:eastAsia="Calibri" w:hAnsi="Times New Roman" w:cs="Times New Roman"/>
                <w:b/>
                <w:sz w:val="24"/>
                <w:szCs w:val="24"/>
              </w:rPr>
              <w:t xml:space="preserve">, </w:t>
            </w:r>
            <w:r w:rsidRPr="00D62CD0">
              <w:rPr>
                <w:rFonts w:ascii="Times New Roman" w:eastAsia="Calibri" w:hAnsi="Times New Roman" w:cs="Times New Roman"/>
                <w:b/>
                <w:sz w:val="24"/>
                <w:szCs w:val="24"/>
              </w:rPr>
              <w:t>fracción V</w:t>
            </w:r>
            <w:r w:rsidRPr="00D62CD0">
              <w:rPr>
                <w:rFonts w:ascii="Times New Roman" w:eastAsia="Calibri" w:hAnsi="Times New Roman" w:cs="Times New Roman"/>
                <w:sz w:val="24"/>
                <w:szCs w:val="24"/>
              </w:rPr>
              <w:t xml:space="preserve">, </w:t>
            </w:r>
            <w:r w:rsidR="002A380A" w:rsidRPr="00D62CD0">
              <w:rPr>
                <w:rFonts w:ascii="Times New Roman" w:eastAsia="Calibri" w:hAnsi="Times New Roman" w:cs="Times New Roman"/>
                <w:sz w:val="24"/>
                <w:szCs w:val="24"/>
              </w:rPr>
              <w:t xml:space="preserve">asume la formación de los estudiantes en la cultura de la paz, el respeto, la tolerancia, los valores democráticos para favorecer el diálogo constructivo, solidaridad y </w:t>
            </w:r>
            <w:r w:rsidR="002A380A" w:rsidRPr="00D62CD0">
              <w:rPr>
                <w:rFonts w:ascii="Times New Roman" w:eastAsia="Calibri" w:hAnsi="Times New Roman" w:cs="Times New Roman"/>
                <w:sz w:val="24"/>
                <w:szCs w:val="24"/>
              </w:rPr>
              <w:lastRenderedPageBreak/>
              <w:t xml:space="preserve">acuerdos para una solución pacífica y convivencia en un marco de respeto a las diferencias.  </w:t>
            </w:r>
          </w:p>
        </w:tc>
      </w:tr>
      <w:tr w:rsidR="002E185A" w:rsidRPr="002E185A" w14:paraId="417E4907" w14:textId="77777777" w:rsidTr="002E185A">
        <w:tc>
          <w:tcPr>
            <w:tcW w:w="5335" w:type="dxa"/>
          </w:tcPr>
          <w:p w14:paraId="79DD325E" w14:textId="6BC43A3B" w:rsidR="002E185A" w:rsidRPr="00D62CD0" w:rsidRDefault="002E185A" w:rsidP="00D62CD0">
            <w:pPr>
              <w:spacing w:line="360" w:lineRule="auto"/>
              <w:jc w:val="both"/>
              <w:rPr>
                <w:rFonts w:ascii="Times New Roman" w:eastAsia="Calibri" w:hAnsi="Times New Roman" w:cs="Times New Roman"/>
                <w:sz w:val="24"/>
                <w:szCs w:val="24"/>
              </w:rPr>
            </w:pPr>
            <w:r w:rsidRPr="00D62CD0">
              <w:rPr>
                <w:rFonts w:ascii="Times New Roman" w:eastAsia="Calibri" w:hAnsi="Times New Roman" w:cs="Times New Roman"/>
                <w:sz w:val="24"/>
                <w:szCs w:val="24"/>
              </w:rPr>
              <w:lastRenderedPageBreak/>
              <w:t>h. Son profesionales d</w:t>
            </w:r>
            <w:r w:rsidR="003C587F" w:rsidRPr="00D62CD0">
              <w:rPr>
                <w:rFonts w:ascii="Times New Roman" w:eastAsia="Calibri" w:hAnsi="Times New Roman" w:cs="Times New Roman"/>
                <w:sz w:val="24"/>
                <w:szCs w:val="24"/>
              </w:rPr>
              <w:t xml:space="preserve">e la educación que requieren la </w:t>
            </w:r>
            <w:r w:rsidRPr="00D62CD0">
              <w:rPr>
                <w:rFonts w:ascii="Times New Roman" w:eastAsia="Calibri" w:hAnsi="Times New Roman" w:cs="Times New Roman"/>
                <w:sz w:val="24"/>
                <w:szCs w:val="24"/>
              </w:rPr>
              <w:t>colaboración y correspo</w:t>
            </w:r>
            <w:r w:rsidR="003C587F" w:rsidRPr="00D62CD0">
              <w:rPr>
                <w:rFonts w:ascii="Times New Roman" w:eastAsia="Calibri" w:hAnsi="Times New Roman" w:cs="Times New Roman"/>
                <w:sz w:val="24"/>
                <w:szCs w:val="24"/>
              </w:rPr>
              <w:t xml:space="preserve">nsabilidad de la sociedad y las </w:t>
            </w:r>
            <w:r w:rsidRPr="00D62CD0">
              <w:rPr>
                <w:rFonts w:ascii="Times New Roman" w:eastAsia="Calibri" w:hAnsi="Times New Roman" w:cs="Times New Roman"/>
                <w:sz w:val="24"/>
                <w:szCs w:val="24"/>
              </w:rPr>
              <w:t>familias de lo</w:t>
            </w:r>
            <w:r w:rsidR="003C587F" w:rsidRPr="00D62CD0">
              <w:rPr>
                <w:rFonts w:ascii="Times New Roman" w:eastAsia="Calibri" w:hAnsi="Times New Roman" w:cs="Times New Roman"/>
                <w:sz w:val="24"/>
                <w:szCs w:val="24"/>
              </w:rPr>
              <w:t xml:space="preserve">s alumnos para lograr que estos </w:t>
            </w:r>
            <w:r w:rsidRPr="00D62CD0">
              <w:rPr>
                <w:rFonts w:ascii="Times New Roman" w:eastAsia="Calibri" w:hAnsi="Times New Roman" w:cs="Times New Roman"/>
                <w:sz w:val="24"/>
                <w:szCs w:val="24"/>
              </w:rPr>
              <w:t>alcancen los propósitos de la educación básica.</w:t>
            </w:r>
          </w:p>
        </w:tc>
        <w:tc>
          <w:tcPr>
            <w:tcW w:w="5335" w:type="dxa"/>
          </w:tcPr>
          <w:p w14:paraId="2000C7E6" w14:textId="71A1DC67" w:rsidR="00181326" w:rsidRPr="00D62CD0" w:rsidRDefault="00181326" w:rsidP="00D62CD0">
            <w:pPr>
              <w:spacing w:line="360" w:lineRule="auto"/>
              <w:rPr>
                <w:rFonts w:ascii="Times New Roman" w:eastAsia="Calibri" w:hAnsi="Times New Roman" w:cs="Times New Roman"/>
                <w:sz w:val="24"/>
                <w:szCs w:val="24"/>
              </w:rPr>
            </w:pPr>
            <w:r w:rsidRPr="00D62CD0">
              <w:rPr>
                <w:rFonts w:ascii="Times New Roman" w:eastAsia="Calibri" w:hAnsi="Times New Roman" w:cs="Times New Roman"/>
                <w:b/>
                <w:sz w:val="24"/>
                <w:szCs w:val="24"/>
              </w:rPr>
              <w:t>Artículo 78</w:t>
            </w:r>
            <w:r w:rsidRPr="00D62CD0">
              <w:rPr>
                <w:rFonts w:ascii="Times New Roman" w:eastAsia="Calibri" w:hAnsi="Times New Roman" w:cs="Times New Roman"/>
                <w:sz w:val="24"/>
                <w:szCs w:val="24"/>
              </w:rPr>
              <w:t xml:space="preserve"> de la ley general de educación: Los padres de familia serán los corresponsables de la educación de sus hijos menores de 18 años, apoyándolos con su aprendizaje y revisión de progreso, desempeño y conducta.  </w:t>
            </w:r>
          </w:p>
          <w:p w14:paraId="69914909" w14:textId="77777777" w:rsidR="00181326" w:rsidRPr="00D62CD0" w:rsidRDefault="00181326" w:rsidP="00D62CD0">
            <w:pPr>
              <w:spacing w:line="360" w:lineRule="auto"/>
              <w:rPr>
                <w:rFonts w:ascii="Times New Roman" w:eastAsia="Calibri" w:hAnsi="Times New Roman" w:cs="Times New Roman"/>
                <w:sz w:val="24"/>
                <w:szCs w:val="24"/>
              </w:rPr>
            </w:pPr>
          </w:p>
          <w:p w14:paraId="35E230FE" w14:textId="2C072AB4" w:rsidR="00181326" w:rsidRPr="00D62CD0" w:rsidRDefault="00181326" w:rsidP="00D62CD0">
            <w:pPr>
              <w:spacing w:line="360" w:lineRule="auto"/>
              <w:rPr>
                <w:rFonts w:ascii="Times New Roman" w:eastAsia="Calibri" w:hAnsi="Times New Roman" w:cs="Times New Roman"/>
                <w:sz w:val="24"/>
                <w:szCs w:val="24"/>
              </w:rPr>
            </w:pPr>
            <w:r w:rsidRPr="00D62CD0">
              <w:rPr>
                <w:rFonts w:ascii="Times New Roman" w:eastAsia="Calibri" w:hAnsi="Times New Roman" w:cs="Times New Roman"/>
                <w:b/>
                <w:sz w:val="24"/>
                <w:szCs w:val="24"/>
              </w:rPr>
              <w:t>Artículo</w:t>
            </w:r>
            <w:r w:rsidR="002A380A" w:rsidRPr="00D62CD0">
              <w:rPr>
                <w:rFonts w:ascii="Times New Roman" w:eastAsia="Calibri" w:hAnsi="Times New Roman" w:cs="Times New Roman"/>
                <w:b/>
                <w:sz w:val="24"/>
                <w:szCs w:val="24"/>
              </w:rPr>
              <w:t xml:space="preserve"> 126</w:t>
            </w:r>
            <w:r w:rsidR="002A380A" w:rsidRPr="00D62CD0">
              <w:rPr>
                <w:rFonts w:ascii="Times New Roman" w:eastAsia="Calibri" w:hAnsi="Times New Roman" w:cs="Times New Roman"/>
                <w:sz w:val="24"/>
                <w:szCs w:val="24"/>
              </w:rPr>
              <w:t xml:space="preserve"> de la ley general de educación: Las autoridades educativas promoverán </w:t>
            </w:r>
            <w:r w:rsidRPr="00D62CD0">
              <w:rPr>
                <w:rFonts w:ascii="Times New Roman" w:eastAsia="Calibri" w:hAnsi="Times New Roman" w:cs="Times New Roman"/>
                <w:sz w:val="24"/>
                <w:szCs w:val="24"/>
              </w:rPr>
              <w:t>la participación</w:t>
            </w:r>
            <w:r w:rsidR="002A380A" w:rsidRPr="00D62CD0">
              <w:rPr>
                <w:rFonts w:ascii="Times New Roman" w:eastAsia="Calibri" w:hAnsi="Times New Roman" w:cs="Times New Roman"/>
                <w:sz w:val="24"/>
                <w:szCs w:val="24"/>
              </w:rPr>
              <w:t xml:space="preserve"> de los actores sociales involucrados en el p</w:t>
            </w:r>
            <w:r w:rsidRPr="00D62CD0">
              <w:rPr>
                <w:rFonts w:ascii="Times New Roman" w:eastAsia="Calibri" w:hAnsi="Times New Roman" w:cs="Times New Roman"/>
                <w:sz w:val="24"/>
                <w:szCs w:val="24"/>
              </w:rPr>
              <w:t xml:space="preserve">roceso de enseñanza aprendizaje, para una educación democrática, propiciando el mayor logro de los aprendizajes. </w:t>
            </w:r>
          </w:p>
        </w:tc>
      </w:tr>
      <w:tr w:rsidR="00A96029" w:rsidRPr="002E185A" w14:paraId="16230071" w14:textId="77777777" w:rsidTr="002E185A">
        <w:tc>
          <w:tcPr>
            <w:tcW w:w="5335" w:type="dxa"/>
          </w:tcPr>
          <w:p w14:paraId="28AEA05A" w14:textId="0F6DE67D" w:rsidR="00A96029" w:rsidRPr="00D62CD0" w:rsidRDefault="002E185A" w:rsidP="00D62CD0">
            <w:pPr>
              <w:spacing w:line="360" w:lineRule="auto"/>
              <w:jc w:val="both"/>
              <w:rPr>
                <w:rFonts w:ascii="Times New Roman" w:eastAsia="Calibri" w:hAnsi="Times New Roman" w:cs="Times New Roman"/>
                <w:sz w:val="24"/>
                <w:szCs w:val="24"/>
              </w:rPr>
            </w:pPr>
            <w:r w:rsidRPr="00D62CD0">
              <w:rPr>
                <w:rFonts w:ascii="Times New Roman" w:eastAsia="Calibri" w:hAnsi="Times New Roman" w:cs="Times New Roman"/>
                <w:sz w:val="24"/>
                <w:szCs w:val="24"/>
              </w:rPr>
              <w:t>i. Junto con las autoridades educativas, en sus</w:t>
            </w:r>
            <w:r w:rsidR="005E4B44" w:rsidRPr="00D62CD0">
              <w:rPr>
                <w:rFonts w:ascii="Times New Roman" w:eastAsia="Calibri" w:hAnsi="Times New Roman" w:cs="Times New Roman"/>
                <w:sz w:val="24"/>
                <w:szCs w:val="24"/>
              </w:rPr>
              <w:t xml:space="preserve"> </w:t>
            </w:r>
            <w:r w:rsidRPr="00D62CD0">
              <w:rPr>
                <w:rFonts w:ascii="Times New Roman" w:eastAsia="Calibri" w:hAnsi="Times New Roman" w:cs="Times New Roman"/>
                <w:sz w:val="24"/>
                <w:szCs w:val="24"/>
              </w:rPr>
              <w:t>respectivos ámbitos y en el marco de sus</w:t>
            </w:r>
            <w:r w:rsidR="005E4B44" w:rsidRPr="00D62CD0">
              <w:rPr>
                <w:rFonts w:ascii="Times New Roman" w:eastAsia="Calibri" w:hAnsi="Times New Roman" w:cs="Times New Roman"/>
                <w:sz w:val="24"/>
                <w:szCs w:val="24"/>
              </w:rPr>
              <w:t xml:space="preserve"> </w:t>
            </w:r>
            <w:r w:rsidRPr="00D62CD0">
              <w:rPr>
                <w:rFonts w:ascii="Times New Roman" w:eastAsia="Calibri" w:hAnsi="Times New Roman" w:cs="Times New Roman"/>
                <w:sz w:val="24"/>
                <w:szCs w:val="24"/>
              </w:rPr>
              <w:t>atribuciones, deben realizar acciones para</w:t>
            </w:r>
            <w:r w:rsidR="005E4B44" w:rsidRPr="00D62CD0">
              <w:rPr>
                <w:rFonts w:ascii="Times New Roman" w:eastAsia="Calibri" w:hAnsi="Times New Roman" w:cs="Times New Roman"/>
                <w:sz w:val="24"/>
                <w:szCs w:val="24"/>
              </w:rPr>
              <w:t xml:space="preserve"> </w:t>
            </w:r>
            <w:r w:rsidRPr="00D62CD0">
              <w:rPr>
                <w:rFonts w:ascii="Times New Roman" w:eastAsia="Calibri" w:hAnsi="Times New Roman" w:cs="Times New Roman"/>
                <w:sz w:val="24"/>
                <w:szCs w:val="24"/>
              </w:rPr>
              <w:t>garantizar condiciones en las escuelas, a fin</w:t>
            </w:r>
            <w:r w:rsidR="005E4B44" w:rsidRPr="00D62CD0">
              <w:rPr>
                <w:rFonts w:ascii="Times New Roman" w:eastAsia="Calibri" w:hAnsi="Times New Roman" w:cs="Times New Roman"/>
                <w:sz w:val="24"/>
                <w:szCs w:val="24"/>
              </w:rPr>
              <w:t xml:space="preserve"> </w:t>
            </w:r>
            <w:r w:rsidRPr="00D62CD0">
              <w:rPr>
                <w:rFonts w:ascii="Times New Roman" w:eastAsia="Calibri" w:hAnsi="Times New Roman" w:cs="Times New Roman"/>
                <w:sz w:val="24"/>
                <w:szCs w:val="24"/>
              </w:rPr>
              <w:t>de que las maestr</w:t>
            </w:r>
            <w:r w:rsidR="00183C0D" w:rsidRPr="00D62CD0">
              <w:rPr>
                <w:rFonts w:ascii="Times New Roman" w:eastAsia="Calibri" w:hAnsi="Times New Roman" w:cs="Times New Roman"/>
                <w:sz w:val="24"/>
                <w:szCs w:val="24"/>
              </w:rPr>
              <w:t xml:space="preserve">as y los maestros potencien las </w:t>
            </w:r>
            <w:r w:rsidRPr="00D62CD0">
              <w:rPr>
                <w:rFonts w:ascii="Times New Roman" w:eastAsia="Calibri" w:hAnsi="Times New Roman" w:cs="Times New Roman"/>
                <w:sz w:val="24"/>
                <w:szCs w:val="24"/>
              </w:rPr>
              <w:t>oportunidades de aprendizaje de todos los</w:t>
            </w:r>
            <w:r w:rsidR="005E4B44" w:rsidRPr="00D62CD0">
              <w:rPr>
                <w:rFonts w:ascii="Times New Roman" w:eastAsia="Calibri" w:hAnsi="Times New Roman" w:cs="Times New Roman"/>
                <w:sz w:val="24"/>
                <w:szCs w:val="24"/>
              </w:rPr>
              <w:t xml:space="preserve"> </w:t>
            </w:r>
            <w:r w:rsidRPr="00D62CD0">
              <w:rPr>
                <w:rFonts w:ascii="Times New Roman" w:eastAsia="Calibri" w:hAnsi="Times New Roman" w:cs="Times New Roman"/>
                <w:sz w:val="24"/>
                <w:szCs w:val="24"/>
              </w:rPr>
              <w:t>alumnos, especia</w:t>
            </w:r>
            <w:r w:rsidR="00183C0D" w:rsidRPr="00D62CD0">
              <w:rPr>
                <w:rFonts w:ascii="Times New Roman" w:eastAsia="Calibri" w:hAnsi="Times New Roman" w:cs="Times New Roman"/>
                <w:sz w:val="24"/>
                <w:szCs w:val="24"/>
              </w:rPr>
              <w:t xml:space="preserve">lmente de aquellos que viven en zonas de mayor vulnerabilidad. </w:t>
            </w:r>
            <w:r w:rsidR="005E4B44" w:rsidRPr="00D62CD0">
              <w:rPr>
                <w:rFonts w:ascii="Times New Roman" w:eastAsia="Calibri" w:hAnsi="Times New Roman" w:cs="Times New Roman"/>
                <w:sz w:val="24"/>
                <w:szCs w:val="24"/>
              </w:rPr>
              <w:t xml:space="preserve"> </w:t>
            </w:r>
            <w:r w:rsidRPr="00D62CD0">
              <w:rPr>
                <w:rFonts w:ascii="Times New Roman" w:eastAsia="Calibri" w:hAnsi="Times New Roman" w:cs="Times New Roman"/>
                <w:sz w:val="24"/>
                <w:szCs w:val="24"/>
              </w:rPr>
              <w:t>Estas acciones de</w:t>
            </w:r>
            <w:r w:rsidR="00183C0D" w:rsidRPr="00D62CD0">
              <w:rPr>
                <w:rFonts w:ascii="Times New Roman" w:eastAsia="Calibri" w:hAnsi="Times New Roman" w:cs="Times New Roman"/>
                <w:sz w:val="24"/>
                <w:szCs w:val="24"/>
              </w:rPr>
              <w:t xml:space="preserve">ben considerar, entre otras: la </w:t>
            </w:r>
            <w:r w:rsidRPr="00D62CD0">
              <w:rPr>
                <w:rFonts w:ascii="Times New Roman" w:eastAsia="Calibri" w:hAnsi="Times New Roman" w:cs="Times New Roman"/>
                <w:sz w:val="24"/>
                <w:szCs w:val="24"/>
              </w:rPr>
              <w:t>suficiencia de maestras y mae</w:t>
            </w:r>
            <w:r w:rsidR="00183C0D" w:rsidRPr="00D62CD0">
              <w:rPr>
                <w:rFonts w:ascii="Times New Roman" w:eastAsia="Calibri" w:hAnsi="Times New Roman" w:cs="Times New Roman"/>
                <w:sz w:val="24"/>
                <w:szCs w:val="24"/>
              </w:rPr>
              <w:t xml:space="preserve">stros competentes, </w:t>
            </w:r>
            <w:r w:rsidRPr="00D62CD0">
              <w:rPr>
                <w:rFonts w:ascii="Times New Roman" w:eastAsia="Calibri" w:hAnsi="Times New Roman" w:cs="Times New Roman"/>
                <w:sz w:val="24"/>
                <w:szCs w:val="24"/>
              </w:rPr>
              <w:t>las condiciones de</w:t>
            </w:r>
            <w:r w:rsidR="00183C0D" w:rsidRPr="00D62CD0">
              <w:rPr>
                <w:rFonts w:ascii="Times New Roman" w:eastAsia="Calibri" w:hAnsi="Times New Roman" w:cs="Times New Roman"/>
                <w:sz w:val="24"/>
                <w:szCs w:val="24"/>
              </w:rPr>
              <w:t xml:space="preserve"> infraestructura indispensables </w:t>
            </w:r>
            <w:r w:rsidRPr="00D62CD0">
              <w:rPr>
                <w:rFonts w:ascii="Times New Roman" w:eastAsia="Calibri" w:hAnsi="Times New Roman" w:cs="Times New Roman"/>
                <w:sz w:val="24"/>
                <w:szCs w:val="24"/>
              </w:rPr>
              <w:t xml:space="preserve">para la </w:t>
            </w:r>
            <w:r w:rsidRPr="00D62CD0">
              <w:rPr>
                <w:rFonts w:ascii="Times New Roman" w:eastAsia="Calibri" w:hAnsi="Times New Roman" w:cs="Times New Roman"/>
                <w:sz w:val="24"/>
                <w:szCs w:val="24"/>
              </w:rPr>
              <w:lastRenderedPageBreak/>
              <w:t>enseñanza, el</w:t>
            </w:r>
            <w:r w:rsidR="00183C0D" w:rsidRPr="00D62CD0">
              <w:rPr>
                <w:rFonts w:ascii="Times New Roman" w:eastAsia="Calibri" w:hAnsi="Times New Roman" w:cs="Times New Roman"/>
                <w:sz w:val="24"/>
                <w:szCs w:val="24"/>
              </w:rPr>
              <w:t xml:space="preserve"> apoyo de especialistas para la </w:t>
            </w:r>
            <w:r w:rsidRPr="00D62CD0">
              <w:rPr>
                <w:rFonts w:ascii="Times New Roman" w:eastAsia="Calibri" w:hAnsi="Times New Roman" w:cs="Times New Roman"/>
                <w:sz w:val="24"/>
                <w:szCs w:val="24"/>
              </w:rPr>
              <w:t xml:space="preserve">atención de condiciones o </w:t>
            </w:r>
            <w:r w:rsidR="00183C0D" w:rsidRPr="00D62CD0">
              <w:rPr>
                <w:rFonts w:ascii="Times New Roman" w:eastAsia="Calibri" w:hAnsi="Times New Roman" w:cs="Times New Roman"/>
                <w:sz w:val="24"/>
                <w:szCs w:val="24"/>
              </w:rPr>
              <w:t xml:space="preserve">necesidades específicas de </w:t>
            </w:r>
            <w:r w:rsidRPr="00D62CD0">
              <w:rPr>
                <w:rFonts w:ascii="Times New Roman" w:eastAsia="Calibri" w:hAnsi="Times New Roman" w:cs="Times New Roman"/>
                <w:sz w:val="24"/>
                <w:szCs w:val="24"/>
              </w:rPr>
              <w:t>los alumnos.</w:t>
            </w:r>
          </w:p>
        </w:tc>
        <w:tc>
          <w:tcPr>
            <w:tcW w:w="5335" w:type="dxa"/>
          </w:tcPr>
          <w:p w14:paraId="4E4A5EC8" w14:textId="67E433B3" w:rsidR="00423F8C" w:rsidRPr="00D62CD0" w:rsidRDefault="00F05B78" w:rsidP="00D62CD0">
            <w:pPr>
              <w:spacing w:line="360" w:lineRule="auto"/>
              <w:rPr>
                <w:rFonts w:ascii="Times New Roman" w:eastAsia="Calibri" w:hAnsi="Times New Roman" w:cs="Times New Roman"/>
                <w:sz w:val="24"/>
                <w:szCs w:val="24"/>
              </w:rPr>
            </w:pPr>
            <w:r w:rsidRPr="00D62CD0">
              <w:rPr>
                <w:rFonts w:ascii="Times New Roman" w:eastAsia="Calibri" w:hAnsi="Times New Roman" w:cs="Times New Roman"/>
                <w:sz w:val="24"/>
                <w:szCs w:val="24"/>
              </w:rPr>
              <w:lastRenderedPageBreak/>
              <w:t xml:space="preserve">El </w:t>
            </w:r>
            <w:r w:rsidRPr="00D62CD0">
              <w:rPr>
                <w:rFonts w:ascii="Times New Roman" w:eastAsia="Calibri" w:hAnsi="Times New Roman" w:cs="Times New Roman"/>
                <w:b/>
                <w:sz w:val="24"/>
                <w:szCs w:val="24"/>
              </w:rPr>
              <w:t>artículo 102</w:t>
            </w:r>
            <w:r w:rsidRPr="00D62CD0">
              <w:rPr>
                <w:rFonts w:ascii="Times New Roman" w:eastAsia="Calibri" w:hAnsi="Times New Roman" w:cs="Times New Roman"/>
                <w:sz w:val="24"/>
                <w:szCs w:val="24"/>
              </w:rPr>
              <w:t xml:space="preserve"> de la ley general de educación, primer párrafo, se caracteriza por la atención prioritaria por parte de las autoridades educativas a escuelas en localidades aisladas, zonas urbanas marginadas, rurales y en pueblos y comunidades indígenas, con posibilidad de rezago y abandono escolar. Estableciendo la infraestructura y </w:t>
            </w:r>
            <w:r w:rsidR="00A25263" w:rsidRPr="00D62CD0">
              <w:rPr>
                <w:rFonts w:ascii="Times New Roman" w:eastAsia="Calibri" w:hAnsi="Times New Roman" w:cs="Times New Roman"/>
                <w:sz w:val="24"/>
                <w:szCs w:val="24"/>
              </w:rPr>
              <w:t>equipamiento</w:t>
            </w:r>
            <w:r w:rsidRPr="00D62CD0">
              <w:rPr>
                <w:rFonts w:ascii="Times New Roman" w:eastAsia="Calibri" w:hAnsi="Times New Roman" w:cs="Times New Roman"/>
                <w:sz w:val="24"/>
                <w:szCs w:val="24"/>
              </w:rPr>
              <w:t xml:space="preserve"> que hagan una educación con equidad e inclusión. </w:t>
            </w:r>
          </w:p>
        </w:tc>
      </w:tr>
      <w:tr w:rsidR="002E185A" w:rsidRPr="002E185A" w14:paraId="2776E6CC" w14:textId="77777777" w:rsidTr="002E185A">
        <w:tc>
          <w:tcPr>
            <w:tcW w:w="5335" w:type="dxa"/>
          </w:tcPr>
          <w:p w14:paraId="4AFD6743" w14:textId="17CA2E0C" w:rsidR="002E185A" w:rsidRPr="00D62CD0" w:rsidRDefault="002E185A" w:rsidP="00D62CD0">
            <w:pPr>
              <w:spacing w:line="360" w:lineRule="auto"/>
              <w:jc w:val="both"/>
              <w:rPr>
                <w:rFonts w:ascii="Times New Roman" w:eastAsia="Calibri" w:hAnsi="Times New Roman" w:cs="Times New Roman"/>
                <w:sz w:val="24"/>
                <w:szCs w:val="24"/>
              </w:rPr>
            </w:pPr>
            <w:r w:rsidRPr="00D62CD0">
              <w:rPr>
                <w:rFonts w:ascii="Times New Roman" w:eastAsia="Calibri" w:hAnsi="Times New Roman" w:cs="Times New Roman"/>
                <w:sz w:val="24"/>
                <w:szCs w:val="24"/>
              </w:rPr>
              <w:lastRenderedPageBreak/>
              <w:t>j. Son profesionales que están convocados a</w:t>
            </w:r>
            <w:r w:rsidR="005E4B44" w:rsidRPr="00D62CD0">
              <w:rPr>
                <w:rFonts w:ascii="Times New Roman" w:eastAsia="Calibri" w:hAnsi="Times New Roman" w:cs="Times New Roman"/>
                <w:sz w:val="24"/>
                <w:szCs w:val="24"/>
              </w:rPr>
              <w:t xml:space="preserve"> </w:t>
            </w:r>
            <w:r w:rsidRPr="00D62CD0">
              <w:rPr>
                <w:rFonts w:ascii="Times New Roman" w:eastAsia="Calibri" w:hAnsi="Times New Roman" w:cs="Times New Roman"/>
                <w:sz w:val="24"/>
                <w:szCs w:val="24"/>
              </w:rPr>
              <w:t>transformar una cultura escolar, modificar</w:t>
            </w:r>
            <w:r w:rsidR="005E4B44" w:rsidRPr="00D62CD0">
              <w:rPr>
                <w:rFonts w:ascii="Times New Roman" w:eastAsia="Calibri" w:hAnsi="Times New Roman" w:cs="Times New Roman"/>
                <w:sz w:val="24"/>
                <w:szCs w:val="24"/>
              </w:rPr>
              <w:t xml:space="preserve"> </w:t>
            </w:r>
            <w:r w:rsidRPr="00D62CD0">
              <w:rPr>
                <w:rFonts w:ascii="Times New Roman" w:eastAsia="Calibri" w:hAnsi="Times New Roman" w:cs="Times New Roman"/>
                <w:sz w:val="24"/>
                <w:szCs w:val="24"/>
              </w:rPr>
              <w:t>actitud</w:t>
            </w:r>
            <w:r w:rsidR="00183C0D" w:rsidRPr="00D62CD0">
              <w:rPr>
                <w:rFonts w:ascii="Times New Roman" w:eastAsia="Calibri" w:hAnsi="Times New Roman" w:cs="Times New Roman"/>
                <w:sz w:val="24"/>
                <w:szCs w:val="24"/>
              </w:rPr>
              <w:t xml:space="preserve">es, formas de hacer y prácticas </w:t>
            </w:r>
            <w:r w:rsidRPr="00D62CD0">
              <w:rPr>
                <w:rFonts w:ascii="Times New Roman" w:eastAsia="Calibri" w:hAnsi="Times New Roman" w:cs="Times New Roman"/>
                <w:sz w:val="24"/>
                <w:szCs w:val="24"/>
              </w:rPr>
              <w:t>arraigadas que dificultan el ejercicio de la labor</w:t>
            </w:r>
            <w:r w:rsidR="005E4B44" w:rsidRPr="00D62CD0">
              <w:rPr>
                <w:rFonts w:ascii="Times New Roman" w:eastAsia="Calibri" w:hAnsi="Times New Roman" w:cs="Times New Roman"/>
                <w:sz w:val="24"/>
                <w:szCs w:val="24"/>
              </w:rPr>
              <w:t xml:space="preserve"> </w:t>
            </w:r>
            <w:r w:rsidRPr="00D62CD0">
              <w:rPr>
                <w:rFonts w:ascii="Times New Roman" w:eastAsia="Calibri" w:hAnsi="Times New Roman" w:cs="Times New Roman"/>
                <w:sz w:val="24"/>
                <w:szCs w:val="24"/>
              </w:rPr>
              <w:t>educativa, a fin de que el colectivo docente</w:t>
            </w:r>
            <w:r w:rsidR="005E4B44" w:rsidRPr="00D62CD0">
              <w:rPr>
                <w:rFonts w:ascii="Times New Roman" w:eastAsia="Calibri" w:hAnsi="Times New Roman" w:cs="Times New Roman"/>
                <w:sz w:val="24"/>
                <w:szCs w:val="24"/>
              </w:rPr>
              <w:t xml:space="preserve"> </w:t>
            </w:r>
            <w:r w:rsidRPr="00D62CD0">
              <w:rPr>
                <w:rFonts w:ascii="Times New Roman" w:eastAsia="Calibri" w:hAnsi="Times New Roman" w:cs="Times New Roman"/>
                <w:sz w:val="24"/>
                <w:szCs w:val="24"/>
              </w:rPr>
              <w:t xml:space="preserve">privilegie el trabajo y tiempo escolar en </w:t>
            </w:r>
            <w:r w:rsidR="00183C0D" w:rsidRPr="00D62CD0">
              <w:rPr>
                <w:rFonts w:ascii="Times New Roman" w:eastAsia="Calibri" w:hAnsi="Times New Roman" w:cs="Times New Roman"/>
                <w:sz w:val="24"/>
                <w:szCs w:val="24"/>
              </w:rPr>
              <w:t xml:space="preserve">el logro del </w:t>
            </w:r>
            <w:r w:rsidRPr="00D62CD0">
              <w:rPr>
                <w:rFonts w:ascii="Times New Roman" w:eastAsia="Calibri" w:hAnsi="Times New Roman" w:cs="Times New Roman"/>
                <w:sz w:val="24"/>
                <w:szCs w:val="24"/>
              </w:rPr>
              <w:t>aprendizaje de todos los alumnos.</w:t>
            </w:r>
          </w:p>
        </w:tc>
        <w:tc>
          <w:tcPr>
            <w:tcW w:w="5335" w:type="dxa"/>
          </w:tcPr>
          <w:p w14:paraId="766F50AD" w14:textId="601DDC7A" w:rsidR="00A25263" w:rsidRPr="00D62CD0" w:rsidRDefault="00003C20" w:rsidP="00D62CD0">
            <w:pPr>
              <w:spacing w:line="360" w:lineRule="auto"/>
              <w:rPr>
                <w:rFonts w:ascii="Times New Roman" w:eastAsia="Calibri" w:hAnsi="Times New Roman" w:cs="Times New Roman"/>
                <w:sz w:val="24"/>
                <w:szCs w:val="24"/>
              </w:rPr>
            </w:pPr>
            <w:r w:rsidRPr="00D62CD0">
              <w:rPr>
                <w:rFonts w:ascii="Times New Roman" w:eastAsia="Calibri" w:hAnsi="Times New Roman" w:cs="Times New Roman"/>
                <w:sz w:val="24"/>
                <w:szCs w:val="24"/>
              </w:rPr>
              <w:t xml:space="preserve">En el </w:t>
            </w:r>
            <w:r w:rsidR="00A175DB" w:rsidRPr="00D62CD0">
              <w:rPr>
                <w:rFonts w:ascii="Times New Roman" w:eastAsia="Calibri" w:hAnsi="Times New Roman" w:cs="Times New Roman"/>
                <w:b/>
                <w:sz w:val="24"/>
                <w:szCs w:val="24"/>
              </w:rPr>
              <w:t>Artículo</w:t>
            </w:r>
            <w:r w:rsidR="00A25263" w:rsidRPr="00D62CD0">
              <w:rPr>
                <w:rFonts w:ascii="Times New Roman" w:eastAsia="Calibri" w:hAnsi="Times New Roman" w:cs="Times New Roman"/>
                <w:b/>
                <w:sz w:val="24"/>
                <w:szCs w:val="24"/>
              </w:rPr>
              <w:t xml:space="preserve"> 94</w:t>
            </w:r>
            <w:r w:rsidR="00A25263" w:rsidRPr="00D62CD0">
              <w:rPr>
                <w:rFonts w:ascii="Times New Roman" w:eastAsia="Calibri" w:hAnsi="Times New Roman" w:cs="Times New Roman"/>
                <w:sz w:val="24"/>
                <w:szCs w:val="24"/>
              </w:rPr>
              <w:t xml:space="preserve"> </w:t>
            </w:r>
            <w:r w:rsidRPr="00D62CD0">
              <w:rPr>
                <w:rFonts w:ascii="Times New Roman" w:eastAsia="Calibri" w:hAnsi="Times New Roman" w:cs="Times New Roman"/>
                <w:sz w:val="24"/>
                <w:szCs w:val="24"/>
              </w:rPr>
              <w:t>de la ley general de educación menciona que se deberán re</w:t>
            </w:r>
            <w:r w:rsidR="00A175DB" w:rsidRPr="00D62CD0">
              <w:rPr>
                <w:rFonts w:ascii="Times New Roman" w:eastAsia="Calibri" w:hAnsi="Times New Roman" w:cs="Times New Roman"/>
                <w:sz w:val="24"/>
                <w:szCs w:val="24"/>
              </w:rPr>
              <w:t xml:space="preserve">ducir las cargas administrativas, para alcanzar más horas efectivas de clase y de fortalecimiento académico, es decir, dar un servicio educativo con mayor pertinencia y eficacia, para el logro de los aprendizajes de todos los alumnos. </w:t>
            </w:r>
          </w:p>
        </w:tc>
      </w:tr>
    </w:tbl>
    <w:p w14:paraId="382C97FD" w14:textId="1F3944F2" w:rsidR="000B2642" w:rsidRDefault="000B2642" w:rsidP="000B2642">
      <w:pPr>
        <w:spacing w:after="0" w:line="240" w:lineRule="auto"/>
        <w:jc w:val="both"/>
        <w:rPr>
          <w:rFonts w:ascii="Calibri" w:eastAsia="Calibri" w:hAnsi="Calibri" w:cs="Times New Roman"/>
        </w:rPr>
      </w:pPr>
    </w:p>
    <w:p w14:paraId="7316C084" w14:textId="4B685B52" w:rsidR="00183C0D" w:rsidRDefault="00183C0D" w:rsidP="000B2642">
      <w:pPr>
        <w:spacing w:after="0" w:line="240" w:lineRule="auto"/>
        <w:jc w:val="both"/>
        <w:rPr>
          <w:rFonts w:ascii="Arial" w:hAnsi="Arial" w:cs="Arial"/>
          <w:b/>
          <w:bCs/>
          <w:sz w:val="24"/>
        </w:rPr>
      </w:pPr>
    </w:p>
    <w:p w14:paraId="7D843DCA" w14:textId="554368E4" w:rsidR="00A175DB" w:rsidRDefault="00A175DB" w:rsidP="000B2642">
      <w:pPr>
        <w:spacing w:after="0" w:line="240" w:lineRule="auto"/>
        <w:jc w:val="both"/>
        <w:rPr>
          <w:rFonts w:ascii="Arial" w:hAnsi="Arial" w:cs="Arial"/>
          <w:b/>
          <w:bCs/>
          <w:sz w:val="24"/>
        </w:rPr>
      </w:pPr>
    </w:p>
    <w:p w14:paraId="161BCC12" w14:textId="43708ED4" w:rsidR="00A175DB" w:rsidRDefault="00A175DB" w:rsidP="000B2642">
      <w:pPr>
        <w:spacing w:after="0" w:line="240" w:lineRule="auto"/>
        <w:jc w:val="both"/>
        <w:rPr>
          <w:rFonts w:ascii="Arial" w:hAnsi="Arial" w:cs="Arial"/>
          <w:b/>
          <w:bCs/>
          <w:sz w:val="24"/>
        </w:rPr>
      </w:pPr>
    </w:p>
    <w:p w14:paraId="50242F02" w14:textId="172C5152" w:rsidR="00A175DB" w:rsidRDefault="00A175DB" w:rsidP="000B2642">
      <w:pPr>
        <w:spacing w:after="0" w:line="240" w:lineRule="auto"/>
        <w:jc w:val="both"/>
        <w:rPr>
          <w:rFonts w:ascii="Arial" w:hAnsi="Arial" w:cs="Arial"/>
          <w:b/>
          <w:bCs/>
          <w:sz w:val="24"/>
        </w:rPr>
      </w:pPr>
    </w:p>
    <w:p w14:paraId="1A38785B" w14:textId="036DEC11" w:rsidR="00A175DB" w:rsidRDefault="00A175DB" w:rsidP="000B2642">
      <w:pPr>
        <w:spacing w:after="0" w:line="240" w:lineRule="auto"/>
        <w:jc w:val="both"/>
        <w:rPr>
          <w:rFonts w:ascii="Arial" w:hAnsi="Arial" w:cs="Arial"/>
          <w:b/>
          <w:bCs/>
          <w:sz w:val="24"/>
        </w:rPr>
      </w:pPr>
    </w:p>
    <w:p w14:paraId="2B05F3B6" w14:textId="1E63550D" w:rsidR="00A175DB" w:rsidRDefault="00A175DB" w:rsidP="000B2642">
      <w:pPr>
        <w:spacing w:after="0" w:line="240" w:lineRule="auto"/>
        <w:jc w:val="both"/>
        <w:rPr>
          <w:rFonts w:ascii="Arial" w:hAnsi="Arial" w:cs="Arial"/>
          <w:b/>
          <w:bCs/>
          <w:sz w:val="24"/>
        </w:rPr>
      </w:pPr>
    </w:p>
    <w:p w14:paraId="63C29595" w14:textId="3AF1685F" w:rsidR="00A175DB" w:rsidRDefault="00A175DB" w:rsidP="000B2642">
      <w:pPr>
        <w:spacing w:after="0" w:line="240" w:lineRule="auto"/>
        <w:jc w:val="both"/>
        <w:rPr>
          <w:rFonts w:ascii="Arial" w:hAnsi="Arial" w:cs="Arial"/>
          <w:b/>
          <w:bCs/>
          <w:sz w:val="24"/>
        </w:rPr>
      </w:pPr>
    </w:p>
    <w:p w14:paraId="5A3DC5EC" w14:textId="0EDEDE88" w:rsidR="00A175DB" w:rsidRDefault="00A175DB" w:rsidP="000B2642">
      <w:pPr>
        <w:spacing w:after="0" w:line="240" w:lineRule="auto"/>
        <w:jc w:val="both"/>
        <w:rPr>
          <w:rFonts w:ascii="Arial" w:hAnsi="Arial" w:cs="Arial"/>
          <w:b/>
          <w:bCs/>
          <w:sz w:val="24"/>
        </w:rPr>
      </w:pPr>
    </w:p>
    <w:p w14:paraId="170BBB2F" w14:textId="3818C142" w:rsidR="00A175DB" w:rsidRDefault="00A175DB" w:rsidP="000B2642">
      <w:pPr>
        <w:spacing w:after="0" w:line="240" w:lineRule="auto"/>
        <w:jc w:val="both"/>
        <w:rPr>
          <w:rFonts w:ascii="Arial" w:hAnsi="Arial" w:cs="Arial"/>
          <w:b/>
          <w:bCs/>
          <w:sz w:val="24"/>
        </w:rPr>
      </w:pPr>
    </w:p>
    <w:p w14:paraId="28BAC9E2" w14:textId="20DFB2D4" w:rsidR="00A175DB" w:rsidRDefault="00A175DB" w:rsidP="000B2642">
      <w:pPr>
        <w:spacing w:after="0" w:line="240" w:lineRule="auto"/>
        <w:jc w:val="both"/>
        <w:rPr>
          <w:rFonts w:ascii="Arial" w:hAnsi="Arial" w:cs="Arial"/>
          <w:b/>
          <w:bCs/>
          <w:sz w:val="24"/>
        </w:rPr>
      </w:pPr>
    </w:p>
    <w:p w14:paraId="40DC2CAF" w14:textId="59AAFBDB" w:rsidR="00A175DB" w:rsidRDefault="00A175DB" w:rsidP="000B2642">
      <w:pPr>
        <w:spacing w:after="0" w:line="240" w:lineRule="auto"/>
        <w:jc w:val="both"/>
        <w:rPr>
          <w:rFonts w:ascii="Arial" w:hAnsi="Arial" w:cs="Arial"/>
          <w:b/>
          <w:bCs/>
          <w:sz w:val="24"/>
        </w:rPr>
      </w:pPr>
    </w:p>
    <w:p w14:paraId="0F8CE8F0" w14:textId="2BD0F3A4" w:rsidR="00A175DB" w:rsidRDefault="00A175DB" w:rsidP="000B2642">
      <w:pPr>
        <w:spacing w:after="0" w:line="240" w:lineRule="auto"/>
        <w:jc w:val="both"/>
        <w:rPr>
          <w:rFonts w:ascii="Arial" w:hAnsi="Arial" w:cs="Arial"/>
          <w:b/>
          <w:bCs/>
          <w:sz w:val="24"/>
        </w:rPr>
      </w:pPr>
    </w:p>
    <w:p w14:paraId="0A1F93C1" w14:textId="7873F6ED" w:rsidR="00A175DB" w:rsidRDefault="00A175DB" w:rsidP="000B2642">
      <w:pPr>
        <w:spacing w:after="0" w:line="240" w:lineRule="auto"/>
        <w:jc w:val="both"/>
        <w:rPr>
          <w:rFonts w:ascii="Arial" w:hAnsi="Arial" w:cs="Arial"/>
          <w:b/>
          <w:bCs/>
          <w:sz w:val="24"/>
        </w:rPr>
      </w:pPr>
    </w:p>
    <w:p w14:paraId="13D4DB8F" w14:textId="67F7C15B" w:rsidR="00A175DB" w:rsidRDefault="00A175DB" w:rsidP="000B2642">
      <w:pPr>
        <w:spacing w:after="0" w:line="240" w:lineRule="auto"/>
        <w:jc w:val="both"/>
        <w:rPr>
          <w:rFonts w:ascii="Arial" w:hAnsi="Arial" w:cs="Arial"/>
          <w:b/>
          <w:bCs/>
          <w:sz w:val="24"/>
        </w:rPr>
      </w:pPr>
    </w:p>
    <w:p w14:paraId="26C1BA0B" w14:textId="710B06BE" w:rsidR="00A175DB" w:rsidRDefault="00A175DB" w:rsidP="000B2642">
      <w:pPr>
        <w:spacing w:after="0" w:line="240" w:lineRule="auto"/>
        <w:jc w:val="both"/>
        <w:rPr>
          <w:rFonts w:ascii="Arial" w:hAnsi="Arial" w:cs="Arial"/>
          <w:b/>
          <w:bCs/>
          <w:sz w:val="24"/>
        </w:rPr>
      </w:pPr>
    </w:p>
    <w:p w14:paraId="4F0EA38E" w14:textId="7FA5543A" w:rsidR="00A175DB" w:rsidRDefault="00A175DB" w:rsidP="000B2642">
      <w:pPr>
        <w:spacing w:after="0" w:line="240" w:lineRule="auto"/>
        <w:jc w:val="both"/>
        <w:rPr>
          <w:rFonts w:ascii="Arial" w:hAnsi="Arial" w:cs="Arial"/>
          <w:b/>
          <w:bCs/>
          <w:sz w:val="24"/>
        </w:rPr>
      </w:pPr>
    </w:p>
    <w:p w14:paraId="049D2684" w14:textId="1BDB49BB" w:rsidR="00A175DB" w:rsidRDefault="00A175DB" w:rsidP="000B2642">
      <w:pPr>
        <w:spacing w:after="0" w:line="240" w:lineRule="auto"/>
        <w:jc w:val="both"/>
        <w:rPr>
          <w:rFonts w:ascii="Arial" w:hAnsi="Arial" w:cs="Arial"/>
          <w:b/>
          <w:bCs/>
          <w:sz w:val="24"/>
        </w:rPr>
      </w:pPr>
    </w:p>
    <w:p w14:paraId="46A8521E" w14:textId="426311CE" w:rsidR="00A175DB" w:rsidRDefault="00A175DB" w:rsidP="000B2642">
      <w:pPr>
        <w:spacing w:after="0" w:line="240" w:lineRule="auto"/>
        <w:jc w:val="both"/>
        <w:rPr>
          <w:rFonts w:ascii="Arial" w:hAnsi="Arial" w:cs="Arial"/>
          <w:b/>
          <w:bCs/>
          <w:sz w:val="24"/>
        </w:rPr>
      </w:pPr>
    </w:p>
    <w:p w14:paraId="6DAEDB8F" w14:textId="6829E0FA" w:rsidR="00A175DB" w:rsidRDefault="00A175DB" w:rsidP="000B2642">
      <w:pPr>
        <w:spacing w:after="0" w:line="240" w:lineRule="auto"/>
        <w:jc w:val="both"/>
        <w:rPr>
          <w:rFonts w:ascii="Arial" w:hAnsi="Arial" w:cs="Arial"/>
          <w:b/>
          <w:bCs/>
          <w:sz w:val="24"/>
        </w:rPr>
      </w:pPr>
    </w:p>
    <w:p w14:paraId="54534972" w14:textId="01E4C8A6" w:rsidR="00A175DB" w:rsidRDefault="00A175DB" w:rsidP="000B2642">
      <w:pPr>
        <w:spacing w:after="0" w:line="240" w:lineRule="auto"/>
        <w:jc w:val="both"/>
        <w:rPr>
          <w:rFonts w:ascii="Arial" w:hAnsi="Arial" w:cs="Arial"/>
          <w:b/>
          <w:bCs/>
          <w:sz w:val="24"/>
        </w:rPr>
      </w:pPr>
    </w:p>
    <w:p w14:paraId="40F22899" w14:textId="77777777" w:rsidR="00D62CD0" w:rsidRDefault="00D62CD0" w:rsidP="000B2642">
      <w:pPr>
        <w:spacing w:after="0" w:line="240" w:lineRule="auto"/>
        <w:jc w:val="both"/>
        <w:rPr>
          <w:rFonts w:ascii="Arial" w:hAnsi="Arial" w:cs="Arial"/>
          <w:b/>
          <w:bCs/>
          <w:sz w:val="24"/>
        </w:rPr>
      </w:pPr>
    </w:p>
    <w:p w14:paraId="1376E839" w14:textId="52BA0A57" w:rsidR="00A175DB" w:rsidRDefault="00A175DB" w:rsidP="000B2642">
      <w:pPr>
        <w:spacing w:after="0" w:line="240" w:lineRule="auto"/>
        <w:jc w:val="both"/>
        <w:rPr>
          <w:rFonts w:ascii="Arial" w:hAnsi="Arial" w:cs="Arial"/>
          <w:b/>
          <w:bCs/>
          <w:sz w:val="24"/>
        </w:rPr>
      </w:pPr>
    </w:p>
    <w:p w14:paraId="462B98B3" w14:textId="77777777" w:rsidR="00A175DB" w:rsidRDefault="00A175DB" w:rsidP="000B2642">
      <w:pPr>
        <w:spacing w:after="0" w:line="240" w:lineRule="auto"/>
        <w:jc w:val="both"/>
        <w:rPr>
          <w:rFonts w:ascii="Arial" w:hAnsi="Arial" w:cs="Arial"/>
          <w:b/>
          <w:bCs/>
          <w:sz w:val="24"/>
        </w:rPr>
      </w:pPr>
    </w:p>
    <w:p w14:paraId="43E29C64" w14:textId="679684A3" w:rsidR="00A175DB" w:rsidRDefault="00A175DB" w:rsidP="000B2642">
      <w:pPr>
        <w:spacing w:after="0" w:line="240" w:lineRule="auto"/>
        <w:jc w:val="both"/>
        <w:rPr>
          <w:rFonts w:ascii="Arial" w:hAnsi="Arial" w:cs="Arial"/>
          <w:b/>
          <w:bCs/>
          <w:sz w:val="24"/>
        </w:rPr>
      </w:pPr>
    </w:p>
    <w:p w14:paraId="146B5907" w14:textId="77777777" w:rsidR="00A175DB" w:rsidRPr="00183C0D" w:rsidRDefault="00A175DB" w:rsidP="000B2642">
      <w:pPr>
        <w:spacing w:after="0" w:line="240" w:lineRule="auto"/>
        <w:jc w:val="both"/>
        <w:rPr>
          <w:rFonts w:ascii="Arial" w:hAnsi="Arial" w:cs="Arial"/>
          <w:b/>
          <w:bCs/>
          <w:sz w:val="24"/>
        </w:rPr>
      </w:pPr>
    </w:p>
    <w:p w14:paraId="5DC9632D" w14:textId="7E2FA40D" w:rsidR="000B2642" w:rsidRPr="00A175DB" w:rsidRDefault="00A175DB" w:rsidP="00A175DB">
      <w:pPr>
        <w:pStyle w:val="Prrafodelista"/>
        <w:spacing w:after="0" w:line="360" w:lineRule="auto"/>
        <w:jc w:val="center"/>
        <w:rPr>
          <w:rFonts w:ascii="Times New Roman" w:hAnsi="Times New Roman" w:cs="Times New Roman"/>
          <w:b/>
          <w:bCs/>
          <w:sz w:val="24"/>
        </w:rPr>
      </w:pPr>
      <w:r w:rsidRPr="00A175DB">
        <w:rPr>
          <w:rFonts w:ascii="Times New Roman" w:hAnsi="Times New Roman" w:cs="Times New Roman"/>
          <w:b/>
          <w:bCs/>
          <w:sz w:val="24"/>
        </w:rPr>
        <w:lastRenderedPageBreak/>
        <w:t>E</w:t>
      </w:r>
      <w:r w:rsidR="000B2642" w:rsidRPr="00A175DB">
        <w:rPr>
          <w:rFonts w:ascii="Times New Roman" w:hAnsi="Times New Roman" w:cs="Times New Roman"/>
          <w:b/>
          <w:bCs/>
          <w:sz w:val="24"/>
        </w:rPr>
        <w:t xml:space="preserve">nsayo referente a los principios y valores de la educación que se encuentran en el </w:t>
      </w:r>
      <w:r w:rsidR="00321CDB" w:rsidRPr="00A175DB">
        <w:rPr>
          <w:rFonts w:ascii="Times New Roman" w:hAnsi="Times New Roman" w:cs="Times New Roman"/>
          <w:b/>
          <w:bCs/>
          <w:sz w:val="24"/>
        </w:rPr>
        <w:t>artículo</w:t>
      </w:r>
      <w:r w:rsidR="000B2642" w:rsidRPr="00A175DB">
        <w:rPr>
          <w:rFonts w:ascii="Times New Roman" w:hAnsi="Times New Roman" w:cs="Times New Roman"/>
          <w:b/>
          <w:bCs/>
          <w:sz w:val="24"/>
        </w:rPr>
        <w:t xml:space="preserve"> 3</w:t>
      </w:r>
      <w:r w:rsidR="00321CDB" w:rsidRPr="00A175DB">
        <w:rPr>
          <w:rFonts w:ascii="Times New Roman" w:hAnsi="Times New Roman" w:cs="Times New Roman"/>
          <w:b/>
          <w:bCs/>
          <w:sz w:val="24"/>
        </w:rPr>
        <w:t xml:space="preserve">º de la CPEUM </w:t>
      </w:r>
      <w:r w:rsidR="000B2642" w:rsidRPr="00A175DB">
        <w:rPr>
          <w:rFonts w:ascii="Times New Roman" w:hAnsi="Times New Roman" w:cs="Times New Roman"/>
          <w:b/>
          <w:bCs/>
          <w:sz w:val="24"/>
        </w:rPr>
        <w:t xml:space="preserve">y </w:t>
      </w:r>
      <w:r w:rsidR="00321CDB" w:rsidRPr="00A175DB">
        <w:rPr>
          <w:rFonts w:ascii="Times New Roman" w:hAnsi="Times New Roman" w:cs="Times New Roman"/>
          <w:b/>
          <w:bCs/>
          <w:sz w:val="24"/>
        </w:rPr>
        <w:t xml:space="preserve">en </w:t>
      </w:r>
      <w:r w:rsidR="000B2642" w:rsidRPr="00A175DB">
        <w:rPr>
          <w:rFonts w:ascii="Times New Roman" w:hAnsi="Times New Roman" w:cs="Times New Roman"/>
          <w:b/>
          <w:bCs/>
          <w:sz w:val="24"/>
        </w:rPr>
        <w:t>la ley General de Educación.</w:t>
      </w:r>
    </w:p>
    <w:p w14:paraId="0AF1B3D7" w14:textId="77777777" w:rsidR="000B2642" w:rsidRPr="00A175DB" w:rsidRDefault="000B2642" w:rsidP="000B2642">
      <w:pPr>
        <w:pStyle w:val="Prrafodelista"/>
        <w:spacing w:after="0" w:line="240" w:lineRule="auto"/>
        <w:jc w:val="both"/>
        <w:rPr>
          <w:rFonts w:ascii="Times New Roman" w:hAnsi="Times New Roman" w:cs="Times New Roman"/>
          <w:b/>
          <w:bCs/>
        </w:rPr>
      </w:pPr>
    </w:p>
    <w:p w14:paraId="6F79C318" w14:textId="77777777" w:rsidR="002D313C" w:rsidRPr="002D313C" w:rsidRDefault="002D313C" w:rsidP="002D313C">
      <w:pPr>
        <w:spacing w:after="0" w:line="240" w:lineRule="auto"/>
        <w:jc w:val="both"/>
        <w:rPr>
          <w:rFonts w:ascii="Arial" w:hAnsi="Arial" w:cs="Arial"/>
          <w:sz w:val="24"/>
        </w:rPr>
      </w:pPr>
    </w:p>
    <w:p w14:paraId="3462DBCD" w14:textId="77777777" w:rsidR="005E4B44" w:rsidRPr="00D62CD0" w:rsidRDefault="005E4B44" w:rsidP="005E4B44">
      <w:pPr>
        <w:spacing w:line="360" w:lineRule="auto"/>
        <w:contextualSpacing/>
        <w:jc w:val="both"/>
        <w:rPr>
          <w:rFonts w:ascii="Times New Roman" w:hAnsi="Times New Roman" w:cs="Times New Roman"/>
          <w:b/>
          <w:sz w:val="24"/>
          <w:szCs w:val="24"/>
        </w:rPr>
      </w:pPr>
      <w:r w:rsidRPr="00D62CD0">
        <w:rPr>
          <w:rFonts w:ascii="Times New Roman" w:hAnsi="Times New Roman" w:cs="Times New Roman"/>
          <w:b/>
          <w:sz w:val="24"/>
          <w:szCs w:val="24"/>
        </w:rPr>
        <w:t xml:space="preserve">Introducción </w:t>
      </w:r>
    </w:p>
    <w:p w14:paraId="3FD7ECC4" w14:textId="47090758" w:rsidR="005E4B44" w:rsidRPr="005E4B44" w:rsidRDefault="005E4B44" w:rsidP="005E4B44">
      <w:pPr>
        <w:spacing w:line="360" w:lineRule="auto"/>
        <w:contextualSpacing/>
        <w:jc w:val="both"/>
        <w:rPr>
          <w:rFonts w:ascii="Times New Roman" w:hAnsi="Times New Roman" w:cs="Times New Roman"/>
          <w:sz w:val="24"/>
          <w:szCs w:val="24"/>
        </w:rPr>
      </w:pPr>
      <w:r w:rsidRPr="005E4B44">
        <w:rPr>
          <w:rFonts w:ascii="Times New Roman" w:hAnsi="Times New Roman" w:cs="Times New Roman"/>
          <w:sz w:val="24"/>
          <w:szCs w:val="24"/>
        </w:rPr>
        <w:t>En el presente ensayo, se pretende analizar información sobre los principios y valores del artículo 3 de la constitución política de los estados unidos mexicanos, así como el estudio de</w:t>
      </w:r>
      <w:r w:rsidR="00A175DB">
        <w:rPr>
          <w:rFonts w:ascii="Times New Roman" w:hAnsi="Times New Roman" w:cs="Times New Roman"/>
          <w:sz w:val="24"/>
          <w:szCs w:val="24"/>
        </w:rPr>
        <w:t xml:space="preserve"> la ley general de educación.  </w:t>
      </w:r>
      <w:r w:rsidRPr="005E4B44">
        <w:rPr>
          <w:rFonts w:ascii="Times New Roman" w:hAnsi="Times New Roman" w:cs="Times New Roman"/>
          <w:sz w:val="24"/>
          <w:szCs w:val="24"/>
        </w:rPr>
        <w:t>En un primer momento se hablará sobre los principios y valores constitucionales de la educación, como punto importante que el profesorado debe tener en cuenta en su formación profesional, pues las instituciones educativas están orientadas a formar valores y no solo conocimientos. De acurdo con Pierre Bourdieu citado por Emigdio (2017), menciona que la educación es un medio para la transformación de la estructura social y a partir de esto, la educación se encarga de transmitir en los estudiantes los valores y modelos de conducta que le permit</w:t>
      </w:r>
      <w:r w:rsidR="00A175DB">
        <w:rPr>
          <w:rFonts w:ascii="Times New Roman" w:hAnsi="Times New Roman" w:cs="Times New Roman"/>
          <w:sz w:val="24"/>
          <w:szCs w:val="24"/>
        </w:rPr>
        <w:t xml:space="preserve">an participar en una sociedad.  </w:t>
      </w:r>
      <w:r w:rsidRPr="005E4B44">
        <w:rPr>
          <w:rFonts w:ascii="Times New Roman" w:hAnsi="Times New Roman" w:cs="Times New Roman"/>
          <w:sz w:val="24"/>
          <w:szCs w:val="24"/>
        </w:rPr>
        <w:t>Posteriormente se hace una breve descripción del artículo 3 de la constitución, enfocado únicamente en la educación, además de relacionar su valor con los principi</w:t>
      </w:r>
      <w:r w:rsidR="00A175DB">
        <w:rPr>
          <w:rFonts w:ascii="Times New Roman" w:hAnsi="Times New Roman" w:cs="Times New Roman"/>
          <w:sz w:val="24"/>
          <w:szCs w:val="24"/>
        </w:rPr>
        <w:t xml:space="preserve">os y valores constitucionales.  </w:t>
      </w:r>
      <w:r w:rsidRPr="005E4B44">
        <w:rPr>
          <w:rFonts w:ascii="Times New Roman" w:hAnsi="Times New Roman" w:cs="Times New Roman"/>
          <w:sz w:val="24"/>
          <w:szCs w:val="24"/>
        </w:rPr>
        <w:t xml:space="preserve">Finalmente se presenta la ley general de educación que explica cómo deben funcionar, organizarse y realizarse los servicios educativos y los principios y valores que los educandos desarrollan a lo largo de su estancia educacional. </w:t>
      </w:r>
    </w:p>
    <w:p w14:paraId="59A2E12F" w14:textId="77777777" w:rsidR="005E4B44" w:rsidRPr="005E4B44" w:rsidRDefault="005E4B44" w:rsidP="005E4B44">
      <w:pPr>
        <w:spacing w:line="360" w:lineRule="auto"/>
        <w:contextualSpacing/>
        <w:jc w:val="both"/>
        <w:rPr>
          <w:rFonts w:ascii="Times New Roman" w:hAnsi="Times New Roman" w:cs="Times New Roman"/>
          <w:sz w:val="24"/>
          <w:szCs w:val="24"/>
        </w:rPr>
      </w:pPr>
    </w:p>
    <w:p w14:paraId="58A5BAF0" w14:textId="77777777" w:rsidR="005E4B44" w:rsidRPr="00D62CD0" w:rsidRDefault="005E4B44" w:rsidP="005E4B44">
      <w:pPr>
        <w:spacing w:line="360" w:lineRule="auto"/>
        <w:contextualSpacing/>
        <w:jc w:val="both"/>
        <w:rPr>
          <w:rFonts w:ascii="Times New Roman" w:hAnsi="Times New Roman" w:cs="Times New Roman"/>
          <w:b/>
          <w:sz w:val="24"/>
          <w:szCs w:val="24"/>
        </w:rPr>
      </w:pPr>
      <w:r w:rsidRPr="00D62CD0">
        <w:rPr>
          <w:rFonts w:ascii="Times New Roman" w:hAnsi="Times New Roman" w:cs="Times New Roman"/>
          <w:b/>
          <w:sz w:val="24"/>
          <w:szCs w:val="24"/>
        </w:rPr>
        <w:t xml:space="preserve">Desarrollo </w:t>
      </w:r>
    </w:p>
    <w:p w14:paraId="6901747C" w14:textId="77777777" w:rsidR="005E4B44" w:rsidRPr="005E4B44" w:rsidRDefault="005E4B44" w:rsidP="005E4B44">
      <w:pPr>
        <w:spacing w:line="360" w:lineRule="auto"/>
        <w:contextualSpacing/>
        <w:jc w:val="both"/>
        <w:rPr>
          <w:rFonts w:ascii="Times New Roman" w:hAnsi="Times New Roman" w:cs="Times New Roman"/>
          <w:sz w:val="24"/>
          <w:szCs w:val="24"/>
        </w:rPr>
      </w:pPr>
      <w:r w:rsidRPr="005E4B44">
        <w:rPr>
          <w:rFonts w:ascii="Times New Roman" w:hAnsi="Times New Roman" w:cs="Times New Roman"/>
          <w:sz w:val="24"/>
          <w:szCs w:val="24"/>
        </w:rPr>
        <w:t xml:space="preserve">Los valores son las cualidades que existen en un plano ideal, y respecto a lo que menciona Sánchez Gil (2004) son fines y objetivos que se tienen como propósito realizar en la vida, mediante la decisión de nuestra voluntad. Aunque a veces el carácter ideal que tienen los valores impiden que se realicen plenamente. </w:t>
      </w:r>
    </w:p>
    <w:p w14:paraId="6FBF7F9D" w14:textId="101A08F3" w:rsidR="005E4B44" w:rsidRPr="005E4B44" w:rsidRDefault="005E4B44" w:rsidP="005E4B44">
      <w:pPr>
        <w:spacing w:line="360" w:lineRule="auto"/>
        <w:contextualSpacing/>
        <w:jc w:val="both"/>
        <w:rPr>
          <w:rFonts w:ascii="Times New Roman" w:hAnsi="Times New Roman" w:cs="Times New Roman"/>
          <w:sz w:val="24"/>
          <w:szCs w:val="24"/>
        </w:rPr>
      </w:pPr>
      <w:r w:rsidRPr="005E4B44">
        <w:rPr>
          <w:rFonts w:ascii="Times New Roman" w:hAnsi="Times New Roman" w:cs="Times New Roman"/>
          <w:sz w:val="24"/>
          <w:szCs w:val="24"/>
        </w:rPr>
        <w:t>En cuanto a los principios Sánchez Gil (2004) dice que son el punto de partida y el fundamento de cualquier proceso, que responde a categorías normativas como la obligación, prohibición, permisión y exigencias, es decir cuando realizamos satisfactoriamente un principio corresponde a la reali</w:t>
      </w:r>
      <w:r w:rsidR="00A175DB">
        <w:rPr>
          <w:rFonts w:ascii="Times New Roman" w:hAnsi="Times New Roman" w:cs="Times New Roman"/>
          <w:sz w:val="24"/>
          <w:szCs w:val="24"/>
        </w:rPr>
        <w:t xml:space="preserve">zación gradual de los valores.  </w:t>
      </w:r>
      <w:r w:rsidRPr="005E4B44">
        <w:rPr>
          <w:rFonts w:ascii="Times New Roman" w:hAnsi="Times New Roman" w:cs="Times New Roman"/>
          <w:sz w:val="24"/>
          <w:szCs w:val="24"/>
        </w:rPr>
        <w:t xml:space="preserve">El artículo 3 constitucional menciona que toda persona tiene derecho a la educación. El estado federación, Estados y municipios deberán impartir y garantizar la educación inicial, preescolar, primaria, </w:t>
      </w:r>
      <w:r w:rsidRPr="005E4B44">
        <w:rPr>
          <w:rFonts w:ascii="Times New Roman" w:hAnsi="Times New Roman" w:cs="Times New Roman"/>
          <w:sz w:val="24"/>
          <w:szCs w:val="24"/>
        </w:rPr>
        <w:lastRenderedPageBreak/>
        <w:t>secundaria, media superior y superior. De acuerdo a lo anterior los valores se deben intencionalizar y potencializar en el proceso de enseñanza aprendizaje, precisar principios didácticos. Los valores que el artículo menciona para la educación deben estar relacionados con el proyecto de vida de los estudiantes contribuyendo de manera integral a su formación.  Conforme a lo que menciona</w:t>
      </w:r>
      <w:r w:rsidR="00A175DB">
        <w:rPr>
          <w:rFonts w:ascii="Times New Roman" w:hAnsi="Times New Roman" w:cs="Times New Roman"/>
          <w:sz w:val="24"/>
          <w:szCs w:val="24"/>
        </w:rPr>
        <w:t xml:space="preserve"> Emigdio (2017)</w:t>
      </w:r>
      <w:r w:rsidRPr="005E4B44">
        <w:rPr>
          <w:rFonts w:ascii="Times New Roman" w:hAnsi="Times New Roman" w:cs="Times New Roman"/>
          <w:sz w:val="24"/>
          <w:szCs w:val="24"/>
        </w:rPr>
        <w:t xml:space="preserve"> son tres condiciones para la edu</w:t>
      </w:r>
      <w:r w:rsidR="00A175DB">
        <w:rPr>
          <w:rFonts w:ascii="Times New Roman" w:hAnsi="Times New Roman" w:cs="Times New Roman"/>
          <w:sz w:val="24"/>
          <w:szCs w:val="24"/>
        </w:rPr>
        <w:t xml:space="preserve">cación que se basa en valores: </w:t>
      </w:r>
      <w:r w:rsidRPr="005E4B44">
        <w:rPr>
          <w:rFonts w:ascii="Times New Roman" w:hAnsi="Times New Roman" w:cs="Times New Roman"/>
          <w:sz w:val="24"/>
          <w:szCs w:val="24"/>
        </w:rPr>
        <w:t>El educador debe conocer al estudiante, en cuanto a sus intereses, valores, concepción</w:t>
      </w:r>
      <w:r w:rsidR="00A175DB">
        <w:rPr>
          <w:rFonts w:ascii="Times New Roman" w:hAnsi="Times New Roman" w:cs="Times New Roman"/>
          <w:sz w:val="24"/>
          <w:szCs w:val="24"/>
        </w:rPr>
        <w:t xml:space="preserve"> del mundo y sus motivaciones. </w:t>
      </w:r>
      <w:r w:rsidRPr="005E4B44">
        <w:rPr>
          <w:rFonts w:ascii="Times New Roman" w:hAnsi="Times New Roman" w:cs="Times New Roman"/>
          <w:sz w:val="24"/>
          <w:szCs w:val="24"/>
        </w:rPr>
        <w:t xml:space="preserve">La segunda es conocer el entorno ambiental para saber lo que se </w:t>
      </w:r>
      <w:r w:rsidR="00A175DB">
        <w:rPr>
          <w:rFonts w:ascii="Times New Roman" w:hAnsi="Times New Roman" w:cs="Times New Roman"/>
          <w:sz w:val="24"/>
          <w:szCs w:val="24"/>
        </w:rPr>
        <w:t xml:space="preserve">puede hacer en dicho contexto. </w:t>
      </w:r>
      <w:r w:rsidRPr="005E4B44">
        <w:rPr>
          <w:rFonts w:ascii="Times New Roman" w:hAnsi="Times New Roman" w:cs="Times New Roman"/>
          <w:sz w:val="24"/>
          <w:szCs w:val="24"/>
        </w:rPr>
        <w:t xml:space="preserve">Y la tercera es definir un modelo ideal de educación. </w:t>
      </w:r>
    </w:p>
    <w:p w14:paraId="208FA824" w14:textId="77777777" w:rsidR="005E4B44" w:rsidRPr="005E4B44" w:rsidRDefault="005E4B44" w:rsidP="005E4B44">
      <w:pPr>
        <w:spacing w:line="360" w:lineRule="auto"/>
        <w:contextualSpacing/>
        <w:jc w:val="both"/>
        <w:rPr>
          <w:rFonts w:ascii="Times New Roman" w:hAnsi="Times New Roman" w:cs="Times New Roman"/>
          <w:sz w:val="24"/>
          <w:szCs w:val="24"/>
        </w:rPr>
      </w:pPr>
      <w:r w:rsidRPr="005E4B44">
        <w:rPr>
          <w:rFonts w:ascii="Times New Roman" w:hAnsi="Times New Roman" w:cs="Times New Roman"/>
          <w:sz w:val="24"/>
          <w:szCs w:val="24"/>
        </w:rPr>
        <w:t xml:space="preserve">Los principios del artículo tercero de la constitución, como ya se mencionó al principio, enmarcan que la educación es obligatoria, además del desarrollo armónico de las facultades del ser humano, el laicismo educativo, gratuidad de la educación y libertad de enseñanza Cantú (2010). Es decir, el estado es el que debe impartir la educación, otro principio importante es que la educación básica es obligatoria pues los educandos menores de 18 años aun dependen de los padres de familia y debe existir un apoyo en el aprendizaje por parte de ellos. La laicidad en la educación es de mucha importancia ya que debe ser independiente de cualquier organización, confesión o creencia religiosa, es un principio muy importante porque la religión no es una materia de enseñanza en sí misma, ni coadyuvante de otras materias. </w:t>
      </w:r>
    </w:p>
    <w:p w14:paraId="42323B87" w14:textId="77777777" w:rsidR="005E4B44" w:rsidRPr="005E4B44" w:rsidRDefault="005E4B44" w:rsidP="005E4B44">
      <w:pPr>
        <w:spacing w:line="360" w:lineRule="auto"/>
        <w:contextualSpacing/>
        <w:jc w:val="both"/>
        <w:rPr>
          <w:rFonts w:ascii="Times New Roman" w:hAnsi="Times New Roman" w:cs="Times New Roman"/>
          <w:sz w:val="24"/>
          <w:szCs w:val="24"/>
        </w:rPr>
      </w:pPr>
      <w:r w:rsidRPr="005E4B44">
        <w:rPr>
          <w:rFonts w:ascii="Times New Roman" w:hAnsi="Times New Roman" w:cs="Times New Roman"/>
          <w:sz w:val="24"/>
          <w:szCs w:val="24"/>
        </w:rPr>
        <w:t xml:space="preserve">La ley general de educación es la que se encarga de establecer las reglas para organizar que funcione adecuadamente el organismo para la mejora continua de la educación. Según lo que menciona la ley general de educación  regirá sus actividades conforma a los principios de independencia, transparencia, objetividad, pertinencia, diversidad e inclusión </w:t>
      </w:r>
      <w:sdt>
        <w:sdtPr>
          <w:rPr>
            <w:rFonts w:ascii="Times New Roman" w:hAnsi="Times New Roman" w:cs="Times New Roman"/>
            <w:sz w:val="24"/>
            <w:szCs w:val="24"/>
          </w:rPr>
          <w:id w:val="382608365"/>
          <w:citation/>
        </w:sdtPr>
        <w:sdtContent>
          <w:r w:rsidRPr="005E4B44">
            <w:rPr>
              <w:rFonts w:ascii="Times New Roman" w:hAnsi="Times New Roman" w:cs="Times New Roman"/>
              <w:sz w:val="24"/>
              <w:szCs w:val="24"/>
            </w:rPr>
            <w:fldChar w:fldCharType="begin"/>
          </w:r>
          <w:r w:rsidRPr="005E4B44">
            <w:rPr>
              <w:rFonts w:ascii="Times New Roman" w:hAnsi="Times New Roman" w:cs="Times New Roman"/>
              <w:sz w:val="24"/>
              <w:szCs w:val="24"/>
            </w:rPr>
            <w:instrText xml:space="preserve"> CITATION Per19 \l 2058 </w:instrText>
          </w:r>
          <w:r w:rsidRPr="005E4B44">
            <w:rPr>
              <w:rFonts w:ascii="Times New Roman" w:hAnsi="Times New Roman" w:cs="Times New Roman"/>
              <w:sz w:val="24"/>
              <w:szCs w:val="24"/>
            </w:rPr>
            <w:fldChar w:fldCharType="separate"/>
          </w:r>
          <w:r w:rsidRPr="005E4B44">
            <w:rPr>
              <w:rFonts w:ascii="Times New Roman" w:hAnsi="Times New Roman" w:cs="Times New Roman"/>
              <w:noProof/>
              <w:sz w:val="24"/>
              <w:szCs w:val="24"/>
            </w:rPr>
            <w:t>(educativos, 2019)</w:t>
          </w:r>
          <w:r w:rsidRPr="005E4B44">
            <w:rPr>
              <w:rFonts w:ascii="Times New Roman" w:hAnsi="Times New Roman" w:cs="Times New Roman"/>
              <w:sz w:val="24"/>
              <w:szCs w:val="24"/>
            </w:rPr>
            <w:fldChar w:fldCharType="end"/>
          </w:r>
        </w:sdtContent>
      </w:sdt>
      <w:r w:rsidRPr="005E4B44">
        <w:rPr>
          <w:rFonts w:ascii="Times New Roman" w:hAnsi="Times New Roman" w:cs="Times New Roman"/>
          <w:sz w:val="24"/>
          <w:szCs w:val="24"/>
        </w:rPr>
        <w:t xml:space="preserve">. Conforme a los principios mencionados, es el Estado, el que está obligado a garantizar una educación progresivamente amplia y orientada a la búsqueda de mayor igualdad, implicando una educación de calidad, con una buena infraestructura, organización escolar, materiales y métodos educativos innovadores. </w:t>
      </w:r>
    </w:p>
    <w:p w14:paraId="742FDB00" w14:textId="3650CC2B" w:rsidR="005E4B44" w:rsidRPr="005E4B44" w:rsidRDefault="005E4B44" w:rsidP="005E4B44">
      <w:pPr>
        <w:spacing w:line="360" w:lineRule="auto"/>
        <w:contextualSpacing/>
        <w:jc w:val="both"/>
        <w:rPr>
          <w:rFonts w:ascii="Times New Roman" w:hAnsi="Times New Roman" w:cs="Times New Roman"/>
          <w:sz w:val="24"/>
          <w:szCs w:val="24"/>
        </w:rPr>
      </w:pPr>
      <w:r w:rsidRPr="005E4B44">
        <w:rPr>
          <w:rFonts w:ascii="Times New Roman" w:hAnsi="Times New Roman" w:cs="Times New Roman"/>
          <w:sz w:val="24"/>
          <w:szCs w:val="24"/>
        </w:rPr>
        <w:t xml:space="preserve">En cuanto a los principios que deben tomar en cuenta las autoridades educativas, la ley general de educación, se enfoca en los mecanismos y acciones que permiten una buena colaboración y coordinación para sus respectivas funciones o labores dentro de </w:t>
      </w:r>
      <w:r w:rsidR="00A175DB">
        <w:rPr>
          <w:rFonts w:ascii="Times New Roman" w:hAnsi="Times New Roman" w:cs="Times New Roman"/>
          <w:sz w:val="24"/>
          <w:szCs w:val="24"/>
        </w:rPr>
        <w:t xml:space="preserve">las </w:t>
      </w:r>
      <w:r w:rsidR="00A175DB">
        <w:rPr>
          <w:rFonts w:ascii="Times New Roman" w:hAnsi="Times New Roman" w:cs="Times New Roman"/>
          <w:sz w:val="24"/>
          <w:szCs w:val="24"/>
        </w:rPr>
        <w:lastRenderedPageBreak/>
        <w:t xml:space="preserve">instituciones educativas.  </w:t>
      </w:r>
      <w:r w:rsidRPr="005E4B44">
        <w:rPr>
          <w:rFonts w:ascii="Times New Roman" w:hAnsi="Times New Roman" w:cs="Times New Roman"/>
          <w:sz w:val="24"/>
          <w:szCs w:val="24"/>
        </w:rPr>
        <w:t xml:space="preserve">La ley general de educación describe una educación basada en valores, a través de la reflexión en el tema de valores, ética y educación cívica. Otro punto importante sobre los valores, es que la ley general de educación, de acuerdo con Emigdio (2017) pretende formar “una ciudadanía democrática, promoviendo en la escuela formas de convivencia sanas, acordes a los principios y valores de la democracia y de los derechos humanos” (p. 76) de esta manera se podrá modificar una conducta que afecté al entorno escolar, familiar o social. </w:t>
      </w:r>
    </w:p>
    <w:p w14:paraId="6AF1975E" w14:textId="77777777" w:rsidR="005E4B44" w:rsidRPr="005E4B44" w:rsidRDefault="005E4B44" w:rsidP="005E4B44">
      <w:pPr>
        <w:spacing w:line="360" w:lineRule="auto"/>
        <w:contextualSpacing/>
        <w:jc w:val="both"/>
        <w:rPr>
          <w:rFonts w:ascii="Times New Roman" w:hAnsi="Times New Roman" w:cs="Times New Roman"/>
          <w:sz w:val="24"/>
          <w:szCs w:val="24"/>
        </w:rPr>
      </w:pPr>
    </w:p>
    <w:p w14:paraId="5148E177" w14:textId="77777777" w:rsidR="005E4B44" w:rsidRPr="00D62CD0" w:rsidRDefault="005E4B44" w:rsidP="005E4B44">
      <w:pPr>
        <w:spacing w:line="360" w:lineRule="auto"/>
        <w:contextualSpacing/>
        <w:jc w:val="both"/>
        <w:rPr>
          <w:rFonts w:ascii="Times New Roman" w:hAnsi="Times New Roman" w:cs="Times New Roman"/>
          <w:b/>
          <w:sz w:val="24"/>
          <w:szCs w:val="24"/>
        </w:rPr>
      </w:pPr>
      <w:r w:rsidRPr="00D62CD0">
        <w:rPr>
          <w:rFonts w:ascii="Times New Roman" w:hAnsi="Times New Roman" w:cs="Times New Roman"/>
          <w:b/>
          <w:sz w:val="24"/>
          <w:szCs w:val="24"/>
        </w:rPr>
        <w:t>Conclusión</w:t>
      </w:r>
    </w:p>
    <w:p w14:paraId="73FE76DB" w14:textId="77777777" w:rsidR="005E4B44" w:rsidRPr="005E4B44" w:rsidRDefault="005E4B44" w:rsidP="005E4B44">
      <w:pPr>
        <w:spacing w:line="360" w:lineRule="auto"/>
        <w:contextualSpacing/>
        <w:jc w:val="both"/>
        <w:rPr>
          <w:rFonts w:ascii="Times New Roman" w:hAnsi="Times New Roman" w:cs="Times New Roman"/>
          <w:sz w:val="24"/>
          <w:szCs w:val="24"/>
        </w:rPr>
      </w:pPr>
      <w:r w:rsidRPr="005E4B44">
        <w:rPr>
          <w:rFonts w:ascii="Times New Roman" w:hAnsi="Times New Roman" w:cs="Times New Roman"/>
          <w:sz w:val="24"/>
          <w:szCs w:val="24"/>
        </w:rPr>
        <w:t xml:space="preserve">Es de vital importancia, que todos los maestro y maestras tengan presente el artículo 3° </w:t>
      </w:r>
      <w:bookmarkStart w:id="0" w:name="_GoBack"/>
      <w:bookmarkEnd w:id="0"/>
      <w:r w:rsidRPr="005E4B44">
        <w:rPr>
          <w:rFonts w:ascii="Times New Roman" w:hAnsi="Times New Roman" w:cs="Times New Roman"/>
          <w:sz w:val="24"/>
          <w:szCs w:val="24"/>
        </w:rPr>
        <w:t xml:space="preserve">constitucional, pues es el apoyo para conocer los principios y valores que la educación en México demanda, estableciendo así, una pedagogía que forme ciudadanos autónomos y con las herramientas necesarias para participar en una sociedad y que tengan mejores niveles de vida. Es por eso que la formación en valores y principios se debe iniciar desde el preescolar para la formación integral de los niños y niñas. </w:t>
      </w:r>
    </w:p>
    <w:p w14:paraId="0422AD98" w14:textId="77777777" w:rsidR="005E4B44" w:rsidRPr="005E4B44" w:rsidRDefault="005E4B44" w:rsidP="005E4B44">
      <w:pPr>
        <w:spacing w:line="360" w:lineRule="auto"/>
        <w:contextualSpacing/>
        <w:jc w:val="both"/>
        <w:rPr>
          <w:rFonts w:ascii="Times New Roman" w:hAnsi="Times New Roman" w:cs="Times New Roman"/>
          <w:sz w:val="24"/>
          <w:szCs w:val="24"/>
        </w:rPr>
      </w:pPr>
      <w:r w:rsidRPr="005E4B44">
        <w:rPr>
          <w:rFonts w:ascii="Times New Roman" w:hAnsi="Times New Roman" w:cs="Times New Roman"/>
          <w:sz w:val="24"/>
          <w:szCs w:val="24"/>
        </w:rPr>
        <w:t>Queda claro que los principios fundamentales de la ley general de educación, es que exista una buena calidad educativa y para que eso suceda, los maestros deben estar en constante actualización, sin embargo no toda la responsabilidad para tener una excelente educación depende de los maestros y maestras, sino que los padres también deben estar involucrados en la educación de sus hijos; también es importante tener la infraestructura adecuada y equipamiento para que el proceso educativo se realice acabo satisfactoriamente.</w:t>
      </w:r>
    </w:p>
    <w:p w14:paraId="416A416A" w14:textId="77777777" w:rsidR="005E4B44" w:rsidRPr="005E4B44" w:rsidRDefault="005E4B44" w:rsidP="005E4B44">
      <w:pPr>
        <w:spacing w:line="360" w:lineRule="auto"/>
        <w:contextualSpacing/>
        <w:jc w:val="both"/>
        <w:rPr>
          <w:rFonts w:ascii="Times New Roman" w:hAnsi="Times New Roman" w:cs="Times New Roman"/>
          <w:sz w:val="24"/>
          <w:szCs w:val="24"/>
        </w:rPr>
      </w:pPr>
    </w:p>
    <w:sdt>
      <w:sdtPr>
        <w:rPr>
          <w:rFonts w:asciiTheme="majorHAnsi" w:eastAsiaTheme="majorEastAsia" w:hAnsiTheme="majorHAnsi" w:cstheme="majorBidi"/>
          <w:color w:val="2F5496" w:themeColor="accent1" w:themeShade="BF"/>
          <w:sz w:val="32"/>
          <w:szCs w:val="32"/>
          <w:lang w:val="es-ES" w:eastAsia="es-MX"/>
        </w:rPr>
        <w:id w:val="-77531825"/>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245C44E5" w14:textId="77777777" w:rsidR="005E4B44" w:rsidRPr="005E4B44" w:rsidRDefault="005E4B44" w:rsidP="005E4B44">
          <w:pPr>
            <w:keepNext/>
            <w:keepLines/>
            <w:spacing w:before="240" w:after="0"/>
            <w:outlineLvl w:val="0"/>
            <w:rPr>
              <w:rFonts w:ascii="Times New Roman" w:eastAsiaTheme="majorEastAsia" w:hAnsi="Times New Roman" w:cs="Times New Roman"/>
              <w:color w:val="2F5496" w:themeColor="accent1" w:themeShade="BF"/>
              <w:sz w:val="32"/>
              <w:szCs w:val="32"/>
              <w:lang w:eastAsia="es-MX"/>
            </w:rPr>
          </w:pPr>
          <w:r w:rsidRPr="005E4B44">
            <w:rPr>
              <w:rFonts w:ascii="Times New Roman" w:eastAsiaTheme="majorEastAsia" w:hAnsi="Times New Roman" w:cs="Times New Roman"/>
              <w:color w:val="2F5496" w:themeColor="accent1" w:themeShade="BF"/>
              <w:sz w:val="32"/>
              <w:szCs w:val="32"/>
              <w:lang w:val="es-ES" w:eastAsia="es-MX"/>
            </w:rPr>
            <w:t>Referencias</w:t>
          </w:r>
        </w:p>
        <w:sdt>
          <w:sdtPr>
            <w:rPr>
              <w:rFonts w:ascii="Times New Roman" w:hAnsi="Times New Roman" w:cs="Times New Roman"/>
            </w:rPr>
            <w:id w:val="-573587230"/>
            <w:bibliography/>
          </w:sdtPr>
          <w:sdtEndPr>
            <w:rPr>
              <w:rFonts w:asciiTheme="minorHAnsi" w:hAnsiTheme="minorHAnsi" w:cstheme="minorBidi"/>
            </w:rPr>
          </w:sdtEndPr>
          <w:sdtContent>
            <w:p w14:paraId="02CBC050" w14:textId="77777777" w:rsidR="005E4B44" w:rsidRPr="005E4B44" w:rsidRDefault="005E4B44" w:rsidP="005E4B44">
              <w:pPr>
                <w:ind w:left="720" w:hanging="720"/>
                <w:rPr>
                  <w:rFonts w:ascii="Times New Roman" w:hAnsi="Times New Roman" w:cs="Times New Roman"/>
                  <w:sz w:val="24"/>
                </w:rPr>
              </w:pPr>
              <w:r w:rsidRPr="005E4B44">
                <w:rPr>
                  <w:rFonts w:ascii="Times New Roman" w:hAnsi="Times New Roman" w:cs="Times New Roman"/>
                  <w:sz w:val="24"/>
                </w:rPr>
                <w:t xml:space="preserve">Constitución Política de los Estado Unidos Mexicanos [CPEUM]. Artículo 3°. 11 de marzo del 2021.  (México). </w:t>
              </w:r>
              <w:hyperlink r:id="rId9" w:history="1">
                <w:r w:rsidRPr="005E4B44">
                  <w:rPr>
                    <w:rFonts w:ascii="Times New Roman" w:hAnsi="Times New Roman" w:cs="Times New Roman"/>
                    <w:color w:val="0563C1" w:themeColor="hyperlink"/>
                    <w:sz w:val="24"/>
                    <w:u w:val="single"/>
                  </w:rPr>
                  <w:t>http://www.diputados.gob.mx/LeyesBiblio/pdf/1_110321.pdf</w:t>
                </w:r>
              </w:hyperlink>
            </w:p>
            <w:p w14:paraId="5D9D7C9A" w14:textId="77777777" w:rsidR="005E4B44" w:rsidRPr="005E4B44" w:rsidRDefault="005E4B44" w:rsidP="005E4B44">
              <w:pPr>
                <w:ind w:left="720" w:hanging="720"/>
                <w:rPr>
                  <w:rFonts w:ascii="Times New Roman" w:hAnsi="Times New Roman" w:cs="Times New Roman"/>
                  <w:noProof/>
                  <w:sz w:val="28"/>
                  <w:szCs w:val="24"/>
                  <w:lang w:val="es-ES"/>
                </w:rPr>
              </w:pPr>
              <w:r w:rsidRPr="005E4B44">
                <w:rPr>
                  <w:rFonts w:ascii="Times New Roman" w:hAnsi="Times New Roman" w:cs="Times New Roman"/>
                  <w:sz w:val="24"/>
                </w:rPr>
                <w:fldChar w:fldCharType="begin"/>
              </w:r>
              <w:r w:rsidRPr="005E4B44">
                <w:rPr>
                  <w:rFonts w:ascii="Times New Roman" w:hAnsi="Times New Roman" w:cs="Times New Roman"/>
                  <w:sz w:val="24"/>
                </w:rPr>
                <w:instrText>BIBLIOGRAPHY</w:instrText>
              </w:r>
              <w:r w:rsidRPr="005E4B44">
                <w:rPr>
                  <w:rFonts w:ascii="Times New Roman" w:hAnsi="Times New Roman" w:cs="Times New Roman"/>
                  <w:sz w:val="24"/>
                </w:rPr>
                <w:fldChar w:fldCharType="separate"/>
              </w:r>
              <w:r w:rsidRPr="005E4B44">
                <w:rPr>
                  <w:rFonts w:ascii="Times New Roman" w:hAnsi="Times New Roman" w:cs="Times New Roman"/>
                  <w:noProof/>
                  <w:sz w:val="24"/>
                  <w:lang w:val="es-ES"/>
                </w:rPr>
                <w:t xml:space="preserve">Educativos, P. (2019). </w:t>
              </w:r>
              <w:r w:rsidRPr="005E4B44">
                <w:rPr>
                  <w:rFonts w:ascii="Times New Roman" w:hAnsi="Times New Roman" w:cs="Times New Roman"/>
                  <w:i/>
                  <w:iCs/>
                  <w:noProof/>
                  <w:sz w:val="24"/>
                  <w:lang w:val="es-ES"/>
                </w:rPr>
                <w:t>Reforma 2019 a los artículos 3°, 31 y 73 de la constitución política de los Estados Unidos Mexicanos .</w:t>
              </w:r>
              <w:r w:rsidRPr="005E4B44">
                <w:rPr>
                  <w:rFonts w:ascii="Times New Roman" w:hAnsi="Times New Roman" w:cs="Times New Roman"/>
                  <w:noProof/>
                  <w:sz w:val="24"/>
                  <w:lang w:val="es-ES"/>
                </w:rPr>
                <w:t xml:space="preserve"> México.</w:t>
              </w:r>
            </w:p>
            <w:p w14:paraId="7DC1FAFB" w14:textId="77777777" w:rsidR="005E4B44" w:rsidRPr="005E4B44" w:rsidRDefault="005E4B44" w:rsidP="005E4B44">
              <w:pPr>
                <w:ind w:left="720" w:hanging="720"/>
                <w:rPr>
                  <w:rFonts w:ascii="Times New Roman" w:hAnsi="Times New Roman" w:cs="Times New Roman"/>
                  <w:noProof/>
                  <w:sz w:val="24"/>
                  <w:lang w:val="es-ES"/>
                </w:rPr>
              </w:pPr>
              <w:r w:rsidRPr="005E4B44">
                <w:rPr>
                  <w:rFonts w:ascii="Times New Roman" w:hAnsi="Times New Roman" w:cs="Times New Roman"/>
                  <w:noProof/>
                  <w:sz w:val="24"/>
                  <w:lang w:val="es-ES"/>
                </w:rPr>
                <w:t xml:space="preserve">Emigdio, L. G. (2017). Educación en valores. </w:t>
              </w:r>
              <w:r w:rsidRPr="005E4B44">
                <w:rPr>
                  <w:rFonts w:ascii="Times New Roman" w:hAnsi="Times New Roman" w:cs="Times New Roman"/>
                  <w:i/>
                  <w:iCs/>
                  <w:noProof/>
                  <w:sz w:val="24"/>
                  <w:lang w:val="es-ES"/>
                </w:rPr>
                <w:t>Revista RAITES</w:t>
              </w:r>
              <w:r w:rsidRPr="005E4B44">
                <w:rPr>
                  <w:rFonts w:ascii="Times New Roman" w:hAnsi="Times New Roman" w:cs="Times New Roman"/>
                  <w:noProof/>
                  <w:sz w:val="24"/>
                  <w:lang w:val="es-ES"/>
                </w:rPr>
                <w:t>.</w:t>
              </w:r>
            </w:p>
            <w:p w14:paraId="15C67AA1" w14:textId="77777777" w:rsidR="005E4B44" w:rsidRPr="005E4B44" w:rsidRDefault="005E4B44" w:rsidP="005E4B44">
              <w:pPr>
                <w:ind w:left="720" w:hanging="720"/>
                <w:rPr>
                  <w:rFonts w:ascii="Times New Roman" w:hAnsi="Times New Roman" w:cs="Times New Roman"/>
                  <w:noProof/>
                  <w:sz w:val="24"/>
                  <w:lang w:val="es-ES"/>
                </w:rPr>
              </w:pPr>
              <w:r w:rsidRPr="005E4B44">
                <w:rPr>
                  <w:rFonts w:ascii="Times New Roman" w:hAnsi="Times New Roman" w:cs="Times New Roman"/>
                  <w:noProof/>
                  <w:sz w:val="24"/>
                  <w:lang w:val="es-ES"/>
                </w:rPr>
                <w:t xml:space="preserve">Gil, R. S. (2004). </w:t>
              </w:r>
              <w:r w:rsidRPr="005E4B44">
                <w:rPr>
                  <w:rFonts w:ascii="Times New Roman" w:hAnsi="Times New Roman" w:cs="Times New Roman"/>
                  <w:i/>
                  <w:iCs/>
                  <w:noProof/>
                  <w:sz w:val="24"/>
                  <w:lang w:val="es-ES"/>
                </w:rPr>
                <w:t>VALORES CONSTITUCIONALES .</w:t>
              </w:r>
              <w:r w:rsidRPr="005E4B44">
                <w:rPr>
                  <w:rFonts w:ascii="Times New Roman" w:hAnsi="Times New Roman" w:cs="Times New Roman"/>
                  <w:noProof/>
                  <w:sz w:val="24"/>
                  <w:lang w:val="es-ES"/>
                </w:rPr>
                <w:t xml:space="preserve"> Madrid: Biblioteca Jurídica Virtual del Instituto de Investigaciones Jurídicas de la UNAM .</w:t>
              </w:r>
            </w:p>
            <w:p w14:paraId="7A5B274F" w14:textId="77777777" w:rsidR="005E4B44" w:rsidRPr="005E4B44" w:rsidRDefault="005E4B44" w:rsidP="005E4B44">
              <w:pPr>
                <w:rPr>
                  <w:rFonts w:ascii="Times New Roman" w:hAnsi="Times New Roman" w:cs="Times New Roman"/>
                  <w:sz w:val="24"/>
                </w:rPr>
              </w:pPr>
              <w:r w:rsidRPr="005E4B44">
                <w:rPr>
                  <w:rFonts w:ascii="Times New Roman" w:hAnsi="Times New Roman" w:cs="Times New Roman"/>
                  <w:sz w:val="24"/>
                </w:rPr>
                <w:lastRenderedPageBreak/>
                <w:t>LGE. Ley General de Educación (11 de septiembre de 2013). Diario Oficial de la Federación.</w:t>
              </w:r>
            </w:p>
            <w:p w14:paraId="16000414" w14:textId="77777777" w:rsidR="005E4B44" w:rsidRPr="005E4B44" w:rsidRDefault="005E4B44" w:rsidP="005E4B44">
              <w:pPr>
                <w:ind w:firstLine="709"/>
                <w:rPr>
                  <w:rFonts w:ascii="Times New Roman" w:hAnsi="Times New Roman" w:cs="Times New Roman"/>
                  <w:sz w:val="24"/>
                </w:rPr>
              </w:pPr>
              <w:r w:rsidRPr="005E4B44">
                <w:rPr>
                  <w:rFonts w:ascii="Times New Roman" w:hAnsi="Times New Roman" w:cs="Times New Roman"/>
                  <w:sz w:val="24"/>
                </w:rPr>
                <w:t xml:space="preserve">Recuperado de: </w:t>
              </w:r>
              <w:hyperlink r:id="rId10" w:history="1">
                <w:r w:rsidRPr="005E4B44">
                  <w:rPr>
                    <w:rFonts w:ascii="Times New Roman" w:hAnsi="Times New Roman" w:cs="Times New Roman"/>
                    <w:color w:val="0563C1" w:themeColor="hyperlink"/>
                    <w:sz w:val="24"/>
                    <w:u w:val="single"/>
                  </w:rPr>
                  <w:t>http://www.diputados.gob.mx/LeyesBiblio/index.htm</w:t>
                </w:r>
              </w:hyperlink>
            </w:p>
            <w:p w14:paraId="19A928D8" w14:textId="77777777" w:rsidR="005E4B44" w:rsidRPr="005E4B44" w:rsidRDefault="005E4B44" w:rsidP="005E4B44">
              <w:pPr>
                <w:rPr>
                  <w:rFonts w:ascii="Times New Roman" w:hAnsi="Times New Roman" w:cs="Times New Roman"/>
                  <w:sz w:val="24"/>
                  <w:lang w:val="es-ES"/>
                </w:rPr>
              </w:pPr>
            </w:p>
            <w:p w14:paraId="09909514" w14:textId="77777777" w:rsidR="005E4B44" w:rsidRPr="005E4B44" w:rsidRDefault="005E4B44" w:rsidP="005E4B44">
              <w:r w:rsidRPr="005E4B44">
                <w:rPr>
                  <w:rFonts w:ascii="Times New Roman" w:hAnsi="Times New Roman" w:cs="Times New Roman"/>
                  <w:b/>
                  <w:bCs/>
                  <w:sz w:val="24"/>
                </w:rPr>
                <w:fldChar w:fldCharType="end"/>
              </w:r>
            </w:p>
          </w:sdtContent>
        </w:sdt>
      </w:sdtContent>
    </w:sdt>
    <w:p w14:paraId="6C0AD0B0" w14:textId="7BD6EF39" w:rsidR="009469D3" w:rsidRDefault="009469D3" w:rsidP="009469D3">
      <w:pPr>
        <w:spacing w:after="0" w:line="240" w:lineRule="auto"/>
        <w:jc w:val="both"/>
        <w:rPr>
          <w:rFonts w:ascii="Times New Roman" w:hAnsi="Times New Roman" w:cs="Times New Roman"/>
        </w:rPr>
      </w:pPr>
    </w:p>
    <w:p w14:paraId="7FA45DC2" w14:textId="5FADC5A6" w:rsidR="009469D3" w:rsidRDefault="009469D3" w:rsidP="009469D3">
      <w:pPr>
        <w:spacing w:after="0" w:line="240" w:lineRule="auto"/>
        <w:jc w:val="both"/>
        <w:rPr>
          <w:rFonts w:ascii="Times New Roman" w:hAnsi="Times New Roman" w:cs="Times New Roman"/>
        </w:rPr>
      </w:pPr>
    </w:p>
    <w:p w14:paraId="288459FB" w14:textId="787CC281" w:rsidR="009469D3" w:rsidRDefault="009469D3" w:rsidP="009469D3">
      <w:pPr>
        <w:spacing w:after="0" w:line="240" w:lineRule="auto"/>
        <w:jc w:val="both"/>
        <w:rPr>
          <w:rFonts w:ascii="Times New Roman" w:hAnsi="Times New Roman" w:cs="Times New Roman"/>
        </w:rPr>
      </w:pPr>
    </w:p>
    <w:p w14:paraId="653EC446" w14:textId="33FCA38C" w:rsidR="009469D3" w:rsidRDefault="009469D3" w:rsidP="009469D3">
      <w:pPr>
        <w:spacing w:after="0" w:line="240" w:lineRule="auto"/>
        <w:jc w:val="both"/>
        <w:rPr>
          <w:rFonts w:ascii="Times New Roman" w:hAnsi="Times New Roman" w:cs="Times New Roman"/>
        </w:rPr>
      </w:pPr>
    </w:p>
    <w:p w14:paraId="7E1AFDD5" w14:textId="6C88DB9F" w:rsidR="009469D3" w:rsidRDefault="009469D3" w:rsidP="009469D3">
      <w:pPr>
        <w:spacing w:after="0" w:line="240" w:lineRule="auto"/>
        <w:jc w:val="both"/>
        <w:rPr>
          <w:rFonts w:ascii="Times New Roman" w:hAnsi="Times New Roman" w:cs="Times New Roman"/>
        </w:rPr>
      </w:pPr>
    </w:p>
    <w:p w14:paraId="595E5DB8" w14:textId="143E3888" w:rsidR="009469D3" w:rsidRDefault="009469D3" w:rsidP="009469D3">
      <w:pPr>
        <w:spacing w:after="0" w:line="240" w:lineRule="auto"/>
        <w:jc w:val="both"/>
        <w:rPr>
          <w:rFonts w:ascii="Times New Roman" w:hAnsi="Times New Roman" w:cs="Times New Roman"/>
        </w:rPr>
      </w:pPr>
    </w:p>
    <w:p w14:paraId="320B8755" w14:textId="7F539E1E" w:rsidR="009469D3" w:rsidRDefault="009469D3" w:rsidP="009469D3">
      <w:pPr>
        <w:spacing w:after="0" w:line="240" w:lineRule="auto"/>
        <w:jc w:val="both"/>
        <w:rPr>
          <w:rFonts w:ascii="Times New Roman" w:hAnsi="Times New Roman" w:cs="Times New Roman"/>
        </w:rPr>
      </w:pPr>
    </w:p>
    <w:p w14:paraId="45E5E7B9" w14:textId="1FF783BE" w:rsidR="009469D3" w:rsidRDefault="009469D3" w:rsidP="009469D3">
      <w:pPr>
        <w:spacing w:after="0" w:line="240" w:lineRule="auto"/>
        <w:jc w:val="both"/>
        <w:rPr>
          <w:rFonts w:ascii="Times New Roman" w:hAnsi="Times New Roman" w:cs="Times New Roman"/>
        </w:rPr>
      </w:pPr>
    </w:p>
    <w:p w14:paraId="7585DA33" w14:textId="2B10CFFD" w:rsidR="009469D3" w:rsidRDefault="009469D3" w:rsidP="009469D3">
      <w:pPr>
        <w:spacing w:after="0" w:line="240" w:lineRule="auto"/>
        <w:jc w:val="both"/>
        <w:rPr>
          <w:rFonts w:ascii="Times New Roman" w:hAnsi="Times New Roman" w:cs="Times New Roman"/>
        </w:rPr>
      </w:pPr>
    </w:p>
    <w:p w14:paraId="3F07E152" w14:textId="2C5BDA69" w:rsidR="009469D3" w:rsidRDefault="009469D3" w:rsidP="009469D3">
      <w:pPr>
        <w:spacing w:after="0" w:line="240" w:lineRule="auto"/>
        <w:jc w:val="both"/>
        <w:rPr>
          <w:rFonts w:ascii="Times New Roman" w:hAnsi="Times New Roman" w:cs="Times New Roman"/>
        </w:rPr>
      </w:pPr>
    </w:p>
    <w:p w14:paraId="5AD6BCE5" w14:textId="7B19735B" w:rsidR="009469D3" w:rsidRDefault="009469D3" w:rsidP="009469D3">
      <w:pPr>
        <w:spacing w:after="0" w:line="240" w:lineRule="auto"/>
        <w:jc w:val="both"/>
        <w:rPr>
          <w:rFonts w:ascii="Times New Roman" w:hAnsi="Times New Roman" w:cs="Times New Roman"/>
        </w:rPr>
      </w:pPr>
    </w:p>
    <w:p w14:paraId="1A6B65EB" w14:textId="2531A597" w:rsidR="009469D3" w:rsidRDefault="009469D3" w:rsidP="009469D3">
      <w:pPr>
        <w:spacing w:after="0" w:line="240" w:lineRule="auto"/>
        <w:jc w:val="both"/>
        <w:rPr>
          <w:rFonts w:ascii="Times New Roman" w:hAnsi="Times New Roman" w:cs="Times New Roman"/>
        </w:rPr>
      </w:pPr>
    </w:p>
    <w:p w14:paraId="7CAA54B0" w14:textId="2D7FE50A" w:rsidR="009469D3" w:rsidRDefault="009469D3" w:rsidP="009469D3">
      <w:pPr>
        <w:spacing w:after="0" w:line="240" w:lineRule="auto"/>
        <w:jc w:val="both"/>
        <w:rPr>
          <w:rFonts w:ascii="Times New Roman" w:hAnsi="Times New Roman" w:cs="Times New Roman"/>
        </w:rPr>
      </w:pPr>
    </w:p>
    <w:p w14:paraId="1E828946" w14:textId="10D917B4" w:rsidR="009469D3" w:rsidRDefault="009469D3" w:rsidP="009469D3">
      <w:pPr>
        <w:spacing w:after="0" w:line="240" w:lineRule="auto"/>
        <w:jc w:val="both"/>
        <w:rPr>
          <w:rFonts w:ascii="Times New Roman" w:hAnsi="Times New Roman" w:cs="Times New Roman"/>
        </w:rPr>
      </w:pPr>
    </w:p>
    <w:p w14:paraId="736EFCA0" w14:textId="03DE74B9" w:rsidR="009469D3" w:rsidRDefault="009469D3" w:rsidP="009469D3">
      <w:pPr>
        <w:spacing w:after="0" w:line="240" w:lineRule="auto"/>
        <w:jc w:val="both"/>
        <w:rPr>
          <w:rFonts w:ascii="Times New Roman" w:hAnsi="Times New Roman" w:cs="Times New Roman"/>
        </w:rPr>
      </w:pPr>
    </w:p>
    <w:p w14:paraId="08309495" w14:textId="4AC0D485" w:rsidR="009469D3" w:rsidRDefault="009469D3" w:rsidP="009469D3">
      <w:pPr>
        <w:spacing w:after="0" w:line="240" w:lineRule="auto"/>
        <w:jc w:val="both"/>
        <w:rPr>
          <w:rFonts w:ascii="Times New Roman" w:hAnsi="Times New Roman" w:cs="Times New Roman"/>
        </w:rPr>
      </w:pPr>
    </w:p>
    <w:p w14:paraId="62A5DB97" w14:textId="0FE61191" w:rsidR="009469D3" w:rsidRDefault="009469D3" w:rsidP="009469D3">
      <w:pPr>
        <w:spacing w:after="0" w:line="240" w:lineRule="auto"/>
        <w:jc w:val="both"/>
        <w:rPr>
          <w:rFonts w:ascii="Times New Roman" w:hAnsi="Times New Roman" w:cs="Times New Roman"/>
        </w:rPr>
      </w:pPr>
    </w:p>
    <w:p w14:paraId="083C95C3" w14:textId="174A0227" w:rsidR="009469D3" w:rsidRDefault="009469D3" w:rsidP="009469D3">
      <w:pPr>
        <w:spacing w:after="0" w:line="240" w:lineRule="auto"/>
        <w:jc w:val="both"/>
        <w:rPr>
          <w:rFonts w:ascii="Times New Roman" w:hAnsi="Times New Roman" w:cs="Times New Roman"/>
        </w:rPr>
      </w:pPr>
    </w:p>
    <w:p w14:paraId="0D41615F" w14:textId="20412CC4" w:rsidR="009469D3" w:rsidRDefault="009469D3" w:rsidP="009469D3">
      <w:pPr>
        <w:spacing w:after="0" w:line="240" w:lineRule="auto"/>
        <w:jc w:val="both"/>
        <w:rPr>
          <w:rFonts w:ascii="Times New Roman" w:hAnsi="Times New Roman" w:cs="Times New Roman"/>
        </w:rPr>
      </w:pPr>
    </w:p>
    <w:p w14:paraId="7F5F17F7" w14:textId="7E276AD8" w:rsidR="009469D3" w:rsidRDefault="009469D3" w:rsidP="009469D3">
      <w:pPr>
        <w:spacing w:after="0" w:line="240" w:lineRule="auto"/>
        <w:jc w:val="both"/>
        <w:rPr>
          <w:rFonts w:ascii="Times New Roman" w:hAnsi="Times New Roman" w:cs="Times New Roman"/>
        </w:rPr>
      </w:pPr>
    </w:p>
    <w:p w14:paraId="493AD415" w14:textId="70E70DF5" w:rsidR="009469D3" w:rsidRDefault="009469D3" w:rsidP="009469D3">
      <w:pPr>
        <w:spacing w:after="0" w:line="240" w:lineRule="auto"/>
        <w:jc w:val="both"/>
        <w:rPr>
          <w:rFonts w:ascii="Times New Roman" w:hAnsi="Times New Roman" w:cs="Times New Roman"/>
        </w:rPr>
      </w:pPr>
    </w:p>
    <w:p w14:paraId="6B0F5228" w14:textId="45CFC6EF" w:rsidR="009469D3" w:rsidRDefault="009469D3" w:rsidP="009469D3">
      <w:pPr>
        <w:spacing w:after="0" w:line="240" w:lineRule="auto"/>
        <w:jc w:val="both"/>
        <w:rPr>
          <w:rFonts w:ascii="Times New Roman" w:hAnsi="Times New Roman" w:cs="Times New Roman"/>
        </w:rPr>
      </w:pPr>
    </w:p>
    <w:p w14:paraId="40FCDD16" w14:textId="61813D06" w:rsidR="009469D3" w:rsidRDefault="009469D3" w:rsidP="009469D3">
      <w:pPr>
        <w:spacing w:after="0" w:line="240" w:lineRule="auto"/>
        <w:jc w:val="both"/>
        <w:rPr>
          <w:rFonts w:ascii="Times New Roman" w:hAnsi="Times New Roman" w:cs="Times New Roman"/>
        </w:rPr>
        <w:sectPr w:rsidR="009469D3" w:rsidSect="005E4B44">
          <w:pgSz w:w="12240" w:h="15840"/>
          <w:pgMar w:top="1701" w:right="1701" w:bottom="1701"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53088833" w14:textId="6F85442D" w:rsidR="009469D3" w:rsidRPr="009469D3" w:rsidRDefault="009469D3" w:rsidP="009469D3">
      <w:pPr>
        <w:spacing w:after="0" w:line="240" w:lineRule="auto"/>
        <w:jc w:val="both"/>
        <w:rPr>
          <w:rFonts w:ascii="Times New Roman" w:hAnsi="Times New Roman" w:cs="Times New Roman"/>
        </w:rPr>
      </w:pPr>
    </w:p>
    <w:p w14:paraId="5ED41EAD" w14:textId="2862A842"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jc w:val="center"/>
        <w:tblLook w:val="04A0" w:firstRow="1" w:lastRow="0" w:firstColumn="1" w:lastColumn="0" w:noHBand="0" w:noVBand="1"/>
      </w:tblPr>
      <w:tblGrid>
        <w:gridCol w:w="2166"/>
        <w:gridCol w:w="2166"/>
        <w:gridCol w:w="2166"/>
        <w:gridCol w:w="2166"/>
        <w:gridCol w:w="2166"/>
        <w:gridCol w:w="2166"/>
      </w:tblGrid>
      <w:tr w:rsidR="00D41162" w:rsidRPr="00755323" w14:paraId="534B956F" w14:textId="77777777" w:rsidTr="009469D3">
        <w:trPr>
          <w:trHeight w:val="510"/>
          <w:jc w:val="center"/>
        </w:trPr>
        <w:tc>
          <w:tcPr>
            <w:tcW w:w="2166" w:type="dxa"/>
          </w:tcPr>
          <w:p w14:paraId="63C197C5" w14:textId="77777777" w:rsidR="00D41162" w:rsidRPr="00755323" w:rsidRDefault="00D41162" w:rsidP="009469D3">
            <w:pPr>
              <w:contextualSpacing/>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9469D3">
            <w:pPr>
              <w:contextualSpacing/>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9469D3">
            <w:pPr>
              <w:contextualSpacing/>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9469D3">
            <w:pPr>
              <w:contextualSpacing/>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9469D3">
            <w:pPr>
              <w:contextualSpacing/>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9469D3">
            <w:pPr>
              <w:contextualSpacing/>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9469D3">
            <w:pPr>
              <w:contextualSpacing/>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9469D3">
        <w:trPr>
          <w:trHeight w:val="2325"/>
          <w:jc w:val="center"/>
        </w:trPr>
        <w:tc>
          <w:tcPr>
            <w:tcW w:w="2166" w:type="dxa"/>
          </w:tcPr>
          <w:p w14:paraId="15B0A7CE" w14:textId="77777777" w:rsidR="00D41162" w:rsidRPr="00755323" w:rsidRDefault="00D41162" w:rsidP="009469D3">
            <w:pPr>
              <w:contextualSpacing/>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9469D3">
            <w:pPr>
              <w:contextualSpacing/>
              <w:jc w:val="both"/>
              <w:rPr>
                <w:rFonts w:ascii="Times New Roman" w:hAnsi="Times New Roman" w:cs="Times New Roman"/>
              </w:rPr>
            </w:pPr>
          </w:p>
        </w:tc>
        <w:tc>
          <w:tcPr>
            <w:tcW w:w="2166" w:type="dxa"/>
          </w:tcPr>
          <w:p w14:paraId="4A8D751A"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9469D3">
        <w:trPr>
          <w:trHeight w:val="1710"/>
          <w:jc w:val="center"/>
        </w:trPr>
        <w:tc>
          <w:tcPr>
            <w:tcW w:w="2166" w:type="dxa"/>
          </w:tcPr>
          <w:p w14:paraId="56F9654F" w14:textId="77777777" w:rsidR="00D41162" w:rsidRPr="00755323" w:rsidRDefault="00D41162" w:rsidP="009469D3">
            <w:pPr>
              <w:contextualSpacing/>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38B068BB"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9469D3">
            <w:pPr>
              <w:contextualSpacing/>
              <w:jc w:val="both"/>
              <w:rPr>
                <w:rFonts w:ascii="Times New Roman" w:hAnsi="Times New Roman" w:cs="Times New Roman"/>
              </w:rPr>
            </w:pPr>
          </w:p>
        </w:tc>
        <w:tc>
          <w:tcPr>
            <w:tcW w:w="2166" w:type="dxa"/>
          </w:tcPr>
          <w:p w14:paraId="572F06C3"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9469D3">
        <w:trPr>
          <w:trHeight w:val="2145"/>
          <w:jc w:val="center"/>
        </w:trPr>
        <w:tc>
          <w:tcPr>
            <w:tcW w:w="2166" w:type="dxa"/>
          </w:tcPr>
          <w:p w14:paraId="73629C57" w14:textId="77777777" w:rsidR="00D41162" w:rsidRPr="00755323" w:rsidRDefault="00D41162" w:rsidP="009469D3">
            <w:pPr>
              <w:contextualSpacing/>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9469D3">
            <w:pPr>
              <w:contextualSpacing/>
              <w:jc w:val="both"/>
              <w:rPr>
                <w:rFonts w:ascii="Times New Roman" w:hAnsi="Times New Roman" w:cs="Times New Roman"/>
                <w:b/>
                <w:bCs/>
              </w:rPr>
            </w:pPr>
          </w:p>
          <w:p w14:paraId="1B0292C7" w14:textId="77777777" w:rsidR="00D41162" w:rsidRPr="00755323" w:rsidRDefault="00D41162" w:rsidP="009469D3">
            <w:pPr>
              <w:contextualSpacing/>
              <w:jc w:val="both"/>
              <w:rPr>
                <w:rFonts w:ascii="Times New Roman" w:hAnsi="Times New Roman" w:cs="Times New Roman"/>
                <w:b/>
                <w:bCs/>
              </w:rPr>
            </w:pPr>
          </w:p>
          <w:p w14:paraId="4CC58AE6" w14:textId="77777777" w:rsidR="00D41162" w:rsidRPr="00755323" w:rsidRDefault="00D41162" w:rsidP="009469D3">
            <w:pPr>
              <w:contextualSpacing/>
              <w:jc w:val="both"/>
              <w:rPr>
                <w:rFonts w:ascii="Times New Roman" w:hAnsi="Times New Roman" w:cs="Times New Roman"/>
                <w:b/>
                <w:bCs/>
              </w:rPr>
            </w:pPr>
          </w:p>
          <w:p w14:paraId="516E72A5" w14:textId="77777777" w:rsidR="00D41162" w:rsidRPr="00755323" w:rsidRDefault="00D41162" w:rsidP="009469D3">
            <w:pPr>
              <w:contextualSpacing/>
              <w:jc w:val="both"/>
              <w:rPr>
                <w:rFonts w:ascii="Times New Roman" w:hAnsi="Times New Roman" w:cs="Times New Roman"/>
                <w:b/>
                <w:bCs/>
              </w:rPr>
            </w:pPr>
          </w:p>
          <w:p w14:paraId="1530FCA9" w14:textId="77777777" w:rsidR="00D41162" w:rsidRPr="00755323" w:rsidRDefault="00D41162" w:rsidP="009469D3">
            <w:pPr>
              <w:contextualSpacing/>
              <w:jc w:val="both"/>
              <w:rPr>
                <w:rFonts w:ascii="Times New Roman" w:hAnsi="Times New Roman" w:cs="Times New Roman"/>
                <w:b/>
                <w:bCs/>
              </w:rPr>
            </w:pPr>
          </w:p>
          <w:p w14:paraId="13599545" w14:textId="77777777" w:rsidR="00D41162" w:rsidRPr="00755323" w:rsidRDefault="00D41162" w:rsidP="009469D3">
            <w:pPr>
              <w:contextualSpacing/>
              <w:jc w:val="both"/>
              <w:rPr>
                <w:rFonts w:ascii="Times New Roman" w:hAnsi="Times New Roman" w:cs="Times New Roman"/>
                <w:b/>
                <w:bCs/>
              </w:rPr>
            </w:pPr>
          </w:p>
          <w:p w14:paraId="6EC0428B" w14:textId="77777777" w:rsidR="00D41162" w:rsidRPr="00755323" w:rsidRDefault="00D41162" w:rsidP="009469D3">
            <w:pPr>
              <w:contextualSpacing/>
              <w:jc w:val="both"/>
              <w:rPr>
                <w:rFonts w:ascii="Times New Roman" w:hAnsi="Times New Roman" w:cs="Times New Roman"/>
                <w:b/>
                <w:bCs/>
              </w:rPr>
            </w:pPr>
          </w:p>
          <w:p w14:paraId="60C5BD77" w14:textId="77777777" w:rsidR="00D41162" w:rsidRPr="00755323" w:rsidRDefault="00D41162" w:rsidP="009469D3">
            <w:pPr>
              <w:contextualSpacing/>
              <w:jc w:val="both"/>
              <w:rPr>
                <w:rFonts w:ascii="Times New Roman" w:hAnsi="Times New Roman" w:cs="Times New Roman"/>
                <w:b/>
                <w:bCs/>
              </w:rPr>
            </w:pPr>
          </w:p>
          <w:p w14:paraId="1D025886" w14:textId="77777777" w:rsidR="00D41162" w:rsidRPr="00755323" w:rsidRDefault="00D41162" w:rsidP="009469D3">
            <w:pPr>
              <w:contextualSpacing/>
              <w:jc w:val="both"/>
              <w:rPr>
                <w:rFonts w:ascii="Times New Roman" w:hAnsi="Times New Roman" w:cs="Times New Roman"/>
                <w:b/>
                <w:bCs/>
              </w:rPr>
            </w:pPr>
          </w:p>
          <w:p w14:paraId="7E0ABB6E" w14:textId="77777777" w:rsidR="00D41162" w:rsidRPr="00755323" w:rsidRDefault="00D41162" w:rsidP="009469D3">
            <w:pPr>
              <w:contextualSpacing/>
              <w:jc w:val="both"/>
              <w:rPr>
                <w:rFonts w:ascii="Times New Roman" w:hAnsi="Times New Roman" w:cs="Times New Roman"/>
                <w:b/>
                <w:bCs/>
              </w:rPr>
            </w:pPr>
          </w:p>
          <w:p w14:paraId="7CC57859" w14:textId="77777777" w:rsidR="00D41162" w:rsidRPr="00755323" w:rsidRDefault="00D41162" w:rsidP="009469D3">
            <w:pPr>
              <w:contextualSpacing/>
              <w:jc w:val="both"/>
              <w:rPr>
                <w:rFonts w:ascii="Times New Roman" w:hAnsi="Times New Roman" w:cs="Times New Roman"/>
                <w:b/>
                <w:bCs/>
              </w:rPr>
            </w:pPr>
          </w:p>
          <w:p w14:paraId="3EA6E53E" w14:textId="77777777" w:rsidR="00D41162" w:rsidRPr="00755323" w:rsidRDefault="00D41162" w:rsidP="009469D3">
            <w:pPr>
              <w:contextualSpacing/>
              <w:jc w:val="both"/>
              <w:rPr>
                <w:rFonts w:ascii="Times New Roman" w:hAnsi="Times New Roman" w:cs="Times New Roman"/>
                <w:b/>
                <w:bCs/>
              </w:rPr>
            </w:pPr>
          </w:p>
          <w:p w14:paraId="23B55F8E" w14:textId="77777777" w:rsidR="00D41162" w:rsidRPr="00755323" w:rsidRDefault="00D41162" w:rsidP="009469D3">
            <w:pPr>
              <w:contextualSpacing/>
              <w:jc w:val="both"/>
              <w:rPr>
                <w:rFonts w:ascii="Times New Roman" w:hAnsi="Times New Roman" w:cs="Times New Roman"/>
                <w:b/>
                <w:bCs/>
              </w:rPr>
            </w:pPr>
          </w:p>
          <w:p w14:paraId="001F90DF" w14:textId="77777777" w:rsidR="00D41162" w:rsidRPr="00755323" w:rsidRDefault="00D41162" w:rsidP="009469D3">
            <w:pPr>
              <w:contextualSpacing/>
              <w:jc w:val="both"/>
              <w:rPr>
                <w:rFonts w:ascii="Times New Roman" w:hAnsi="Times New Roman" w:cs="Times New Roman"/>
                <w:b/>
                <w:bCs/>
              </w:rPr>
            </w:pPr>
          </w:p>
          <w:p w14:paraId="56057D06" w14:textId="77777777" w:rsidR="00D41162" w:rsidRPr="00755323" w:rsidRDefault="00D41162" w:rsidP="009469D3">
            <w:pPr>
              <w:contextualSpacing/>
              <w:jc w:val="both"/>
              <w:rPr>
                <w:rFonts w:ascii="Times New Roman" w:hAnsi="Times New Roman" w:cs="Times New Roman"/>
                <w:b/>
                <w:bCs/>
              </w:rPr>
            </w:pPr>
          </w:p>
          <w:p w14:paraId="2B9A29FF" w14:textId="77777777" w:rsidR="00D41162" w:rsidRPr="00755323" w:rsidRDefault="00D41162" w:rsidP="009469D3">
            <w:pPr>
              <w:contextualSpacing/>
              <w:jc w:val="both"/>
              <w:rPr>
                <w:rFonts w:ascii="Times New Roman" w:hAnsi="Times New Roman" w:cs="Times New Roman"/>
                <w:b/>
                <w:bCs/>
              </w:rPr>
            </w:pPr>
          </w:p>
          <w:p w14:paraId="5449E331" w14:textId="77777777" w:rsidR="00D41162" w:rsidRPr="00755323" w:rsidRDefault="00D41162" w:rsidP="009469D3">
            <w:pPr>
              <w:contextualSpacing/>
              <w:jc w:val="both"/>
              <w:rPr>
                <w:rFonts w:ascii="Times New Roman" w:hAnsi="Times New Roman" w:cs="Times New Roman"/>
                <w:b/>
                <w:bCs/>
              </w:rPr>
            </w:pPr>
          </w:p>
        </w:tc>
        <w:tc>
          <w:tcPr>
            <w:tcW w:w="2166" w:type="dxa"/>
          </w:tcPr>
          <w:p w14:paraId="319DBA8D"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9469D3">
            <w:pPr>
              <w:contextualSpacing/>
              <w:jc w:val="both"/>
              <w:rPr>
                <w:rFonts w:ascii="Times New Roman" w:hAnsi="Times New Roman" w:cs="Times New Roman"/>
              </w:rPr>
            </w:pPr>
          </w:p>
        </w:tc>
        <w:tc>
          <w:tcPr>
            <w:tcW w:w="2166" w:type="dxa"/>
          </w:tcPr>
          <w:p w14:paraId="2A37E582"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9469D3">
        <w:trPr>
          <w:trHeight w:val="615"/>
          <w:jc w:val="center"/>
        </w:trPr>
        <w:tc>
          <w:tcPr>
            <w:tcW w:w="2166" w:type="dxa"/>
          </w:tcPr>
          <w:p w14:paraId="3C8C0F7B" w14:textId="77777777" w:rsidR="00D41162" w:rsidRPr="00755323" w:rsidRDefault="00D41162" w:rsidP="009469D3">
            <w:pPr>
              <w:contextualSpacing/>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643ABD3E"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 xml:space="preserve">Se observa una postura clara y fundamentada. Las </w:t>
            </w:r>
            <w:r w:rsidRPr="00755323">
              <w:rPr>
                <w:rFonts w:ascii="Times New Roman" w:hAnsi="Times New Roman" w:cs="Times New Roman"/>
              </w:rPr>
              <w:lastRenderedPageBreak/>
              <w:t>opiniones se encuentran justificadas atendiendo a bibliografía referenciada.</w:t>
            </w:r>
          </w:p>
        </w:tc>
        <w:tc>
          <w:tcPr>
            <w:tcW w:w="2166" w:type="dxa"/>
          </w:tcPr>
          <w:p w14:paraId="3C7AF261"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lastRenderedPageBreak/>
              <w:t xml:space="preserve">Se observa una postura clara pero las opiniones no están </w:t>
            </w:r>
            <w:r w:rsidRPr="00755323">
              <w:rPr>
                <w:rFonts w:ascii="Times New Roman" w:hAnsi="Times New Roman" w:cs="Times New Roman"/>
              </w:rPr>
              <w:lastRenderedPageBreak/>
              <w:t>apoyadas en documentos referenciados.</w:t>
            </w:r>
          </w:p>
        </w:tc>
        <w:tc>
          <w:tcPr>
            <w:tcW w:w="2166" w:type="dxa"/>
          </w:tcPr>
          <w:p w14:paraId="53B13A92"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lastRenderedPageBreak/>
              <w:t xml:space="preserve">No se observa una postura clara pero las opiniones están </w:t>
            </w:r>
            <w:r w:rsidRPr="00755323">
              <w:rPr>
                <w:rFonts w:ascii="Times New Roman" w:hAnsi="Times New Roman" w:cs="Times New Roman"/>
              </w:rPr>
              <w:lastRenderedPageBreak/>
              <w:t>apoyadas en documentos referenciados.</w:t>
            </w:r>
          </w:p>
        </w:tc>
        <w:tc>
          <w:tcPr>
            <w:tcW w:w="2166" w:type="dxa"/>
          </w:tcPr>
          <w:p w14:paraId="5120C9E1"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lastRenderedPageBreak/>
              <w:t xml:space="preserve">Las opiniones no están fundamentadas. </w:t>
            </w:r>
            <w:r w:rsidRPr="00755323">
              <w:rPr>
                <w:rFonts w:ascii="Times New Roman" w:hAnsi="Times New Roman" w:cs="Times New Roman"/>
              </w:rPr>
              <w:lastRenderedPageBreak/>
              <w:t>Justificación insuficiente.</w:t>
            </w:r>
          </w:p>
        </w:tc>
        <w:tc>
          <w:tcPr>
            <w:tcW w:w="2166" w:type="dxa"/>
          </w:tcPr>
          <w:p w14:paraId="71EDAA95"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lastRenderedPageBreak/>
              <w:t>No existe postura, reflexión.</w:t>
            </w:r>
          </w:p>
        </w:tc>
      </w:tr>
      <w:tr w:rsidR="00D41162" w:rsidRPr="00755323" w14:paraId="6D32AACC" w14:textId="77777777" w:rsidTr="009469D3">
        <w:trPr>
          <w:trHeight w:val="1380"/>
          <w:jc w:val="center"/>
        </w:trPr>
        <w:tc>
          <w:tcPr>
            <w:tcW w:w="2166" w:type="dxa"/>
          </w:tcPr>
          <w:p w14:paraId="71677BF5" w14:textId="77777777" w:rsidR="00D41162" w:rsidRPr="00755323" w:rsidRDefault="00D41162" w:rsidP="009469D3">
            <w:pPr>
              <w:contextualSpacing/>
              <w:jc w:val="both"/>
              <w:rPr>
                <w:rFonts w:ascii="Times New Roman" w:hAnsi="Times New Roman" w:cs="Times New Roman"/>
                <w:b/>
                <w:bCs/>
              </w:rPr>
            </w:pPr>
            <w:r w:rsidRPr="00755323">
              <w:rPr>
                <w:rFonts w:ascii="Times New Roman" w:hAnsi="Times New Roman" w:cs="Times New Roman"/>
                <w:b/>
                <w:bCs/>
              </w:rPr>
              <w:lastRenderedPageBreak/>
              <w:t>Conclusión.</w:t>
            </w:r>
          </w:p>
        </w:tc>
        <w:tc>
          <w:tcPr>
            <w:tcW w:w="2166" w:type="dxa"/>
          </w:tcPr>
          <w:p w14:paraId="2A0B5280"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9469D3">
            <w:pPr>
              <w:contextualSpacing/>
              <w:jc w:val="both"/>
              <w:rPr>
                <w:rFonts w:ascii="Times New Roman" w:hAnsi="Times New Roman" w:cs="Times New Roman"/>
              </w:rPr>
            </w:pPr>
          </w:p>
        </w:tc>
        <w:tc>
          <w:tcPr>
            <w:tcW w:w="2166" w:type="dxa"/>
          </w:tcPr>
          <w:p w14:paraId="4371243E"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9469D3">
        <w:trPr>
          <w:trHeight w:val="540"/>
          <w:jc w:val="center"/>
        </w:trPr>
        <w:tc>
          <w:tcPr>
            <w:tcW w:w="2166" w:type="dxa"/>
          </w:tcPr>
          <w:p w14:paraId="4BCF43FA" w14:textId="77777777" w:rsidR="00D41162" w:rsidRPr="00755323" w:rsidRDefault="00D41162" w:rsidP="009469D3">
            <w:pPr>
              <w:contextualSpacing/>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9469D3">
            <w:pPr>
              <w:contextualSpacing/>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9469D3">
        <w:trPr>
          <w:jc w:val="center"/>
        </w:trPr>
        <w:tc>
          <w:tcPr>
            <w:tcW w:w="2166" w:type="dxa"/>
          </w:tcPr>
          <w:p w14:paraId="7FC4ADE1" w14:textId="77777777" w:rsidR="00D41162" w:rsidRPr="00755323" w:rsidRDefault="00D41162" w:rsidP="009469D3">
            <w:pPr>
              <w:contextualSpacing/>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9469D3">
            <w:pPr>
              <w:contextualSpacing/>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La información está</w:t>
            </w:r>
          </w:p>
          <w:p w14:paraId="6B5700A8"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9469D3">
        <w:trPr>
          <w:jc w:val="center"/>
        </w:trPr>
        <w:tc>
          <w:tcPr>
            <w:tcW w:w="2166" w:type="dxa"/>
          </w:tcPr>
          <w:p w14:paraId="1B289B63" w14:textId="77777777" w:rsidR="00D41162" w:rsidRPr="00755323" w:rsidRDefault="00D41162" w:rsidP="009469D3">
            <w:pPr>
              <w:contextualSpacing/>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7FDDE89F"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9469D3">
        <w:trPr>
          <w:jc w:val="center"/>
        </w:trPr>
        <w:tc>
          <w:tcPr>
            <w:tcW w:w="2166" w:type="dxa"/>
          </w:tcPr>
          <w:p w14:paraId="01429913" w14:textId="77777777" w:rsidR="00D41162" w:rsidRPr="00755323" w:rsidRDefault="00D41162" w:rsidP="009469D3">
            <w:pPr>
              <w:contextualSpacing/>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9469D3">
            <w:pPr>
              <w:contextualSpacing/>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lastRenderedPageBreak/>
              <w:t>1. Portada.</w:t>
            </w:r>
          </w:p>
          <w:p w14:paraId="6B9A4173"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2. Introducción</w:t>
            </w:r>
          </w:p>
          <w:p w14:paraId="17CDBEE8"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3. Desarrollo</w:t>
            </w:r>
          </w:p>
          <w:p w14:paraId="4B2193EF"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4.Conclusión.</w:t>
            </w:r>
          </w:p>
        </w:tc>
        <w:tc>
          <w:tcPr>
            <w:tcW w:w="2166" w:type="dxa"/>
          </w:tcPr>
          <w:p w14:paraId="623526DE"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lastRenderedPageBreak/>
              <w:t>Falta uno de los</w:t>
            </w:r>
          </w:p>
          <w:p w14:paraId="2C20F3D5"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lastRenderedPageBreak/>
              <w:t>desarrollados.</w:t>
            </w:r>
          </w:p>
        </w:tc>
        <w:tc>
          <w:tcPr>
            <w:tcW w:w="2166" w:type="dxa"/>
          </w:tcPr>
          <w:p w14:paraId="75D135E9"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lastRenderedPageBreak/>
              <w:t>Faltan dos</w:t>
            </w:r>
          </w:p>
          <w:p w14:paraId="760E1DE8"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lastRenderedPageBreak/>
              <w:t>desarrollados</w:t>
            </w:r>
          </w:p>
        </w:tc>
        <w:tc>
          <w:tcPr>
            <w:tcW w:w="2166" w:type="dxa"/>
          </w:tcPr>
          <w:p w14:paraId="0F67A2E3"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lastRenderedPageBreak/>
              <w:t>Faltan más de dos</w:t>
            </w:r>
          </w:p>
          <w:p w14:paraId="15E0A952"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lastRenderedPageBreak/>
              <w:t>desarrollados</w:t>
            </w:r>
          </w:p>
        </w:tc>
        <w:tc>
          <w:tcPr>
            <w:tcW w:w="2166" w:type="dxa"/>
          </w:tcPr>
          <w:p w14:paraId="50391C92"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lastRenderedPageBreak/>
              <w:t>Los</w:t>
            </w:r>
          </w:p>
          <w:p w14:paraId="3A09E694"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9469D3">
            <w:pPr>
              <w:contextualSpacing/>
              <w:jc w:val="both"/>
              <w:rPr>
                <w:rFonts w:ascii="Times New Roman" w:hAnsi="Times New Roman" w:cs="Times New Roman"/>
              </w:rPr>
            </w:pPr>
            <w:r w:rsidRPr="00755323">
              <w:rPr>
                <w:rFonts w:ascii="Times New Roman" w:hAnsi="Times New Roman" w:cs="Times New Roman"/>
              </w:rPr>
              <w:lastRenderedPageBreak/>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9469D3">
      <w:pgSz w:w="15840" w:h="12240" w:orient="landscape"/>
      <w:pgMar w:top="709" w:right="1417" w:bottom="851"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1C484" w14:textId="77777777" w:rsidR="003F743E" w:rsidRDefault="003F743E" w:rsidP="0030243D">
      <w:pPr>
        <w:spacing w:after="0" w:line="240" w:lineRule="auto"/>
      </w:pPr>
      <w:r>
        <w:separator/>
      </w:r>
    </w:p>
  </w:endnote>
  <w:endnote w:type="continuationSeparator" w:id="0">
    <w:p w14:paraId="0C1B654B" w14:textId="77777777" w:rsidR="003F743E" w:rsidRDefault="003F743E" w:rsidP="00302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5D3F1" w14:textId="77777777" w:rsidR="003F743E" w:rsidRDefault="003F743E" w:rsidP="0030243D">
      <w:pPr>
        <w:spacing w:after="0" w:line="240" w:lineRule="auto"/>
      </w:pPr>
      <w:r>
        <w:separator/>
      </w:r>
    </w:p>
  </w:footnote>
  <w:footnote w:type="continuationSeparator" w:id="0">
    <w:p w14:paraId="05BE5202" w14:textId="77777777" w:rsidR="003F743E" w:rsidRDefault="003F743E" w:rsidP="003024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7E"/>
    <w:rsid w:val="00003C20"/>
    <w:rsid w:val="00031EA8"/>
    <w:rsid w:val="0003788D"/>
    <w:rsid w:val="00064CB8"/>
    <w:rsid w:val="0008259F"/>
    <w:rsid w:val="000B2642"/>
    <w:rsid w:val="000E3624"/>
    <w:rsid w:val="00181326"/>
    <w:rsid w:val="00183C0D"/>
    <w:rsid w:val="002611AC"/>
    <w:rsid w:val="002A1529"/>
    <w:rsid w:val="002A380A"/>
    <w:rsid w:val="002D313C"/>
    <w:rsid w:val="002E185A"/>
    <w:rsid w:val="0030243D"/>
    <w:rsid w:val="00303247"/>
    <w:rsid w:val="00321CDB"/>
    <w:rsid w:val="0032260A"/>
    <w:rsid w:val="00334C73"/>
    <w:rsid w:val="003C587F"/>
    <w:rsid w:val="003F743E"/>
    <w:rsid w:val="00423F8C"/>
    <w:rsid w:val="004635D9"/>
    <w:rsid w:val="004A671E"/>
    <w:rsid w:val="005666A4"/>
    <w:rsid w:val="005E4B44"/>
    <w:rsid w:val="0063448D"/>
    <w:rsid w:val="006401D1"/>
    <w:rsid w:val="0065088E"/>
    <w:rsid w:val="006938C3"/>
    <w:rsid w:val="006D004D"/>
    <w:rsid w:val="006F7E73"/>
    <w:rsid w:val="00755323"/>
    <w:rsid w:val="007B477E"/>
    <w:rsid w:val="007C3533"/>
    <w:rsid w:val="007E03C1"/>
    <w:rsid w:val="00821F79"/>
    <w:rsid w:val="00874B45"/>
    <w:rsid w:val="008953EA"/>
    <w:rsid w:val="008B0B65"/>
    <w:rsid w:val="009469D3"/>
    <w:rsid w:val="009862A1"/>
    <w:rsid w:val="00A175DB"/>
    <w:rsid w:val="00A25263"/>
    <w:rsid w:val="00A87746"/>
    <w:rsid w:val="00A96029"/>
    <w:rsid w:val="00B02512"/>
    <w:rsid w:val="00C06AD1"/>
    <w:rsid w:val="00C30E60"/>
    <w:rsid w:val="00CA547E"/>
    <w:rsid w:val="00D10913"/>
    <w:rsid w:val="00D41162"/>
    <w:rsid w:val="00D62CD0"/>
    <w:rsid w:val="00DA0682"/>
    <w:rsid w:val="00DF2632"/>
    <w:rsid w:val="00E46DB9"/>
    <w:rsid w:val="00F05B78"/>
    <w:rsid w:val="00F479BA"/>
    <w:rsid w:val="00F672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UnresolvedMention">
    <w:name w:val="Unresolved Mention"/>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024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43D"/>
  </w:style>
  <w:style w:type="paragraph" w:styleId="Piedepgina">
    <w:name w:val="footer"/>
    <w:basedOn w:val="Normal"/>
    <w:link w:val="PiedepginaCar"/>
    <w:uiPriority w:val="99"/>
    <w:unhideWhenUsed/>
    <w:rsid w:val="003024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iputados.gob.mx/LeyesBiblio/index.htm" TargetMode="External"/><Relationship Id="rId4" Type="http://schemas.openxmlformats.org/officeDocument/2006/relationships/settings" Target="settings.xml"/><Relationship Id="rId9" Type="http://schemas.openxmlformats.org/officeDocument/2006/relationships/hyperlink" Target="http://www.diputados.gob.mx/LeyesBiblio/pdf/1_11032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Per19</b:Tag>
    <b:SourceType>Book</b:SourceType>
    <b:Guid>{D0380374-DB34-4882-B586-B942464BC3A7}</b:Guid>
    <b:Author>
      <b:Author>
        <b:NameList>
          <b:Person>
            <b:Last>educativos</b:Last>
            <b:First>Perfiles</b:First>
          </b:Person>
        </b:NameList>
      </b:Author>
    </b:Author>
    <b:Title>Reforma 2019 a los artículos 3°, 31 y 73 de la constitución política de los Estados Unidos Mexicanos </b:Title>
    <b:Year>2019</b:Year>
    <b:City>México</b:City>
    <b:RefOrder>1</b:RefOrder>
  </b:Source>
  <b:Source>
    <b:Tag>Rub04</b:Tag>
    <b:SourceType>Book</b:SourceType>
    <b:Guid>{2B64E7D3-9DCE-4A7B-B78F-B61CE5DE0D96}</b:Guid>
    <b:Title>VALORES CONSTITUCIONALES </b:Title>
    <b:Year>2004</b:Year>
    <b:Author>
      <b:Author>
        <b:NameList>
          <b:Person>
            <b:Last>Gil</b:Last>
            <b:First>Rubén</b:First>
            <b:Middle>Sánchez</b:Middle>
          </b:Person>
        </b:NameList>
      </b:Author>
    </b:Author>
    <b:City>Madrid</b:City>
    <b:Publisher>Biblioteca Jurídica Virtual del Instituto de Investigaciones Jurídicas de la UNAM </b:Publisher>
    <b:RefOrder>2</b:RefOrder>
  </b:Source>
  <b:Source>
    <b:Tag>Emi17</b:Tag>
    <b:SourceType>JournalArticle</b:SourceType>
    <b:Guid>{AD6A7E44-1A7C-4E65-9BFA-33086123068A}</b:Guid>
    <b:Author>
      <b:Author>
        <b:NameList>
          <b:Person>
            <b:Last>Emigdio</b:Last>
            <b:First>Larios</b:First>
            <b:Middle>Gómez</b:Middle>
          </b:Person>
        </b:NameList>
      </b:Author>
    </b:Author>
    <b:Title>Educación en valores</b:Title>
    <b:Year>2017</b:Year>
    <b:City>Puebla </b:City>
    <b:JournalName>Revista RAITES</b:JournalName>
    <b:RefOrder>3</b:RefOrder>
  </b:Source>
</b:Sources>
</file>

<file path=customXml/itemProps1.xml><?xml version="1.0" encoding="utf-8"?>
<ds:datastoreItem xmlns:ds="http://schemas.openxmlformats.org/officeDocument/2006/customXml" ds:itemID="{639FAF43-B8DD-495A-9E72-882AD4D5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13</Pages>
  <Words>3161</Words>
  <Characters>17391</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HP</cp:lastModifiedBy>
  <cp:revision>7</cp:revision>
  <dcterms:created xsi:type="dcterms:W3CDTF">2021-04-19T06:42:00Z</dcterms:created>
  <dcterms:modified xsi:type="dcterms:W3CDTF">2021-04-20T06:43:00Z</dcterms:modified>
</cp:coreProperties>
</file>