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1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60"/>
        <w:gridCol w:w="3671"/>
        <w:gridCol w:w="3671"/>
        <w:gridCol w:w="5499"/>
      </w:tblGrid>
      <w:tr w:rsidR="00A70CF5" w:rsidRPr="000E2C91" w14:paraId="070963C3" w14:textId="77777777" w:rsidTr="00A50842">
        <w:trPr>
          <w:trHeight w:val="3698"/>
          <w:jc w:val="center"/>
        </w:trPr>
        <w:tc>
          <w:tcPr>
            <w:tcW w:w="3660" w:type="dxa"/>
            <w:shd w:val="clear" w:color="auto" w:fill="EF9099" w:themeFill="accent2" w:themeFillTint="66"/>
          </w:tcPr>
          <w:p w14:paraId="79C24288" w14:textId="630918A9" w:rsidR="00CE37C2" w:rsidRPr="00CE37C2" w:rsidRDefault="00CE37C2" w:rsidP="00CE37C2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</w:rPr>
            </w:pPr>
            <w:r w:rsidRPr="00CE37C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Leer, enriquece la cultura, mejora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el</w:t>
            </w:r>
            <w:r w:rsidRPr="00CE37C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lenguaje, desarrolla la capacidad de concentración y la memoria, estimula la imaginación… son algunos de los muchos beneficios de fomentar el hábito de la lectura en los más pequeños.</w:t>
            </w:r>
          </w:p>
        </w:tc>
        <w:tc>
          <w:tcPr>
            <w:tcW w:w="3671" w:type="dxa"/>
            <w:shd w:val="clear" w:color="auto" w:fill="20B6BD" w:themeFill="accent6"/>
          </w:tcPr>
          <w:p w14:paraId="55BE1678" w14:textId="29F49E6D" w:rsidR="00DF19EB" w:rsidRPr="00BB2D9D" w:rsidRDefault="00A50842" w:rsidP="00A50842">
            <w:pPr>
              <w:spacing w:line="276" w:lineRule="auto"/>
              <w:ind w:left="0"/>
              <w:rPr>
                <w:b/>
                <w:bCs/>
                <w:color w:val="000000" w:themeColor="text1"/>
              </w:rPr>
            </w:pPr>
            <w:r w:rsidRPr="00BB2D9D">
              <w:rPr>
                <w:b/>
                <w:bCs/>
                <w:color w:val="000000" w:themeColor="text1"/>
              </w:rPr>
              <w:t xml:space="preserve">El contexto cultural y sociolingüístico en el que se encuentran los niños en su casa es un elemento clave en el desarrollo de la comprensión lectura. Esto describe a los siguientes aspectos: </w:t>
            </w:r>
          </w:p>
          <w:p w14:paraId="047CBD56" w14:textId="5AC79A67" w:rsidR="00A50842" w:rsidRPr="00BB2D9D" w:rsidRDefault="00A50842" w:rsidP="00A50842">
            <w:pPr>
              <w:spacing w:line="276" w:lineRule="auto"/>
              <w:ind w:left="0"/>
              <w:rPr>
                <w:b/>
                <w:bCs/>
              </w:rPr>
            </w:pPr>
            <w:r w:rsidRPr="00BB2D9D">
              <w:rPr>
                <w:b/>
                <w:bCs/>
              </w:rPr>
              <w:t>La forma en la que se habla en casa.</w:t>
            </w:r>
          </w:p>
          <w:p w14:paraId="40784BA2" w14:textId="367B575B" w:rsidR="00A50842" w:rsidRPr="00BB2D9D" w:rsidRDefault="00A50842" w:rsidP="00A50842">
            <w:pPr>
              <w:spacing w:line="276" w:lineRule="auto"/>
              <w:ind w:left="0"/>
              <w:rPr>
                <w:b/>
                <w:bCs/>
              </w:rPr>
            </w:pPr>
            <w:r w:rsidRPr="00BB2D9D">
              <w:rPr>
                <w:b/>
                <w:bCs/>
              </w:rPr>
              <w:t xml:space="preserve">Cuando los padres leen en voz alta. </w:t>
            </w:r>
          </w:p>
          <w:p w14:paraId="2C66075F" w14:textId="78E01690" w:rsidR="00A50842" w:rsidRPr="00A50842" w:rsidRDefault="00A50842" w:rsidP="006344BD">
            <w:pPr>
              <w:rPr>
                <w:color w:val="000000" w:themeColor="text1"/>
              </w:rPr>
            </w:pPr>
          </w:p>
        </w:tc>
        <w:tc>
          <w:tcPr>
            <w:tcW w:w="3671" w:type="dxa"/>
          </w:tcPr>
          <w:p w14:paraId="660F7A49" w14:textId="6761C888" w:rsidR="00DF19EB" w:rsidRPr="000E2C91" w:rsidRDefault="00AF743C" w:rsidP="00AF743C">
            <w:pPr>
              <w:pStyle w:val="Ttulo2"/>
              <w:framePr w:hSpace="0" w:wrap="auto" w:vAnchor="margin" w:hAnchor="text" w:xAlign="left" w:yAlign="inline"/>
            </w:pPr>
            <w:r>
              <w:rPr>
                <w:noProof/>
              </w:rPr>
              <w:drawing>
                <wp:inline distT="0" distB="0" distL="0" distR="0" wp14:anchorId="2D56F5E7" wp14:editId="3F43E6A8">
                  <wp:extent cx="2232838" cy="2325098"/>
                  <wp:effectExtent l="0" t="0" r="0" b="0"/>
                  <wp:docPr id="2" name="Imagen 2" descr="Mundo ABC - #materialgratuito 📚 Carteles para motivar y... |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undo ABC - #materialgratuito 📚 Carteles para motivar y... | 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141" cy="233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6" w:type="dxa"/>
          </w:tcPr>
          <w:p w14:paraId="7AD32619" w14:textId="1F5D142C" w:rsidR="00DF19EB" w:rsidRPr="00BB2D9D" w:rsidRDefault="00DF19EB" w:rsidP="00BB2D9D">
            <w:pPr>
              <w:pStyle w:val="Ttulo"/>
              <w:framePr w:wrap="around"/>
              <w:rPr>
                <w:rStyle w:val="TtuloCar"/>
                <w:caps/>
                <w:color w:val="20B6BD" w:themeColor="accent6"/>
                <w:sz w:val="72"/>
                <w:szCs w:val="24"/>
              </w:rPr>
            </w:pPr>
          </w:p>
          <w:p w14:paraId="15EB82E6" w14:textId="7827FCC0" w:rsidR="003758E8" w:rsidRPr="00BB2D9D" w:rsidRDefault="00BB2D9D" w:rsidP="00BB2D9D">
            <w:pPr>
              <w:pStyle w:val="Subttulo"/>
              <w:framePr w:hSpace="0" w:wrap="auto" w:vAnchor="margin" w:hAnchor="text" w:xAlign="left" w:yAlign="inline"/>
              <w:rPr>
                <w:rFonts w:ascii="Broadway" w:hAnsi="Broadway"/>
              </w:rPr>
            </w:pPr>
            <w:r w:rsidRPr="00BB2D9D">
              <w:rPr>
                <w:rFonts w:ascii="Broadway" w:hAnsi="Broadway"/>
                <w:color w:val="20B6BD" w:themeColor="accent6"/>
                <w:sz w:val="48"/>
                <w:szCs w:val="28"/>
              </w:rPr>
              <w:t>La importancia de la lectura desde edades tempranas.</w:t>
            </w:r>
          </w:p>
        </w:tc>
      </w:tr>
      <w:tr w:rsidR="009C2E85" w:rsidRPr="000E2C91" w14:paraId="320E1BB3" w14:textId="77777777" w:rsidTr="000E2C91">
        <w:trPr>
          <w:trHeight w:val="3119"/>
          <w:jc w:val="center"/>
        </w:trPr>
        <w:tc>
          <w:tcPr>
            <w:tcW w:w="3660" w:type="dxa"/>
            <w:vMerge w:val="restart"/>
            <w:tcMar>
              <w:left w:w="0" w:type="dxa"/>
              <w:right w:w="0" w:type="dxa"/>
            </w:tcMar>
          </w:tcPr>
          <w:p w14:paraId="0E44D7C8" w14:textId="77777777" w:rsidR="009C2E85" w:rsidRPr="000E2C91" w:rsidRDefault="003758E8" w:rsidP="008232F3">
            <w:pPr>
              <w:pStyle w:val="Imagen"/>
            </w:pPr>
            <w:r w:rsidRPr="000E2C91">
              <w:rPr>
                <w:lang w:bidi="es-ES"/>
              </w:rPr>
              <w:drawing>
                <wp:inline distT="0" distB="0" distL="0" distR="0" wp14:anchorId="5647072C" wp14:editId="7DEB1087">
                  <wp:extent cx="2314575" cy="4885690"/>
                  <wp:effectExtent l="0" t="0" r="9525" b="0"/>
                  <wp:docPr id="14" name="imagen1.jpeg" descr="Lápiz. Mano de niño. Dibujand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1.jpe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317470" cy="4891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dxa"/>
            <w:shd w:val="clear" w:color="auto" w:fill="FFFFFF" w:themeFill="background1"/>
          </w:tcPr>
          <w:p w14:paraId="3DD1214F" w14:textId="41FA94CD" w:rsidR="00A50842" w:rsidRPr="000E2C91" w:rsidRDefault="00BB2D9D" w:rsidP="00A50842">
            <w:pPr>
              <w:rPr>
                <w:color w:val="4060D6" w:themeColor="accent3" w:themeTint="99"/>
              </w:rPr>
            </w:pPr>
            <w:r>
              <w:rPr>
                <w:noProof/>
              </w:rPr>
              <w:drawing>
                <wp:inline distT="0" distB="0" distL="0" distR="0" wp14:anchorId="2ACCF86F" wp14:editId="2116B638">
                  <wp:extent cx="2407869" cy="2009140"/>
                  <wp:effectExtent l="0" t="0" r="0" b="0"/>
                  <wp:docPr id="21" name="Imagen 21" descr="Fondos de pantalla : blanco, ilustración, sentado, leyendo, Persona, jugar,  chico, niño, libro, mueble, efectivo, Posiciones humanas, producto, accion  humana, niñito, aprendizaje 5872x4404 - wallup - 618195 - Fondos de  pantalla - WallH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ondos de pantalla : blanco, ilustración, sentado, leyendo, Persona, jugar,  chico, niño, libro, mueble, efectivo, Posiciones humanas, producto, accion  humana, niñito, aprendizaje 5872x4404 - wallup - 618195 - Fondos de  pantalla - WallH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880" cy="2017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dxa"/>
            <w:tcMar>
              <w:left w:w="0" w:type="dxa"/>
              <w:right w:w="0" w:type="dxa"/>
            </w:tcMar>
            <w:vAlign w:val="center"/>
          </w:tcPr>
          <w:p w14:paraId="1AF7B4F6" w14:textId="27C6E120" w:rsidR="009C2E85" w:rsidRPr="000E2C91" w:rsidRDefault="00BB2D9D" w:rsidP="008232F3">
            <w:pPr>
              <w:pStyle w:val="Imagen"/>
            </w:pPr>
            <w:r>
              <w:drawing>
                <wp:inline distT="0" distB="0" distL="0" distR="0" wp14:anchorId="136A87F0" wp14:editId="11366506">
                  <wp:extent cx="2330747" cy="1977655"/>
                  <wp:effectExtent l="0" t="0" r="0" b="381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414" cy="199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9" w:type="dxa"/>
            <w:vMerge w:val="restart"/>
            <w:tcMar>
              <w:left w:w="0" w:type="dxa"/>
              <w:right w:w="0" w:type="dxa"/>
            </w:tcMar>
          </w:tcPr>
          <w:p w14:paraId="2BE60302" w14:textId="6181ECEF" w:rsidR="009C2E85" w:rsidRPr="000E2C91" w:rsidRDefault="00016B6F" w:rsidP="000E2C91">
            <w:pPr>
              <w:pStyle w:val="Imagen"/>
              <w:ind w:hanging="48"/>
            </w:pPr>
            <w: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5A3569C" wp14:editId="6B1D37B7">
                      <wp:simplePos x="0" y="0"/>
                      <wp:positionH relativeFrom="column">
                        <wp:posOffset>231908</wp:posOffset>
                      </wp:positionH>
                      <wp:positionV relativeFrom="paragraph">
                        <wp:posOffset>2803214</wp:posOffset>
                      </wp:positionV>
                      <wp:extent cx="2998381" cy="1988289"/>
                      <wp:effectExtent l="0" t="0" r="12065" b="12065"/>
                      <wp:wrapNone/>
                      <wp:docPr id="22" name="Cuadro de text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98381" cy="198828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50000"/>
                                  <a:lumOff val="50000"/>
                                </a:schemeClr>
                              </a:solidFill>
                              <a:ln w="6350">
                                <a:solidFill>
                                  <a:schemeClr val="accent4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16833D9F" w14:textId="24F9BA75" w:rsidR="00576408" w:rsidRPr="00016B6F" w:rsidRDefault="00576408" w:rsidP="00016B6F">
                                  <w:pPr>
                                    <w:spacing w:line="276" w:lineRule="auto"/>
                                    <w:ind w:left="0"/>
                                    <w:rPr>
                                      <w:rFonts w:ascii="Arial" w:hAnsi="Arial" w:cs="Arial"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 w:rsidRPr="00016B6F">
                                    <w:rPr>
                                      <w:rFonts w:ascii="Arial" w:hAnsi="Arial" w:cs="Arial"/>
                                      <w:color w:val="auto"/>
                                      <w:sz w:val="28"/>
                                      <w:szCs w:val="28"/>
                                    </w:rPr>
                                    <w:t>En todas las edades la lectura es un vehículo de comunicación que implica una serie de ventajas en el desarrollo del menor, incluso antes de que aprendan a hablar, la lectura se puede presentar mediante dibujos e ilustraciones.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5A3569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2" o:spid="_x0000_s1026" type="#_x0000_t202" style="position:absolute;margin-left:18.25pt;margin-top:220.75pt;width:236.1pt;height:156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" fillcolor="#f6d73a [1624]" strokecolor="#ffe599 [1303]" strokeweight=".5pt">
                      <v:textbox>
                        <w:txbxContent>
                          <w:p w14:paraId="16833D9F" w14:textId="24F9BA75" w:rsidR="00576408" w:rsidRPr="00016B6F" w:rsidRDefault="00576408" w:rsidP="00016B6F">
                            <w:pPr>
                              <w:spacing w:line="276" w:lineRule="auto"/>
                              <w:ind w:left="0"/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016B6F"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>En todas las edades la lectura es un vehículo de comunicación que implica una serie de ventajas en el desarrollo del menor, incluso antes de que aprendan a hablar, la lectura se puede presentar mediante dibujos e ilustraciones.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inline distT="0" distB="0" distL="0" distR="0" wp14:anchorId="6D8E1B04" wp14:editId="1D196E36">
                  <wp:extent cx="3491865" cy="2707035"/>
                  <wp:effectExtent l="0" t="0" r="0" b="0"/>
                  <wp:docPr id="23" name="Imagen 23" descr="Gráfico vectorial Muchacho cargando libros ▷ Imagen vectorial Muchacho  cargando libros | Depositphotos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ráfico vectorial Muchacho cargando libros ▷ Imagen vectorial Muchacho  cargando libros | Depositphotos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3435" cy="2708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E85" w:rsidRPr="000E2C91" w14:paraId="77767644" w14:textId="77777777" w:rsidTr="00016B6F">
        <w:trPr>
          <w:trHeight w:val="3402"/>
          <w:jc w:val="center"/>
        </w:trPr>
        <w:tc>
          <w:tcPr>
            <w:tcW w:w="3660" w:type="dxa"/>
            <w:vMerge/>
          </w:tcPr>
          <w:p w14:paraId="62496FCD" w14:textId="77777777" w:rsidR="009C2E85" w:rsidRPr="000E2C91" w:rsidRDefault="009C2E85" w:rsidP="003758E8">
            <w:pPr>
              <w:rPr>
                <w:sz w:val="2"/>
                <w:szCs w:val="2"/>
              </w:rPr>
            </w:pPr>
          </w:p>
        </w:tc>
        <w:tc>
          <w:tcPr>
            <w:tcW w:w="3671" w:type="dxa"/>
            <w:tcMar>
              <w:left w:w="0" w:type="dxa"/>
              <w:right w:w="0" w:type="dxa"/>
            </w:tcMar>
          </w:tcPr>
          <w:p w14:paraId="3652FA25" w14:textId="77777777" w:rsidR="009C2E85" w:rsidRPr="000E2C91" w:rsidRDefault="003758E8" w:rsidP="008232F3">
            <w:pPr>
              <w:pStyle w:val="Imagen"/>
            </w:pPr>
            <w:r w:rsidRPr="000E2C91">
              <w:rPr>
                <w:lang w:bidi="es-ES"/>
              </w:rPr>
              <w:drawing>
                <wp:inline distT="0" distB="0" distL="0" distR="0" wp14:anchorId="505804F1" wp14:editId="5BC268D8">
                  <wp:extent cx="2343150" cy="2305050"/>
                  <wp:effectExtent l="0" t="0" r="0" b="0"/>
                  <wp:docPr id="16" name="imagen4.jpeg" descr="Chica. Enseñando. Escribiend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4.jpe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360243" cy="232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dxa"/>
            <w:shd w:val="clear" w:color="auto" w:fill="7F94E3" w:themeFill="accent3" w:themeFillTint="66"/>
            <w:vAlign w:val="center"/>
          </w:tcPr>
          <w:p w14:paraId="0A80B046" w14:textId="3A55958B" w:rsidR="009C2E85" w:rsidRPr="00016B6F" w:rsidRDefault="00016B6F" w:rsidP="00016B6F">
            <w:pPr>
              <w:pStyle w:val="Informacindecontacto"/>
              <w:spacing w:line="276" w:lineRule="auto"/>
              <w:jc w:val="left"/>
              <w:rPr>
                <w:rFonts w:ascii="Arial" w:hAnsi="Arial" w:cs="Arial"/>
                <w:sz w:val="25"/>
                <w:szCs w:val="25"/>
              </w:rPr>
            </w:pPr>
            <w:r w:rsidRPr="00016B6F">
              <w:rPr>
                <w:rFonts w:ascii="Arial" w:hAnsi="Arial" w:cs="Arial"/>
                <w:color w:val="auto"/>
                <w:sz w:val="25"/>
                <w:szCs w:val="25"/>
              </w:rPr>
              <w:t>Descubre con ellos el tipo de libros que más les atraen. Es conveniente que, conforme vayan creciendo y avanzando en la lectura, vayan experimentando los diferentes géneros literarios para que tengan una mejor perspectiva de lo que les gusta leer.</w:t>
            </w:r>
          </w:p>
        </w:tc>
        <w:tc>
          <w:tcPr>
            <w:tcW w:w="5496" w:type="dxa"/>
            <w:vMerge/>
          </w:tcPr>
          <w:p w14:paraId="05F73344" w14:textId="77777777" w:rsidR="009C2E85" w:rsidRPr="000E2C91" w:rsidRDefault="009C2E85" w:rsidP="003758E8">
            <w:pPr>
              <w:rPr>
                <w:sz w:val="2"/>
                <w:szCs w:val="2"/>
              </w:rPr>
            </w:pPr>
          </w:p>
        </w:tc>
      </w:tr>
    </w:tbl>
    <w:p w14:paraId="16A4023F" w14:textId="77777777" w:rsidR="003758E8" w:rsidRPr="000E2C91" w:rsidRDefault="003758E8" w:rsidP="003758E8">
      <w:pPr>
        <w:rPr>
          <w:sz w:val="6"/>
        </w:rPr>
      </w:pPr>
    </w:p>
    <w:p w14:paraId="2CF6E1F6" w14:textId="77777777" w:rsidR="003758E8" w:rsidRPr="000E2C91" w:rsidRDefault="003758E8" w:rsidP="003758E8">
      <w:pPr>
        <w:rPr>
          <w:sz w:val="6"/>
        </w:rPr>
        <w:sectPr w:rsidR="003758E8" w:rsidRPr="000E2C91" w:rsidSect="00EC3A2D">
          <w:type w:val="continuous"/>
          <w:pgSz w:w="16838" w:h="11906" w:orient="landscape" w:code="9"/>
          <w:pgMar w:top="170" w:right="170" w:bottom="170" w:left="170" w:header="289" w:footer="289" w:gutter="0"/>
          <w:cols w:space="720"/>
          <w:docGrid w:linePitch="299"/>
        </w:sectPr>
      </w:pP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61"/>
        <w:gridCol w:w="3657"/>
        <w:gridCol w:w="16"/>
        <w:gridCol w:w="1863"/>
        <w:gridCol w:w="3644"/>
        <w:gridCol w:w="3657"/>
      </w:tblGrid>
      <w:tr w:rsidR="00AF743C" w:rsidRPr="00BB2D9D" w14:paraId="250B35B5" w14:textId="77777777" w:rsidTr="00AF743C">
        <w:trPr>
          <w:gridAfter w:val="4"/>
          <w:wAfter w:w="9180" w:type="dxa"/>
          <w:trHeight w:val="3832"/>
          <w:jc w:val="center"/>
        </w:trPr>
        <w:tc>
          <w:tcPr>
            <w:tcW w:w="3661" w:type="dxa"/>
            <w:shd w:val="clear" w:color="auto" w:fill="E85966" w:themeFill="accent2" w:themeFillTint="99"/>
          </w:tcPr>
          <w:p w14:paraId="5E1DCA05" w14:textId="77777777" w:rsidR="00AF743C" w:rsidRPr="00AF743C" w:rsidRDefault="00AF743C" w:rsidP="00AF743C">
            <w:pPr>
              <w:pStyle w:val="Textoindependiente"/>
              <w:spacing w:before="120" w:after="120"/>
              <w:rPr>
                <w:rStyle w:val="Ttulo1Car"/>
                <w:rFonts w:ascii="Harlow Solid Italic" w:hAnsi="Harlow Solid Italic"/>
                <w:b w:val="0"/>
                <w:bCs/>
                <w:color w:val="F6D739" w:themeColor="accent5" w:themeTint="80"/>
                <w:sz w:val="56"/>
                <w:szCs w:val="48"/>
              </w:rPr>
            </w:pPr>
            <w:r w:rsidRPr="00AF743C">
              <w:rPr>
                <w:noProof/>
                <w:color w:val="F6D739" w:themeColor="accent5" w:themeTint="80"/>
                <w:sz w:val="22"/>
                <w:szCs w:val="24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37DBFD4E" wp14:editId="4858F65B">
                  <wp:simplePos x="0" y="0"/>
                  <wp:positionH relativeFrom="margin">
                    <wp:posOffset>-73025</wp:posOffset>
                  </wp:positionH>
                  <wp:positionV relativeFrom="margin">
                    <wp:posOffset>0</wp:posOffset>
                  </wp:positionV>
                  <wp:extent cx="2381250" cy="1254125"/>
                  <wp:effectExtent l="0" t="0" r="0" b="3175"/>
                  <wp:wrapSquare wrapText="bothSides"/>
                  <wp:docPr id="1" name="Imagen 1" descr="Libros para recorrer el mundo a través de la lec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ibros para recorrer el mundo a través de la lec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25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F743C">
              <w:rPr>
                <w:rFonts w:ascii="Harlow Solid Italic" w:hAnsi="Harlow Solid Italic" w:cs="Arial"/>
                <w:b/>
                <w:bCs/>
                <w:color w:val="F6D739" w:themeColor="accent5" w:themeTint="80"/>
                <w:sz w:val="44"/>
                <w:szCs w:val="48"/>
              </w:rPr>
              <w:t>Los cuentos y los libros abren puertas al mundo</w:t>
            </w:r>
          </w:p>
          <w:p w14:paraId="4B6AA7A5" w14:textId="4F71DC50" w:rsidR="00AF743C" w:rsidRPr="000E2C91" w:rsidRDefault="00AF743C" w:rsidP="00AF743C"/>
        </w:tc>
        <w:tc>
          <w:tcPr>
            <w:tcW w:w="3657" w:type="dxa"/>
            <w:tcMar>
              <w:left w:w="0" w:type="dxa"/>
              <w:right w:w="0" w:type="dxa"/>
            </w:tcMar>
          </w:tcPr>
          <w:p w14:paraId="47B5D077" w14:textId="1641AE63" w:rsidR="00AF743C" w:rsidRPr="00BB2D9D" w:rsidRDefault="00AF743C" w:rsidP="00AF743C">
            <w:pPr>
              <w:pStyle w:val="Ttulo2"/>
              <w:framePr w:wrap="around"/>
              <w:jc w:val="left"/>
              <w:rPr>
                <w:rFonts w:asciiTheme="minorHAnsi" w:hAnsiTheme="minorHAnsi"/>
                <w:sz w:val="44"/>
                <w:szCs w:val="24"/>
              </w:rPr>
            </w:pPr>
            <w:r w:rsidRPr="00BB2D9D">
              <w:rPr>
                <w:sz w:val="44"/>
                <w:szCs w:val="24"/>
                <w:lang w:bidi="es-ES"/>
              </w:rPr>
              <w:t xml:space="preserve">  </w:t>
            </w:r>
            <w:r w:rsidRPr="00BB2D9D">
              <w:rPr>
                <w:rFonts w:asciiTheme="minorHAnsi" w:hAnsiTheme="minorHAnsi"/>
                <w:sz w:val="44"/>
                <w:szCs w:val="24"/>
                <w:lang w:bidi="es-ES"/>
              </w:rPr>
              <w:t xml:space="preserve">Tipos de cuentos y otros textos narrativos recomendados en preescolar </w:t>
            </w:r>
          </w:p>
        </w:tc>
      </w:tr>
      <w:tr w:rsidR="004E4843" w:rsidRPr="000E2C91" w14:paraId="7062FDB2" w14:textId="77777777" w:rsidTr="00EE70F9">
        <w:trPr>
          <w:trHeight w:val="1984"/>
          <w:jc w:val="center"/>
        </w:trPr>
        <w:tc>
          <w:tcPr>
            <w:tcW w:w="3661" w:type="dxa"/>
            <w:vMerge w:val="restart"/>
            <w:tcMar>
              <w:left w:w="0" w:type="dxa"/>
              <w:right w:w="0" w:type="dxa"/>
            </w:tcMar>
          </w:tcPr>
          <w:p w14:paraId="3A181761" w14:textId="02840852" w:rsidR="004E4843" w:rsidRPr="000E2C91" w:rsidRDefault="003758E8" w:rsidP="008232F3">
            <w:pPr>
              <w:pStyle w:val="Imagen"/>
            </w:pPr>
            <w:r w:rsidRPr="000E2C91">
              <w:rPr>
                <w:lang w:bidi="es-ES"/>
              </w:rPr>
              <w:drawing>
                <wp:inline distT="0" distB="0" distL="0" distR="0" wp14:anchorId="0699CA19" wp14:editId="3B3D446C">
                  <wp:extent cx="2381250" cy="2073839"/>
                  <wp:effectExtent l="0" t="0" r="0" b="3175"/>
                  <wp:docPr id="11" name="imagen6.jpeg" descr="Niño que va a la escuela. Mochila escol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6.jpe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415199" cy="210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3" w:type="dxa"/>
            <w:gridSpan w:val="2"/>
            <w:shd w:val="clear" w:color="auto" w:fill="7F94E3" w:themeFill="accent3" w:themeFillTint="66"/>
          </w:tcPr>
          <w:p w14:paraId="103E5D9C" w14:textId="2CA3F78E" w:rsidR="00297C7C" w:rsidRPr="00916CCA" w:rsidRDefault="00EE70F9" w:rsidP="00916CCA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916CCA">
              <w:rPr>
                <w:rFonts w:cs="Arial"/>
                <w:b/>
                <w:bCs/>
                <w:sz w:val="24"/>
                <w:szCs w:val="24"/>
                <w:lang w:val="es-MX"/>
              </w:rPr>
              <w:t>Es de importancia presentar libros ilustrados a los bebés desde los primeros meses, ellos tienen la capacidad de distinguir en textos e ilustraciones las palabras o sonidos que se utilizan.</w:t>
            </w:r>
          </w:p>
        </w:tc>
        <w:tc>
          <w:tcPr>
            <w:tcW w:w="5507" w:type="dxa"/>
            <w:gridSpan w:val="2"/>
            <w:tcMar>
              <w:left w:w="0" w:type="dxa"/>
              <w:right w:w="0" w:type="dxa"/>
            </w:tcMar>
          </w:tcPr>
          <w:p w14:paraId="4399E145" w14:textId="0F06094D" w:rsidR="004E4843" w:rsidRPr="000E2C91" w:rsidRDefault="00044079" w:rsidP="008232F3">
            <w:pPr>
              <w:pStyle w:val="Imagen"/>
              <w:rPr>
                <w:rFonts w:ascii="Times New Roman"/>
              </w:rPr>
            </w:pPr>
            <w:r>
              <w:drawing>
                <wp:anchor distT="0" distB="0" distL="114300" distR="114300" simplePos="0" relativeHeight="251668480" behindDoc="0" locked="0" layoutInCell="1" allowOverlap="1" wp14:anchorId="5D72A029" wp14:editId="684ADEAA">
                  <wp:simplePos x="0" y="0"/>
                  <wp:positionH relativeFrom="margin">
                    <wp:posOffset>1390015</wp:posOffset>
                  </wp:positionH>
                  <wp:positionV relativeFrom="margin">
                    <wp:posOffset>8255</wp:posOffset>
                  </wp:positionV>
                  <wp:extent cx="2100580" cy="2332990"/>
                  <wp:effectExtent l="0" t="0" r="0" b="0"/>
                  <wp:wrapSquare wrapText="bothSides"/>
                  <wp:docPr id="19" name="Imagen 19" descr="nino-leyendo en la biblioteca | CEIP LA PARED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ino-leyendo en la biblioteca | CEIP LA PARED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580" cy="233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lang w:bidi="es-E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95AE058" wp14:editId="066097A2">
                      <wp:simplePos x="0" y="0"/>
                      <wp:positionH relativeFrom="column">
                        <wp:posOffset>-70211</wp:posOffset>
                      </wp:positionH>
                      <wp:positionV relativeFrom="paragraph">
                        <wp:posOffset>-19041</wp:posOffset>
                      </wp:positionV>
                      <wp:extent cx="1433015" cy="2360912"/>
                      <wp:effectExtent l="0" t="0" r="15240" b="20955"/>
                      <wp:wrapNone/>
                      <wp:docPr id="24" name="Rectángul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3015" cy="23609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1E1937C" w14:textId="2E6FCAB4" w:rsidR="00576408" w:rsidRPr="00044079" w:rsidRDefault="00576408" w:rsidP="00044079">
                                  <w:pPr>
                                    <w:ind w:left="0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044079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Se debe presentar la lectura como una acción divertida y no por obligación</w:t>
                                  </w:r>
                                  <w:r w:rsidR="00D24A3D" w:rsidRPr="00044079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.</w:t>
                                  </w:r>
                                </w:p>
                                <w:p w14:paraId="11C0304A" w14:textId="77777777" w:rsidR="00D24A3D" w:rsidRPr="00576408" w:rsidRDefault="00D24A3D" w:rsidP="00576408">
                                  <w:pPr>
                                    <w:ind w:left="0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AE058" id="Rectángulo 24" o:spid="_x0000_s1027" style="position:absolute;margin-left:-5.55pt;margin-top:-1.5pt;width:112.85pt;height:185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" fillcolor="#9ceaee [1305]" strokecolor="#20b6bd [3209]" strokeweight="1pt">
                      <v:textbox>
                        <w:txbxContent>
                          <w:p w14:paraId="71E1937C" w14:textId="2E6FCAB4" w:rsidR="00576408" w:rsidRPr="00044079" w:rsidRDefault="00576408" w:rsidP="00044079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04407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Se debe presentar la lectura como una acción divertida y no por obligación</w:t>
                            </w:r>
                            <w:r w:rsidR="00D24A3D" w:rsidRPr="0004407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11C0304A" w14:textId="77777777" w:rsidR="00D24A3D" w:rsidRPr="00576408" w:rsidRDefault="00D24A3D" w:rsidP="00576408">
                            <w:pPr>
                              <w:ind w:left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657" w:type="dxa"/>
            <w:shd w:val="clear" w:color="auto" w:fill="F6D739" w:themeFill="accent5" w:themeFillTint="80"/>
            <w:vAlign w:val="center"/>
          </w:tcPr>
          <w:p w14:paraId="0906DB41" w14:textId="6ECB1864" w:rsidR="00AF743C" w:rsidRPr="00916CCA" w:rsidRDefault="00EE70F9" w:rsidP="00EE70F9">
            <w:pPr>
              <w:pStyle w:val="Cita"/>
              <w:jc w:val="left"/>
              <w:rPr>
                <w:b w:val="0"/>
                <w:bCs/>
                <w:noProof/>
                <w:color w:val="auto"/>
                <w:sz w:val="32"/>
                <w:szCs w:val="24"/>
              </w:rPr>
            </w:pPr>
            <w:r w:rsidRPr="00916CCA">
              <w:rPr>
                <w:b w:val="0"/>
                <w:bCs/>
                <w:noProof/>
                <w:color w:val="auto"/>
                <w:sz w:val="32"/>
                <w:szCs w:val="24"/>
              </w:rPr>
              <w:t>Cada niño debe tomar sus propias decisiones en leer los libros que sean de su interes.</w:t>
            </w:r>
          </w:p>
          <w:p w14:paraId="0163E55E" w14:textId="2FCBE448" w:rsidR="004E4843" w:rsidRPr="00EE70F9" w:rsidRDefault="004E4843" w:rsidP="00EE70F9">
            <w:pPr>
              <w:pStyle w:val="Cita"/>
              <w:jc w:val="left"/>
              <w:rPr>
                <w:b w:val="0"/>
                <w:bCs/>
              </w:rPr>
            </w:pPr>
          </w:p>
        </w:tc>
      </w:tr>
      <w:tr w:rsidR="004E4843" w:rsidRPr="000E2C91" w14:paraId="7FF78E44" w14:textId="77777777" w:rsidTr="00AF743C">
        <w:trPr>
          <w:trHeight w:val="3096"/>
          <w:jc w:val="center"/>
        </w:trPr>
        <w:tc>
          <w:tcPr>
            <w:tcW w:w="3661" w:type="dxa"/>
            <w:vMerge/>
          </w:tcPr>
          <w:p w14:paraId="20AB787F" w14:textId="77777777" w:rsidR="004E4843" w:rsidRPr="000E2C91" w:rsidRDefault="004E4843" w:rsidP="00576408">
            <w:pPr>
              <w:rPr>
                <w:sz w:val="2"/>
                <w:szCs w:val="2"/>
              </w:rPr>
            </w:pPr>
          </w:p>
        </w:tc>
        <w:tc>
          <w:tcPr>
            <w:tcW w:w="5536" w:type="dxa"/>
            <w:gridSpan w:val="3"/>
            <w:tcMar>
              <w:left w:w="0" w:type="dxa"/>
              <w:right w:w="0" w:type="dxa"/>
            </w:tcMar>
          </w:tcPr>
          <w:p w14:paraId="6D3A75A1" w14:textId="0844D03F" w:rsidR="004E4843" w:rsidRPr="000E2C91" w:rsidRDefault="00EE70F9" w:rsidP="008232F3">
            <w:pPr>
              <w:pStyle w:val="Imagen"/>
            </w:pPr>
            <w:r>
              <w:drawing>
                <wp:inline distT="0" distB="0" distL="0" distR="0" wp14:anchorId="13424B2D" wp14:editId="438A4228">
                  <wp:extent cx="3534771" cy="2200656"/>
                  <wp:effectExtent l="0" t="0" r="8890" b="952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4437" cy="2225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  <w:shd w:val="clear" w:color="auto" w:fill="7AB338" w:themeFill="accent1"/>
          </w:tcPr>
          <w:p w14:paraId="401C7BEE" w14:textId="77777777" w:rsidR="002E2CEA" w:rsidRPr="00916CCA" w:rsidRDefault="00916CCA" w:rsidP="00916CCA">
            <w:pPr>
              <w:spacing w:line="276" w:lineRule="auto"/>
              <w:rPr>
                <w:rFonts w:ascii="Bahnschrift Light" w:hAnsi="Bahnschrift Light"/>
                <w:b/>
                <w:bCs/>
                <w:i/>
                <w:iCs/>
                <w:sz w:val="32"/>
                <w:szCs w:val="32"/>
              </w:rPr>
            </w:pPr>
            <w:r w:rsidRPr="00916CCA">
              <w:rPr>
                <w:rFonts w:ascii="Bahnschrift Light" w:hAnsi="Bahnschrift Light"/>
                <w:b/>
                <w:bCs/>
                <w:i/>
                <w:iCs/>
                <w:sz w:val="32"/>
                <w:szCs w:val="32"/>
              </w:rPr>
              <w:t>¿Sabías qué?</w:t>
            </w:r>
          </w:p>
          <w:p w14:paraId="2C5DE682" w14:textId="0E5A6CA1" w:rsidR="00916CCA" w:rsidRPr="00916CCA" w:rsidRDefault="00916CCA" w:rsidP="00916CCA">
            <w:pPr>
              <w:spacing w:line="276" w:lineRule="auto"/>
              <w:rPr>
                <w:rFonts w:ascii="Eras Demi ITC" w:hAnsi="Eras Demi ITC"/>
              </w:rPr>
            </w:pPr>
            <w:r w:rsidRPr="00916CCA">
              <w:rPr>
                <w:rFonts w:ascii="Bahnschrift Light" w:hAnsi="Bahnschrift Light"/>
                <w:b/>
                <w:bCs/>
                <w:i/>
                <w:iCs/>
                <w:sz w:val="28"/>
                <w:szCs w:val="28"/>
              </w:rPr>
              <w:t>Un texto debe contener un 80% de información conocida</w:t>
            </w:r>
            <w:r>
              <w:rPr>
                <w:rFonts w:ascii="Bahnschrift Light" w:hAnsi="Bahnschrift Light"/>
                <w:b/>
                <w:bCs/>
                <w:i/>
                <w:iCs/>
                <w:sz w:val="28"/>
                <w:szCs w:val="28"/>
              </w:rPr>
              <w:t>,</w:t>
            </w:r>
            <w:r w:rsidRPr="00916CCA">
              <w:rPr>
                <w:rFonts w:ascii="Bahnschrift Light" w:hAnsi="Bahnschrift Light"/>
                <w:b/>
                <w:bCs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Bahnschrift Light" w:hAnsi="Bahnschrift Light"/>
                <w:b/>
                <w:bCs/>
                <w:i/>
                <w:iCs/>
                <w:sz w:val="28"/>
                <w:szCs w:val="28"/>
              </w:rPr>
              <w:t>y</w:t>
            </w:r>
            <w:r w:rsidRPr="00916CCA">
              <w:rPr>
                <w:rFonts w:ascii="Bahnschrift Light" w:hAnsi="Bahnschrift Light"/>
                <w:b/>
                <w:bCs/>
                <w:i/>
                <w:iCs/>
                <w:sz w:val="28"/>
                <w:szCs w:val="28"/>
              </w:rPr>
              <w:t xml:space="preserve"> un 20% de información nueva para que el alumno lo pueda entender.</w:t>
            </w:r>
            <w:r w:rsidRPr="00916CCA">
              <w:rPr>
                <w:rFonts w:ascii="Eras Demi ITC" w:hAnsi="Eras Demi ITC"/>
                <w:sz w:val="28"/>
                <w:szCs w:val="28"/>
              </w:rPr>
              <w:t xml:space="preserve"> </w:t>
            </w:r>
          </w:p>
        </w:tc>
        <w:tc>
          <w:tcPr>
            <w:tcW w:w="3657" w:type="dxa"/>
            <w:tcMar>
              <w:left w:w="0" w:type="dxa"/>
              <w:right w:w="0" w:type="dxa"/>
            </w:tcMar>
          </w:tcPr>
          <w:p w14:paraId="2960C1CD" w14:textId="77777777" w:rsidR="004E4843" w:rsidRPr="000E2C91" w:rsidRDefault="003758E8" w:rsidP="008232F3">
            <w:pPr>
              <w:pStyle w:val="Imagen"/>
            </w:pPr>
            <w:r w:rsidRPr="000E2C91">
              <w:rPr>
                <w:lang w:bidi="es-ES"/>
              </w:rPr>
              <w:drawing>
                <wp:inline distT="0" distB="0" distL="0" distR="0" wp14:anchorId="4C529046" wp14:editId="1675A699">
                  <wp:extent cx="2324100" cy="2319655"/>
                  <wp:effectExtent l="0" t="0" r="0" b="4445"/>
                  <wp:docPr id="17" name="imagen9.jpeg" descr="Lápices de colores. Herramientas para la escuel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9.jpe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337615" cy="2333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19BAC4" w14:textId="28661F65" w:rsidR="0084589A" w:rsidRPr="000E2C91" w:rsidRDefault="00D24A3D" w:rsidP="003758E8">
      <w:pPr>
        <w:pStyle w:val="Sinespaciado"/>
        <w:rPr>
          <w:sz w:val="4"/>
        </w:rPr>
      </w:pPr>
      <w:r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CF2CF2" wp14:editId="324897F7">
                <wp:simplePos x="0" y="0"/>
                <wp:positionH relativeFrom="column">
                  <wp:posOffset>-39711</wp:posOffset>
                </wp:positionH>
                <wp:positionV relativeFrom="paragraph">
                  <wp:posOffset>-2582630</wp:posOffset>
                </wp:positionV>
                <wp:extent cx="2333767" cy="2674885"/>
                <wp:effectExtent l="0" t="0" r="28575" b="1143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767" cy="267488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5000"/>
                            <a:lumOff val="75000"/>
                          </a:schemeClr>
                        </a:solidFill>
                        <a:ln w="6350"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txbx>
                        <w:txbxContent>
                          <w:p w14:paraId="7F0BC6B5" w14:textId="4ACA9D7F" w:rsidR="00D24A3D" w:rsidRPr="00044079" w:rsidRDefault="00D24A3D" w:rsidP="00044079">
                            <w:pPr>
                              <w:spacing w:line="276" w:lineRule="auto"/>
                              <w:ind w:left="0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4407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La colaboración de los padres es necesaria para impulsar el proceso de aprendizaje y para lograr que los niños se acerquen con gusto a los niños, para que, en definitiva, aprendan cuál es el placer de leer.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F2CF2" id="Cuadro de texto 25" o:spid="_x0000_s1028" type="#_x0000_t202" style="position:absolute;margin-left:-3.15pt;margin-top:-203.35pt;width:183.75pt;height:21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" fillcolor="#fbeb9d [824]" strokecolor="#fff2cc [663]" strokeweight=".5pt">
                <v:textbox>
                  <w:txbxContent>
                    <w:p w14:paraId="7F0BC6B5" w14:textId="4ACA9D7F" w:rsidR="00D24A3D" w:rsidRPr="00044079" w:rsidRDefault="00D24A3D" w:rsidP="00044079">
                      <w:pPr>
                        <w:spacing w:line="276" w:lineRule="auto"/>
                        <w:ind w:left="0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04407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La colaboración de los padres es necesaria para impulsar el proceso de aprendizaje y para lograr que los niños se acerquen con gusto a los niños, para que, en definitiva, aprendan cuál es el placer de leer.</w:t>
                      </w:r>
                    </w:p>
                  </w:txbxContent>
                </v:textbox>
              </v:shape>
            </w:pict>
          </mc:Fallback>
        </mc:AlternateContent>
      </w:r>
      <w:r w:rsidR="00AF743C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93D793" wp14:editId="4E7EBC4E">
                <wp:simplePos x="0" y="0"/>
                <wp:positionH relativeFrom="margin">
                  <wp:posOffset>4589426</wp:posOffset>
                </wp:positionH>
                <wp:positionV relativeFrom="paragraph">
                  <wp:posOffset>-7162711</wp:posOffset>
                </wp:positionV>
                <wp:extent cx="4638010" cy="2038350"/>
                <wp:effectExtent l="19050" t="0" r="10795" b="19050"/>
                <wp:wrapNone/>
                <wp:docPr id="6" name="Globo: flecha izquierd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8010" cy="2038350"/>
                        </a:xfrm>
                        <a:prstGeom prst="leftArrowCallout">
                          <a:avLst>
                            <a:gd name="adj1" fmla="val 14720"/>
                            <a:gd name="adj2" fmla="val 18458"/>
                            <a:gd name="adj3" fmla="val 26869"/>
                            <a:gd name="adj4" fmla="val 64977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A72C0" w14:textId="438EE221" w:rsidR="00576408" w:rsidRPr="00AF743C" w:rsidRDefault="00576408" w:rsidP="00AF743C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jc w:val="left"/>
                              <w:rPr>
                                <w:rFonts w:ascii="Bahnschrift Light" w:hAnsi="Bahnschrift Light" w:cs="Aharoni"/>
                                <w:color w:val="000000" w:themeColor="text1"/>
                                <w:sz w:val="32"/>
                                <w:szCs w:val="36"/>
                                <w:lang w:val="es-MX"/>
                              </w:rPr>
                            </w:pPr>
                            <w:r w:rsidRPr="00AF743C">
                              <w:rPr>
                                <w:rFonts w:ascii="Bahnschrift Light" w:hAnsi="Bahnschrift Light" w:cs="Aharoni"/>
                                <w:color w:val="000000" w:themeColor="text1"/>
                                <w:sz w:val="32"/>
                                <w:szCs w:val="36"/>
                                <w:lang w:val="es-MX"/>
                              </w:rPr>
                              <w:t xml:space="preserve">Cuentos de hadas o tradicionales </w:t>
                            </w:r>
                          </w:p>
                          <w:p w14:paraId="5B85E647" w14:textId="4A7F2CC5" w:rsidR="00576408" w:rsidRPr="00AF743C" w:rsidRDefault="00576408" w:rsidP="00AF743C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jc w:val="left"/>
                              <w:rPr>
                                <w:rFonts w:ascii="Bahnschrift Light" w:hAnsi="Bahnschrift Light" w:cs="Aharoni"/>
                                <w:color w:val="000000" w:themeColor="text1"/>
                                <w:sz w:val="32"/>
                                <w:szCs w:val="36"/>
                                <w:lang w:val="es-MX"/>
                              </w:rPr>
                            </w:pPr>
                            <w:r w:rsidRPr="00AF743C">
                              <w:rPr>
                                <w:rFonts w:ascii="Bahnschrift Light" w:hAnsi="Bahnschrift Light" w:cs="Aharoni"/>
                                <w:color w:val="000000" w:themeColor="text1"/>
                                <w:sz w:val="32"/>
                                <w:szCs w:val="36"/>
                                <w:lang w:val="es-MX"/>
                              </w:rPr>
                              <w:t xml:space="preserve">Fábulas </w:t>
                            </w:r>
                          </w:p>
                          <w:p w14:paraId="6CCAE0D3" w14:textId="7FFC3F4D" w:rsidR="00576408" w:rsidRPr="00AF743C" w:rsidRDefault="00576408" w:rsidP="00AF743C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jc w:val="left"/>
                              <w:rPr>
                                <w:rFonts w:ascii="Bahnschrift Light" w:hAnsi="Bahnschrift Light" w:cs="Aharoni"/>
                                <w:color w:val="000000" w:themeColor="text1"/>
                                <w:sz w:val="32"/>
                                <w:szCs w:val="36"/>
                                <w:lang w:val="es-MX"/>
                              </w:rPr>
                            </w:pPr>
                            <w:r w:rsidRPr="00AF743C">
                              <w:rPr>
                                <w:rFonts w:ascii="Bahnschrift Light" w:hAnsi="Bahnschrift Light" w:cs="Aharoni"/>
                                <w:color w:val="000000" w:themeColor="text1"/>
                                <w:sz w:val="32"/>
                                <w:szCs w:val="36"/>
                                <w:lang w:val="es-MX"/>
                              </w:rPr>
                              <w:t xml:space="preserve">Cuento popular </w:t>
                            </w:r>
                          </w:p>
                          <w:p w14:paraId="0B1574F9" w14:textId="10B321ED" w:rsidR="00576408" w:rsidRPr="00AF743C" w:rsidRDefault="00576408" w:rsidP="00AF743C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jc w:val="left"/>
                              <w:rPr>
                                <w:rFonts w:ascii="Bahnschrift Light" w:hAnsi="Bahnschrift Light" w:cs="Aharoni"/>
                                <w:color w:val="000000" w:themeColor="text1"/>
                                <w:sz w:val="32"/>
                                <w:szCs w:val="36"/>
                                <w:lang w:val="es-MX"/>
                              </w:rPr>
                            </w:pPr>
                            <w:r w:rsidRPr="00AF743C">
                              <w:rPr>
                                <w:rFonts w:ascii="Bahnschrift Light" w:hAnsi="Bahnschrift Light" w:cs="Aharoni"/>
                                <w:color w:val="000000" w:themeColor="text1"/>
                                <w:sz w:val="32"/>
                                <w:szCs w:val="36"/>
                                <w:lang w:val="es-MX"/>
                              </w:rPr>
                              <w:t xml:space="preserve">Cuento disparado o absurdo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93D793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Globo: flecha izquierda 6" o:spid="_x0000_s1029" type="#_x0000_t77" style="position:absolute;margin-left:361.35pt;margin-top:-564pt;width:365.2pt;height:160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" adj="7565,6813,2551,9210" fillcolor="#5adce3 [2169]" strokecolor="#20b6bd [3209]" strokeweight=".5pt">
                <v:fill color2="#37d5dd [2617]" rotate="t" colors="0 #9ddfe4;.5 #90d4d9;1 #7bd2d8" focus="100%" type="gradient">
                  <o:fill v:ext="view" type="gradientUnscaled"/>
                </v:fill>
                <v:textbox>
                  <w:txbxContent>
                    <w:p w14:paraId="3B0A72C0" w14:textId="438EE221" w:rsidR="00576408" w:rsidRPr="00AF743C" w:rsidRDefault="00576408" w:rsidP="00AF743C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jc w:val="left"/>
                        <w:rPr>
                          <w:rFonts w:ascii="Bahnschrift Light" w:hAnsi="Bahnschrift Light" w:cs="Aharoni"/>
                          <w:color w:val="000000" w:themeColor="text1"/>
                          <w:sz w:val="32"/>
                          <w:szCs w:val="36"/>
                          <w:lang w:val="es-MX"/>
                        </w:rPr>
                      </w:pPr>
                      <w:r w:rsidRPr="00AF743C">
                        <w:rPr>
                          <w:rFonts w:ascii="Bahnschrift Light" w:hAnsi="Bahnschrift Light" w:cs="Aharoni"/>
                          <w:color w:val="000000" w:themeColor="text1"/>
                          <w:sz w:val="32"/>
                          <w:szCs w:val="36"/>
                          <w:lang w:val="es-MX"/>
                        </w:rPr>
                        <w:t xml:space="preserve">Cuentos de hadas o tradicionales </w:t>
                      </w:r>
                    </w:p>
                    <w:p w14:paraId="5B85E647" w14:textId="4A7F2CC5" w:rsidR="00576408" w:rsidRPr="00AF743C" w:rsidRDefault="00576408" w:rsidP="00AF743C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jc w:val="left"/>
                        <w:rPr>
                          <w:rFonts w:ascii="Bahnschrift Light" w:hAnsi="Bahnschrift Light" w:cs="Aharoni"/>
                          <w:color w:val="000000" w:themeColor="text1"/>
                          <w:sz w:val="32"/>
                          <w:szCs w:val="36"/>
                          <w:lang w:val="es-MX"/>
                        </w:rPr>
                      </w:pPr>
                      <w:r w:rsidRPr="00AF743C">
                        <w:rPr>
                          <w:rFonts w:ascii="Bahnschrift Light" w:hAnsi="Bahnschrift Light" w:cs="Aharoni"/>
                          <w:color w:val="000000" w:themeColor="text1"/>
                          <w:sz w:val="32"/>
                          <w:szCs w:val="36"/>
                          <w:lang w:val="es-MX"/>
                        </w:rPr>
                        <w:t xml:space="preserve">Fábulas </w:t>
                      </w:r>
                    </w:p>
                    <w:p w14:paraId="6CCAE0D3" w14:textId="7FFC3F4D" w:rsidR="00576408" w:rsidRPr="00AF743C" w:rsidRDefault="00576408" w:rsidP="00AF743C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jc w:val="left"/>
                        <w:rPr>
                          <w:rFonts w:ascii="Bahnschrift Light" w:hAnsi="Bahnschrift Light" w:cs="Aharoni"/>
                          <w:color w:val="000000" w:themeColor="text1"/>
                          <w:sz w:val="32"/>
                          <w:szCs w:val="36"/>
                          <w:lang w:val="es-MX"/>
                        </w:rPr>
                      </w:pPr>
                      <w:r w:rsidRPr="00AF743C">
                        <w:rPr>
                          <w:rFonts w:ascii="Bahnschrift Light" w:hAnsi="Bahnschrift Light" w:cs="Aharoni"/>
                          <w:color w:val="000000" w:themeColor="text1"/>
                          <w:sz w:val="32"/>
                          <w:szCs w:val="36"/>
                          <w:lang w:val="es-MX"/>
                        </w:rPr>
                        <w:t xml:space="preserve">Cuento popular </w:t>
                      </w:r>
                    </w:p>
                    <w:p w14:paraId="0B1574F9" w14:textId="10B321ED" w:rsidR="00576408" w:rsidRPr="00AF743C" w:rsidRDefault="00576408" w:rsidP="00AF743C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jc w:val="left"/>
                        <w:rPr>
                          <w:rFonts w:ascii="Bahnschrift Light" w:hAnsi="Bahnschrift Light" w:cs="Aharoni"/>
                          <w:color w:val="000000" w:themeColor="text1"/>
                          <w:sz w:val="32"/>
                          <w:szCs w:val="36"/>
                          <w:lang w:val="es-MX"/>
                        </w:rPr>
                      </w:pPr>
                      <w:r w:rsidRPr="00AF743C">
                        <w:rPr>
                          <w:rFonts w:ascii="Bahnschrift Light" w:hAnsi="Bahnschrift Light" w:cs="Aharoni"/>
                          <w:color w:val="000000" w:themeColor="text1"/>
                          <w:sz w:val="32"/>
                          <w:szCs w:val="36"/>
                          <w:lang w:val="es-MX"/>
                        </w:rPr>
                        <w:t xml:space="preserve">Cuento disparado o absurdo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4589A" w:rsidRPr="000E2C91" w:rsidSect="00EC3A2D">
      <w:pgSz w:w="16838" w:h="11906" w:orient="landscape" w:code="9"/>
      <w:pgMar w:top="170" w:right="170" w:bottom="170" w:left="170" w:header="289" w:footer="28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ED792C" w14:textId="77777777" w:rsidR="00592DDA" w:rsidRDefault="00592DDA" w:rsidP="00DF19EB">
      <w:r>
        <w:separator/>
      </w:r>
    </w:p>
  </w:endnote>
  <w:endnote w:type="continuationSeparator" w:id="0">
    <w:p w14:paraId="1E34FFFE" w14:textId="77777777" w:rsidR="00592DDA" w:rsidRDefault="00592DDA" w:rsidP="00DF1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E3C6E" w14:textId="77777777" w:rsidR="00592DDA" w:rsidRDefault="00592DDA" w:rsidP="00DF19EB">
      <w:r>
        <w:separator/>
      </w:r>
    </w:p>
  </w:footnote>
  <w:footnote w:type="continuationSeparator" w:id="0">
    <w:p w14:paraId="3D0CBF20" w14:textId="77777777" w:rsidR="00592DDA" w:rsidRDefault="00592DDA" w:rsidP="00DF19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47" type="#_x0000_t75" style="width:11.25pt;height:11.25pt" o:bullet="t">
        <v:imagedata r:id="rId1" o:title="mso899"/>
      </v:shape>
    </w:pict>
  </w:numPicBullet>
  <w:abstractNum w:abstractNumId="0" w15:restartNumberingAfterBreak="0">
    <w:nsid w:val="FFFFFF1D"/>
    <w:multiLevelType w:val="multilevel"/>
    <w:tmpl w:val="D0C49D6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CE633D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9A4E22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A9E12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BDE39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33C503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29432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B92DD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AB80D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73825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2BAE1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713C88"/>
    <w:multiLevelType w:val="hybridMultilevel"/>
    <w:tmpl w:val="211EDDE4"/>
    <w:lvl w:ilvl="0" w:tplc="FB94270A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4060D6" w:themeColor="accent3" w:themeTint="99"/>
        <w:spacing w:val="-1"/>
        <w:w w:val="1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20157D8F"/>
    <w:multiLevelType w:val="hybridMultilevel"/>
    <w:tmpl w:val="3CAA958C"/>
    <w:lvl w:ilvl="0" w:tplc="080A000D">
      <w:start w:val="1"/>
      <w:numFmt w:val="bullet"/>
      <w:lvlText w:val=""/>
      <w:lvlJc w:val="left"/>
      <w:pPr>
        <w:ind w:left="86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3" w15:restartNumberingAfterBreak="0">
    <w:nsid w:val="2E7F0686"/>
    <w:multiLevelType w:val="hybridMultilevel"/>
    <w:tmpl w:val="07E2E586"/>
    <w:lvl w:ilvl="0" w:tplc="04720AAC">
      <w:start w:val="1"/>
      <w:numFmt w:val="bullet"/>
      <w:pStyle w:val="Listaconvietas"/>
      <w:lvlText w:val=""/>
      <w:lvlJc w:val="left"/>
      <w:pPr>
        <w:ind w:left="862" w:hanging="360"/>
      </w:pPr>
      <w:rPr>
        <w:rFonts w:ascii="Symbol" w:hAnsi="Symbol" w:hint="default"/>
        <w:color w:val="162766" w:themeColor="accent3"/>
        <w:spacing w:val="-1"/>
        <w:w w:val="1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3B7D6524"/>
    <w:multiLevelType w:val="hybridMultilevel"/>
    <w:tmpl w:val="A24AA1C0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8E66FA"/>
    <w:multiLevelType w:val="hybridMultilevel"/>
    <w:tmpl w:val="EF425F42"/>
    <w:lvl w:ilvl="0" w:tplc="CC54658E">
      <w:start w:val="1"/>
      <w:numFmt w:val="bullet"/>
      <w:pStyle w:val="Prrafodelista"/>
      <w:lvlText w:val=""/>
      <w:lvlJc w:val="left"/>
      <w:pPr>
        <w:ind w:left="502" w:hanging="360"/>
      </w:pPr>
      <w:rPr>
        <w:rFonts w:ascii="Symbol" w:hAnsi="Symbol" w:hint="default"/>
        <w:color w:val="FFFFFF"/>
        <w:spacing w:val="-1"/>
        <w:w w:val="100"/>
        <w:sz w:val="20"/>
        <w:szCs w:val="20"/>
        <w:lang w:val="en-US" w:eastAsia="en-US" w:bidi="en-US"/>
      </w:rPr>
    </w:lvl>
    <w:lvl w:ilvl="1" w:tplc="4728243A">
      <w:numFmt w:val="bullet"/>
      <w:lvlText w:val="•"/>
      <w:lvlJc w:val="left"/>
      <w:pPr>
        <w:ind w:left="1342" w:hanging="127"/>
      </w:pPr>
      <w:rPr>
        <w:rFonts w:hint="default"/>
        <w:lang w:val="en-US" w:eastAsia="en-US" w:bidi="en-US"/>
      </w:rPr>
    </w:lvl>
    <w:lvl w:ilvl="2" w:tplc="19AE7A46">
      <w:numFmt w:val="bullet"/>
      <w:lvlText w:val="•"/>
      <w:lvlJc w:val="left"/>
      <w:pPr>
        <w:ind w:left="1564" w:hanging="127"/>
      </w:pPr>
      <w:rPr>
        <w:rFonts w:hint="default"/>
        <w:lang w:val="en-US" w:eastAsia="en-US" w:bidi="en-US"/>
      </w:rPr>
    </w:lvl>
    <w:lvl w:ilvl="3" w:tplc="3356ECAE">
      <w:numFmt w:val="bullet"/>
      <w:lvlText w:val="•"/>
      <w:lvlJc w:val="left"/>
      <w:pPr>
        <w:ind w:left="1786" w:hanging="127"/>
      </w:pPr>
      <w:rPr>
        <w:rFonts w:hint="default"/>
        <w:lang w:val="en-US" w:eastAsia="en-US" w:bidi="en-US"/>
      </w:rPr>
    </w:lvl>
    <w:lvl w:ilvl="4" w:tplc="8C541220">
      <w:numFmt w:val="bullet"/>
      <w:lvlText w:val="•"/>
      <w:lvlJc w:val="left"/>
      <w:pPr>
        <w:ind w:left="2008" w:hanging="127"/>
      </w:pPr>
      <w:rPr>
        <w:rFonts w:hint="default"/>
        <w:lang w:val="en-US" w:eastAsia="en-US" w:bidi="en-US"/>
      </w:rPr>
    </w:lvl>
    <w:lvl w:ilvl="5" w:tplc="C27ED052">
      <w:numFmt w:val="bullet"/>
      <w:lvlText w:val="•"/>
      <w:lvlJc w:val="left"/>
      <w:pPr>
        <w:ind w:left="2230" w:hanging="127"/>
      </w:pPr>
      <w:rPr>
        <w:rFonts w:hint="default"/>
        <w:lang w:val="en-US" w:eastAsia="en-US" w:bidi="en-US"/>
      </w:rPr>
    </w:lvl>
    <w:lvl w:ilvl="6" w:tplc="8B1637A2">
      <w:numFmt w:val="bullet"/>
      <w:lvlText w:val="•"/>
      <w:lvlJc w:val="left"/>
      <w:pPr>
        <w:ind w:left="2452" w:hanging="127"/>
      </w:pPr>
      <w:rPr>
        <w:rFonts w:hint="default"/>
        <w:lang w:val="en-US" w:eastAsia="en-US" w:bidi="en-US"/>
      </w:rPr>
    </w:lvl>
    <w:lvl w:ilvl="7" w:tplc="A170C8FC">
      <w:numFmt w:val="bullet"/>
      <w:lvlText w:val="•"/>
      <w:lvlJc w:val="left"/>
      <w:pPr>
        <w:ind w:left="2674" w:hanging="127"/>
      </w:pPr>
      <w:rPr>
        <w:rFonts w:hint="default"/>
        <w:lang w:val="en-US" w:eastAsia="en-US" w:bidi="en-US"/>
      </w:rPr>
    </w:lvl>
    <w:lvl w:ilvl="8" w:tplc="EBC22514">
      <w:numFmt w:val="bullet"/>
      <w:lvlText w:val="•"/>
      <w:lvlJc w:val="left"/>
      <w:pPr>
        <w:ind w:left="2896" w:hanging="127"/>
      </w:pPr>
      <w:rPr>
        <w:rFonts w:hint="default"/>
        <w:lang w:val="en-US" w:eastAsia="en-US" w:bidi="en-US"/>
      </w:rPr>
    </w:lvl>
  </w:abstractNum>
  <w:abstractNum w:abstractNumId="16" w15:restartNumberingAfterBreak="0">
    <w:nsid w:val="3DF069BE"/>
    <w:multiLevelType w:val="multilevel"/>
    <w:tmpl w:val="B992A562"/>
    <w:lvl w:ilvl="0">
      <w:numFmt w:val="bullet"/>
      <w:lvlText w:val="•"/>
      <w:lvlJc w:val="left"/>
      <w:pPr>
        <w:ind w:left="1115" w:hanging="127"/>
      </w:pPr>
      <w:rPr>
        <w:rFonts w:ascii="Georgia" w:eastAsia="Georgia" w:hAnsi="Georgia" w:cs="Georgia" w:hint="default"/>
        <w:color w:val="FFFFFF"/>
        <w:spacing w:val="-1"/>
        <w:w w:val="100"/>
        <w:sz w:val="20"/>
        <w:szCs w:val="20"/>
        <w:lang w:val="en-US" w:eastAsia="en-US" w:bidi="en-US"/>
      </w:rPr>
    </w:lvl>
    <w:lvl w:ilvl="1">
      <w:numFmt w:val="bullet"/>
      <w:lvlText w:val="•"/>
      <w:lvlJc w:val="left"/>
      <w:pPr>
        <w:ind w:left="1342" w:hanging="127"/>
      </w:pPr>
      <w:rPr>
        <w:rFonts w:hint="default"/>
        <w:lang w:val="en-US" w:eastAsia="en-US" w:bidi="en-US"/>
      </w:rPr>
    </w:lvl>
    <w:lvl w:ilvl="2">
      <w:numFmt w:val="bullet"/>
      <w:lvlText w:val="•"/>
      <w:lvlJc w:val="left"/>
      <w:pPr>
        <w:ind w:left="1564" w:hanging="127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1786" w:hanging="127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2008" w:hanging="127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2230" w:hanging="127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2452" w:hanging="127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2674" w:hanging="127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2896" w:hanging="127"/>
      </w:pPr>
      <w:rPr>
        <w:rFonts w:hint="default"/>
        <w:lang w:val="en-US" w:eastAsia="en-US" w:bidi="en-US"/>
      </w:rPr>
    </w:lvl>
  </w:abstractNum>
  <w:abstractNum w:abstractNumId="17" w15:restartNumberingAfterBreak="0">
    <w:nsid w:val="405F2DD5"/>
    <w:multiLevelType w:val="hybridMultilevel"/>
    <w:tmpl w:val="1272DB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906025"/>
    <w:multiLevelType w:val="hybridMultilevel"/>
    <w:tmpl w:val="55E25988"/>
    <w:lvl w:ilvl="0" w:tplc="23A2784C">
      <w:numFmt w:val="bullet"/>
      <w:lvlText w:val="•"/>
      <w:lvlJc w:val="left"/>
      <w:pPr>
        <w:ind w:left="1115" w:hanging="127"/>
      </w:pPr>
      <w:rPr>
        <w:rFonts w:ascii="Georgia" w:eastAsia="Georgia" w:hAnsi="Georgia" w:cs="Georgia" w:hint="default"/>
        <w:color w:val="FFFFFF"/>
        <w:spacing w:val="-1"/>
        <w:w w:val="100"/>
        <w:sz w:val="20"/>
        <w:szCs w:val="20"/>
        <w:lang w:val="en-US" w:eastAsia="en-US" w:bidi="en-US"/>
      </w:rPr>
    </w:lvl>
    <w:lvl w:ilvl="1" w:tplc="7130A88A">
      <w:numFmt w:val="bullet"/>
      <w:lvlText w:val="•"/>
      <w:lvlJc w:val="left"/>
      <w:pPr>
        <w:ind w:left="1342" w:hanging="127"/>
      </w:pPr>
      <w:rPr>
        <w:rFonts w:hint="default"/>
        <w:lang w:val="en-US" w:eastAsia="en-US" w:bidi="en-US"/>
      </w:rPr>
    </w:lvl>
    <w:lvl w:ilvl="2" w:tplc="2DE8AC6C">
      <w:numFmt w:val="bullet"/>
      <w:lvlText w:val="•"/>
      <w:lvlJc w:val="left"/>
      <w:pPr>
        <w:ind w:left="1564" w:hanging="127"/>
      </w:pPr>
      <w:rPr>
        <w:rFonts w:hint="default"/>
        <w:lang w:val="en-US" w:eastAsia="en-US" w:bidi="en-US"/>
      </w:rPr>
    </w:lvl>
    <w:lvl w:ilvl="3" w:tplc="1C46E89C">
      <w:numFmt w:val="bullet"/>
      <w:lvlText w:val="•"/>
      <w:lvlJc w:val="left"/>
      <w:pPr>
        <w:ind w:left="1786" w:hanging="127"/>
      </w:pPr>
      <w:rPr>
        <w:rFonts w:hint="default"/>
        <w:lang w:val="en-US" w:eastAsia="en-US" w:bidi="en-US"/>
      </w:rPr>
    </w:lvl>
    <w:lvl w:ilvl="4" w:tplc="35126828">
      <w:numFmt w:val="bullet"/>
      <w:lvlText w:val="•"/>
      <w:lvlJc w:val="left"/>
      <w:pPr>
        <w:ind w:left="2008" w:hanging="127"/>
      </w:pPr>
      <w:rPr>
        <w:rFonts w:hint="default"/>
        <w:lang w:val="en-US" w:eastAsia="en-US" w:bidi="en-US"/>
      </w:rPr>
    </w:lvl>
    <w:lvl w:ilvl="5" w:tplc="5B8C6B2A">
      <w:numFmt w:val="bullet"/>
      <w:lvlText w:val="•"/>
      <w:lvlJc w:val="left"/>
      <w:pPr>
        <w:ind w:left="2230" w:hanging="127"/>
      </w:pPr>
      <w:rPr>
        <w:rFonts w:hint="default"/>
        <w:lang w:val="en-US" w:eastAsia="en-US" w:bidi="en-US"/>
      </w:rPr>
    </w:lvl>
    <w:lvl w:ilvl="6" w:tplc="9222A452">
      <w:numFmt w:val="bullet"/>
      <w:lvlText w:val="•"/>
      <w:lvlJc w:val="left"/>
      <w:pPr>
        <w:ind w:left="2452" w:hanging="127"/>
      </w:pPr>
      <w:rPr>
        <w:rFonts w:hint="default"/>
        <w:lang w:val="en-US" w:eastAsia="en-US" w:bidi="en-US"/>
      </w:rPr>
    </w:lvl>
    <w:lvl w:ilvl="7" w:tplc="8446EFF6">
      <w:numFmt w:val="bullet"/>
      <w:lvlText w:val="•"/>
      <w:lvlJc w:val="left"/>
      <w:pPr>
        <w:ind w:left="2674" w:hanging="127"/>
      </w:pPr>
      <w:rPr>
        <w:rFonts w:hint="default"/>
        <w:lang w:val="en-US" w:eastAsia="en-US" w:bidi="en-US"/>
      </w:rPr>
    </w:lvl>
    <w:lvl w:ilvl="8" w:tplc="3FE80F1E">
      <w:numFmt w:val="bullet"/>
      <w:lvlText w:val="•"/>
      <w:lvlJc w:val="left"/>
      <w:pPr>
        <w:ind w:left="2896" w:hanging="127"/>
      </w:pPr>
      <w:rPr>
        <w:rFonts w:hint="default"/>
        <w:lang w:val="en-US" w:eastAsia="en-US" w:bidi="en-US"/>
      </w:rPr>
    </w:lvl>
  </w:abstractNum>
  <w:num w:numId="1">
    <w:abstractNumId w:val="18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9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10"/>
  </w:num>
  <w:num w:numId="13">
    <w:abstractNumId w:val="15"/>
  </w:num>
  <w:num w:numId="14">
    <w:abstractNumId w:val="16"/>
  </w:num>
  <w:num w:numId="15">
    <w:abstractNumId w:val="11"/>
  </w:num>
  <w:num w:numId="16">
    <w:abstractNumId w:val="11"/>
    <w:lvlOverride w:ilvl="0">
      <w:startOverride w:val="1"/>
    </w:lvlOverride>
  </w:num>
  <w:num w:numId="17">
    <w:abstractNumId w:val="13"/>
  </w:num>
  <w:num w:numId="18">
    <w:abstractNumId w:val="17"/>
  </w:num>
  <w:num w:numId="19">
    <w:abstractNumId w:val="14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removePersonalInformation/>
  <w:removeDateAndTime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evenAndOddHeaders/>
  <w:drawingGridHorizontalSpacing w:val="110"/>
  <w:drawingGridVerticalSpacing w:val="299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43C"/>
    <w:rsid w:val="00014408"/>
    <w:rsid w:val="00016B6F"/>
    <w:rsid w:val="000171E8"/>
    <w:rsid w:val="00044079"/>
    <w:rsid w:val="00044F1C"/>
    <w:rsid w:val="000E2C91"/>
    <w:rsid w:val="00163C76"/>
    <w:rsid w:val="00281E3F"/>
    <w:rsid w:val="00297C7C"/>
    <w:rsid w:val="002E2CEA"/>
    <w:rsid w:val="00333638"/>
    <w:rsid w:val="0034683E"/>
    <w:rsid w:val="00350A11"/>
    <w:rsid w:val="003758E8"/>
    <w:rsid w:val="0045028C"/>
    <w:rsid w:val="0046509A"/>
    <w:rsid w:val="004E4843"/>
    <w:rsid w:val="00576408"/>
    <w:rsid w:val="00592DDA"/>
    <w:rsid w:val="005C3C2F"/>
    <w:rsid w:val="005E5F6D"/>
    <w:rsid w:val="006344BD"/>
    <w:rsid w:val="0065632C"/>
    <w:rsid w:val="0065780C"/>
    <w:rsid w:val="00665627"/>
    <w:rsid w:val="007B444F"/>
    <w:rsid w:val="008232F3"/>
    <w:rsid w:val="0084589A"/>
    <w:rsid w:val="008E0E54"/>
    <w:rsid w:val="00916CCA"/>
    <w:rsid w:val="009404D2"/>
    <w:rsid w:val="00955CC5"/>
    <w:rsid w:val="009C2E85"/>
    <w:rsid w:val="00A50842"/>
    <w:rsid w:val="00A70CF5"/>
    <w:rsid w:val="00A717BE"/>
    <w:rsid w:val="00A93238"/>
    <w:rsid w:val="00AF743C"/>
    <w:rsid w:val="00B60E14"/>
    <w:rsid w:val="00BB2D9D"/>
    <w:rsid w:val="00C21799"/>
    <w:rsid w:val="00C34BB3"/>
    <w:rsid w:val="00C86DB3"/>
    <w:rsid w:val="00C95863"/>
    <w:rsid w:val="00CE37C2"/>
    <w:rsid w:val="00D24A3D"/>
    <w:rsid w:val="00D84241"/>
    <w:rsid w:val="00DC7E52"/>
    <w:rsid w:val="00DF19EB"/>
    <w:rsid w:val="00E035DA"/>
    <w:rsid w:val="00EB56F5"/>
    <w:rsid w:val="00EC2AD1"/>
    <w:rsid w:val="00EC3A2D"/>
    <w:rsid w:val="00EE70F9"/>
    <w:rsid w:val="00EF3390"/>
    <w:rsid w:val="00F7779F"/>
    <w:rsid w:val="00FD6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A493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A717BE"/>
    <w:pPr>
      <w:ind w:left="144" w:right="144"/>
    </w:pPr>
    <w:rPr>
      <w:rFonts w:eastAsia="Georgia" w:cs="Georgia"/>
      <w:color w:val="FFFFFF" w:themeColor="background1"/>
      <w:lang w:bidi="en-US"/>
    </w:rPr>
  </w:style>
  <w:style w:type="paragraph" w:styleId="Ttulo1">
    <w:name w:val="heading 1"/>
    <w:basedOn w:val="Textoindependiente"/>
    <w:next w:val="Normal"/>
    <w:link w:val="Ttulo1Car"/>
    <w:uiPriority w:val="9"/>
    <w:qFormat/>
    <w:rsid w:val="006344BD"/>
    <w:pPr>
      <w:framePr w:hSpace="180" w:wrap="around" w:vAnchor="text" w:hAnchor="page" w:x="352" w:y="84"/>
      <w:spacing w:before="120" w:after="120"/>
      <w:outlineLvl w:val="0"/>
    </w:pPr>
    <w:rPr>
      <w:rFonts w:asciiTheme="majorHAnsi" w:hAnsiTheme="majorHAnsi"/>
      <w:b/>
      <w:color w:val="FFFFFF"/>
      <w:sz w:val="28"/>
    </w:rPr>
  </w:style>
  <w:style w:type="paragraph" w:styleId="Ttulo2">
    <w:name w:val="heading 2"/>
    <w:basedOn w:val="Textoindependiente"/>
    <w:next w:val="Normal"/>
    <w:link w:val="Ttulo2Car"/>
    <w:uiPriority w:val="9"/>
    <w:unhideWhenUsed/>
    <w:qFormat/>
    <w:rsid w:val="00A70CF5"/>
    <w:pPr>
      <w:framePr w:hSpace="180" w:wrap="around" w:vAnchor="text" w:hAnchor="page" w:x="352" w:y="84"/>
      <w:jc w:val="center"/>
      <w:outlineLvl w:val="1"/>
    </w:pPr>
    <w:rPr>
      <w:rFonts w:asciiTheme="majorHAnsi" w:hAnsiTheme="majorHAnsi"/>
      <w:b/>
      <w:color w:val="7AB338" w:themeColor="accent1"/>
      <w:sz w:val="40"/>
    </w:rPr>
  </w:style>
  <w:style w:type="paragraph" w:styleId="Ttulo3">
    <w:name w:val="heading 3"/>
    <w:basedOn w:val="Textoindependiente"/>
    <w:next w:val="Normal"/>
    <w:link w:val="Ttulo3Car"/>
    <w:uiPriority w:val="9"/>
    <w:unhideWhenUsed/>
    <w:qFormat/>
    <w:rsid w:val="00A70CF5"/>
    <w:pPr>
      <w:framePr w:hSpace="180" w:wrap="around" w:vAnchor="text" w:hAnchor="page" w:x="352" w:y="84"/>
      <w:jc w:val="center"/>
      <w:outlineLvl w:val="2"/>
    </w:pPr>
    <w:rPr>
      <w:rFonts w:asciiTheme="majorHAnsi" w:hAnsiTheme="majorHAnsi"/>
      <w:b/>
      <w:color w:val="AD1826" w:themeColor="accent2"/>
      <w:sz w:val="40"/>
    </w:rPr>
  </w:style>
  <w:style w:type="paragraph" w:styleId="Ttulo4">
    <w:name w:val="heading 4"/>
    <w:basedOn w:val="Textoindependiente"/>
    <w:next w:val="Normal"/>
    <w:link w:val="Ttulo4Car"/>
    <w:uiPriority w:val="9"/>
    <w:semiHidden/>
    <w:qFormat/>
    <w:rsid w:val="00EC2AD1"/>
    <w:pPr>
      <w:framePr w:hSpace="180" w:wrap="around" w:vAnchor="text" w:hAnchor="page" w:x="352" w:y="84"/>
      <w:jc w:val="center"/>
      <w:outlineLvl w:val="3"/>
    </w:pPr>
    <w:rPr>
      <w:rFonts w:asciiTheme="minorHAnsi" w:hAnsiTheme="minorHAnsi"/>
      <w:b/>
      <w:color w:val="FFFFF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rsid w:val="00A70CF5"/>
    <w:pPr>
      <w:numPr>
        <w:numId w:val="13"/>
      </w:numPr>
      <w:spacing w:before="120" w:after="120"/>
      <w:ind w:left="499" w:right="142" w:hanging="357"/>
      <w:jc w:val="center"/>
    </w:pPr>
    <w:rPr>
      <w:color w:val="FFFFFF"/>
      <w:sz w:val="20"/>
    </w:rPr>
  </w:style>
  <w:style w:type="paragraph" w:styleId="Encabezado">
    <w:name w:val="header"/>
    <w:basedOn w:val="Normal"/>
    <w:link w:val="EncabezadoCar"/>
    <w:uiPriority w:val="99"/>
    <w:semiHidden/>
    <w:rsid w:val="00DF19EB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758E8"/>
    <w:rPr>
      <w:rFonts w:ascii="Georgia" w:eastAsia="Georgia" w:hAnsi="Georgia" w:cs="Georgia"/>
      <w:lang w:bidi="en-US"/>
    </w:rPr>
  </w:style>
  <w:style w:type="paragraph" w:styleId="Piedepgina">
    <w:name w:val="footer"/>
    <w:basedOn w:val="Normal"/>
    <w:link w:val="PiedepginaCar"/>
    <w:uiPriority w:val="99"/>
    <w:semiHidden/>
    <w:rsid w:val="00DF19EB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758E8"/>
    <w:rPr>
      <w:rFonts w:ascii="Georgia" w:eastAsia="Georgia" w:hAnsi="Georgia" w:cs="Georgia"/>
      <w:lang w:bidi="en-US"/>
    </w:rPr>
  </w:style>
  <w:style w:type="paragraph" w:styleId="Ttulo">
    <w:name w:val="Title"/>
    <w:basedOn w:val="Normal"/>
    <w:next w:val="Normal"/>
    <w:link w:val="TtuloCar"/>
    <w:uiPriority w:val="10"/>
    <w:qFormat/>
    <w:rsid w:val="002E2CEA"/>
    <w:pPr>
      <w:framePr w:hSpace="180" w:wrap="around" w:vAnchor="text" w:hAnchor="page" w:x="352" w:y="84"/>
      <w:spacing w:before="120"/>
      <w:jc w:val="center"/>
    </w:pPr>
    <w:rPr>
      <w:rFonts w:asciiTheme="majorHAnsi" w:hAnsiTheme="majorHAnsi"/>
      <w:caps/>
      <w:color w:val="7AB338" w:themeColor="accent1"/>
      <w:sz w:val="60"/>
    </w:rPr>
  </w:style>
  <w:style w:type="character" w:customStyle="1" w:styleId="TtuloCar">
    <w:name w:val="Título Car"/>
    <w:basedOn w:val="Fuentedeprrafopredeter"/>
    <w:link w:val="Ttulo"/>
    <w:uiPriority w:val="10"/>
    <w:rsid w:val="002E2CEA"/>
    <w:rPr>
      <w:rFonts w:asciiTheme="majorHAnsi" w:eastAsia="Georgia" w:hAnsiTheme="majorHAnsi" w:cs="Georgia"/>
      <w:caps/>
      <w:color w:val="7AB338" w:themeColor="accent1"/>
      <w:sz w:val="60"/>
      <w:lang w:bidi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A70CF5"/>
    <w:pPr>
      <w:framePr w:hSpace="180" w:wrap="around" w:vAnchor="text" w:hAnchor="page" w:x="352" w:y="84"/>
      <w:spacing w:before="120" w:after="120"/>
      <w:jc w:val="center"/>
    </w:pPr>
    <w:rPr>
      <w:rFonts w:asciiTheme="majorHAnsi" w:hAnsiTheme="majorHAnsi"/>
      <w:color w:val="AD1826" w:themeColor="accent2"/>
      <w:sz w:val="40"/>
    </w:rPr>
  </w:style>
  <w:style w:type="paragraph" w:styleId="Textoindependiente">
    <w:name w:val="Body Text"/>
    <w:link w:val="TextoindependienteCar"/>
    <w:uiPriority w:val="99"/>
    <w:semiHidden/>
    <w:rsid w:val="009C2E85"/>
    <w:pPr>
      <w:ind w:left="142" w:right="142"/>
    </w:pPr>
    <w:rPr>
      <w:rFonts w:ascii="Georgia" w:eastAsia="Georgia" w:hAnsi="Georgia" w:cs="Georgia"/>
      <w:color w:val="FFFFFF" w:themeColor="background1"/>
      <w:sz w:val="20"/>
      <w:lang w:bidi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A717BE"/>
    <w:rPr>
      <w:rFonts w:ascii="Georgia" w:eastAsia="Georgia" w:hAnsi="Georgia" w:cs="Georgia"/>
      <w:color w:val="FFFFFF" w:themeColor="background1"/>
      <w:sz w:val="20"/>
      <w:lang w:bidi="en-US"/>
    </w:rPr>
  </w:style>
  <w:style w:type="character" w:customStyle="1" w:styleId="SubttuloCar">
    <w:name w:val="Subtítulo Car"/>
    <w:basedOn w:val="Fuentedeprrafopredeter"/>
    <w:link w:val="Subttulo"/>
    <w:uiPriority w:val="11"/>
    <w:rsid w:val="002E2CEA"/>
    <w:rPr>
      <w:rFonts w:asciiTheme="majorHAnsi" w:eastAsia="Georgia" w:hAnsiTheme="majorHAnsi" w:cs="Georgia"/>
      <w:color w:val="AD1826" w:themeColor="accent2"/>
      <w:sz w:val="40"/>
      <w:lang w:bidi="en-US"/>
    </w:rPr>
  </w:style>
  <w:style w:type="character" w:customStyle="1" w:styleId="Ttulo1Car">
    <w:name w:val="Título 1 Car"/>
    <w:basedOn w:val="Fuentedeprrafopredeter"/>
    <w:link w:val="Ttulo1"/>
    <w:uiPriority w:val="9"/>
    <w:rsid w:val="006344BD"/>
    <w:rPr>
      <w:rFonts w:asciiTheme="majorHAnsi" w:eastAsia="Georgia" w:hAnsiTheme="majorHAnsi" w:cs="Georgia"/>
      <w:b/>
      <w:color w:val="FFFFFF"/>
      <w:sz w:val="28"/>
      <w:lang w:bidi="en-US"/>
    </w:rPr>
  </w:style>
  <w:style w:type="paragraph" w:styleId="Sinespaciado">
    <w:name w:val="No Spacing"/>
    <w:uiPriority w:val="1"/>
    <w:semiHidden/>
    <w:rsid w:val="003758E8"/>
    <w:rPr>
      <w:rFonts w:ascii="Georgia" w:eastAsia="Georgia" w:hAnsi="Georgia" w:cs="Georgia"/>
      <w:lang w:bidi="en-US"/>
    </w:rPr>
  </w:style>
  <w:style w:type="paragraph" w:customStyle="1" w:styleId="OfertaAlt">
    <w:name w:val="Oferta Alt"/>
    <w:basedOn w:val="Citadestacada"/>
    <w:uiPriority w:val="1"/>
    <w:rsid w:val="003758E8"/>
    <w:pPr>
      <w:framePr w:hSpace="0" w:wrap="auto" w:vAnchor="margin" w:hAnchor="text" w:xAlign="left" w:yAlign="inline"/>
    </w:pPr>
  </w:style>
  <w:style w:type="paragraph" w:customStyle="1" w:styleId="Imagen">
    <w:name w:val="Imagen"/>
    <w:basedOn w:val="Normal"/>
    <w:uiPriority w:val="1"/>
    <w:rsid w:val="006344BD"/>
    <w:pPr>
      <w:ind w:left="0" w:right="0"/>
    </w:pPr>
    <w:rPr>
      <w:noProof/>
      <w:lang w:bidi="ar-SA"/>
    </w:rPr>
  </w:style>
  <w:style w:type="paragraph" w:customStyle="1" w:styleId="Ttulo1Alt">
    <w:name w:val="Título 1 Alt"/>
    <w:basedOn w:val="Ttulo1"/>
    <w:uiPriority w:val="1"/>
    <w:qFormat/>
    <w:rsid w:val="00A93238"/>
    <w:pPr>
      <w:framePr w:wrap="around"/>
    </w:pPr>
    <w:rPr>
      <w:color w:val="162766" w:themeColor="accent3"/>
    </w:rPr>
  </w:style>
  <w:style w:type="character" w:customStyle="1" w:styleId="Ttulo2Car">
    <w:name w:val="Título 2 Car"/>
    <w:basedOn w:val="Fuentedeprrafopredeter"/>
    <w:link w:val="Ttulo2"/>
    <w:uiPriority w:val="9"/>
    <w:rsid w:val="00A70CF5"/>
    <w:rPr>
      <w:rFonts w:asciiTheme="majorHAnsi" w:eastAsia="Georgia" w:hAnsiTheme="majorHAnsi" w:cs="Georgia"/>
      <w:b/>
      <w:color w:val="7AB338" w:themeColor="accent1"/>
      <w:sz w:val="40"/>
      <w:lang w:bidi="en-US"/>
    </w:rPr>
  </w:style>
  <w:style w:type="character" w:customStyle="1" w:styleId="Ttulo3Car">
    <w:name w:val="Título 3 Car"/>
    <w:basedOn w:val="Fuentedeprrafopredeter"/>
    <w:link w:val="Ttulo3"/>
    <w:uiPriority w:val="9"/>
    <w:rsid w:val="00A70CF5"/>
    <w:rPr>
      <w:rFonts w:asciiTheme="majorHAnsi" w:eastAsia="Georgia" w:hAnsiTheme="majorHAnsi" w:cs="Georgia"/>
      <w:b/>
      <w:color w:val="AD1826" w:themeColor="accent2"/>
      <w:sz w:val="40"/>
      <w:lang w:bidi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717BE"/>
    <w:rPr>
      <w:rFonts w:eastAsia="Georgia" w:cs="Georgia"/>
      <w:b/>
      <w:color w:val="FFFFFF"/>
      <w:sz w:val="20"/>
      <w:lang w:bidi="en-US"/>
    </w:rPr>
  </w:style>
  <w:style w:type="paragraph" w:customStyle="1" w:styleId="Cursiva">
    <w:name w:val="Cursiva"/>
    <w:basedOn w:val="Textoindependiente"/>
    <w:uiPriority w:val="1"/>
    <w:semiHidden/>
    <w:rsid w:val="00A70CF5"/>
    <w:pPr>
      <w:spacing w:before="240" w:after="240"/>
    </w:pPr>
    <w:rPr>
      <w:i/>
      <w:color w:val="515360" w:themeColor="text2"/>
    </w:rPr>
  </w:style>
  <w:style w:type="paragraph" w:styleId="Cita">
    <w:name w:val="Quote"/>
    <w:basedOn w:val="Textoindependiente"/>
    <w:next w:val="Normal"/>
    <w:link w:val="CitaCar"/>
    <w:uiPriority w:val="29"/>
    <w:qFormat/>
    <w:rsid w:val="00281E3F"/>
    <w:pPr>
      <w:spacing w:before="120" w:after="120"/>
      <w:jc w:val="center"/>
    </w:pPr>
    <w:rPr>
      <w:rFonts w:asciiTheme="minorHAnsi" w:hAnsiTheme="minorHAnsi"/>
      <w:b/>
      <w:i/>
      <w:color w:val="FFFFFF"/>
      <w:sz w:val="28"/>
    </w:rPr>
  </w:style>
  <w:style w:type="character" w:customStyle="1" w:styleId="CitaCar">
    <w:name w:val="Cita Car"/>
    <w:basedOn w:val="Fuentedeprrafopredeter"/>
    <w:link w:val="Cita"/>
    <w:uiPriority w:val="29"/>
    <w:rsid w:val="00281E3F"/>
    <w:rPr>
      <w:rFonts w:eastAsia="Georgia" w:cs="Georgia"/>
      <w:b/>
      <w:i/>
      <w:color w:val="FFFFFF"/>
      <w:sz w:val="28"/>
      <w:lang w:bidi="en-US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A70CF5"/>
    <w:pPr>
      <w:framePr w:hSpace="180" w:wrap="around" w:vAnchor="text" w:hAnchor="page" w:x="352" w:y="84"/>
      <w:spacing w:line="254" w:lineRule="auto"/>
      <w:ind w:left="426" w:right="403"/>
      <w:jc w:val="center"/>
    </w:pPr>
    <w:rPr>
      <w:i/>
      <w:color w:val="515360" w:themeColor="text2"/>
      <w:sz w:val="26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3758E8"/>
    <w:rPr>
      <w:rFonts w:ascii="Georgia" w:eastAsia="Georgia" w:hAnsi="Georgia" w:cs="Georgia"/>
      <w:i/>
      <w:color w:val="515360" w:themeColor="text2"/>
      <w:sz w:val="26"/>
      <w:lang w:bidi="en-US"/>
    </w:rPr>
  </w:style>
  <w:style w:type="character" w:styleId="Textodelmarcadordeposicin">
    <w:name w:val="Placeholder Text"/>
    <w:basedOn w:val="Fuentedeprrafopredeter"/>
    <w:uiPriority w:val="99"/>
    <w:semiHidden/>
    <w:rsid w:val="002E2CEA"/>
    <w:rPr>
      <w:color w:val="808080"/>
    </w:rPr>
  </w:style>
  <w:style w:type="paragraph" w:customStyle="1" w:styleId="Informacindecontacto">
    <w:name w:val="Información de contacto"/>
    <w:basedOn w:val="Normal"/>
    <w:uiPriority w:val="1"/>
    <w:rsid w:val="002E2CEA"/>
    <w:pPr>
      <w:jc w:val="center"/>
    </w:pPr>
  </w:style>
  <w:style w:type="paragraph" w:customStyle="1" w:styleId="NormalAlt">
    <w:name w:val="Normal Alt"/>
    <w:basedOn w:val="Normal"/>
    <w:uiPriority w:val="1"/>
    <w:rsid w:val="006344BD"/>
    <w:rPr>
      <w:color w:val="auto"/>
    </w:rPr>
  </w:style>
  <w:style w:type="paragraph" w:styleId="Listaconvietas">
    <w:name w:val="List Bullet"/>
    <w:basedOn w:val="Prrafodelista"/>
    <w:uiPriority w:val="99"/>
    <w:rsid w:val="00A93238"/>
    <w:pPr>
      <w:numPr>
        <w:numId w:val="17"/>
      </w:numPr>
      <w:ind w:left="763" w:right="144"/>
      <w:jc w:val="left"/>
    </w:pPr>
    <w:rPr>
      <w:color w:val="162766" w:themeColor="accent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ono\AppData\Roaming\Microsoft\Templates\Folleto%20de%20la%20escuela.dotx" TargetMode="External"/></Relationships>
</file>

<file path=word/theme/theme1.xml><?xml version="1.0" encoding="utf-8"?>
<a:theme xmlns:a="http://schemas.openxmlformats.org/drawingml/2006/main" name="SchoolBrochure">
  <a:themeElements>
    <a:clrScheme name="SchoolBrochure">
      <a:dk1>
        <a:srgbClr val="000000"/>
      </a:dk1>
      <a:lt1>
        <a:srgbClr val="FFFFFF"/>
      </a:lt1>
      <a:dk2>
        <a:srgbClr val="515360"/>
      </a:dk2>
      <a:lt2>
        <a:srgbClr val="A6ABBC"/>
      </a:lt2>
      <a:accent1>
        <a:srgbClr val="7AB338"/>
      </a:accent1>
      <a:accent2>
        <a:srgbClr val="AD1826"/>
      </a:accent2>
      <a:accent3>
        <a:srgbClr val="162766"/>
      </a:accent3>
      <a:accent4>
        <a:srgbClr val="FFC000"/>
      </a:accent4>
      <a:accent5>
        <a:srgbClr val="605104"/>
      </a:accent5>
      <a:accent6>
        <a:srgbClr val="20B6BD"/>
      </a:accent6>
      <a:hlink>
        <a:srgbClr val="0563C1"/>
      </a:hlink>
      <a:folHlink>
        <a:srgbClr val="954F72"/>
      </a:folHlink>
    </a:clrScheme>
    <a:fontScheme name="Custom 18">
      <a:majorFont>
        <a:latin typeface="Gill Sans MT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choolBrochure" id="{0EBEF70A-0B6A-124D-BA55-1ACB303E4008}" vid="{56DA12B9-AFF3-254E-89CB-B4BFD3C7155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2CB0C6E-35C0-4F03-A135-BBA2696DF46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7949061-36B3-4B20-9F4C-FE076AB5A5B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6D8DC7-559A-48E9-BEC1-4D115A3194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71EC25B-DF9F-4A02-A72D-F0557E8008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Folleto de la escuela</Template>
  <TotalTime>0</TotalTime>
  <Pages>2</Pages>
  <Words>210</Words>
  <Characters>1155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2021-04-27T02:38:00Z</dcterms:created>
  <dcterms:modified xsi:type="dcterms:W3CDTF">2021-04-27T02:38:00Z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