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D3D05" w14:textId="77777777" w:rsidR="000C16BA" w:rsidRPr="00FE3A0F" w:rsidRDefault="000C16BA" w:rsidP="000C16BA">
      <w:pPr>
        <w:spacing w:after="0"/>
        <w:jc w:val="center"/>
        <w:rPr>
          <w:rFonts w:ascii="Times New Roman" w:hAnsi="Times New Roman" w:cs="Times New Roman"/>
          <w:b/>
          <w:bCs/>
          <w:sz w:val="28"/>
          <w:szCs w:val="28"/>
          <w:lang w:val="es-ES"/>
        </w:rPr>
      </w:pPr>
      <w:r w:rsidRPr="00FE3A0F">
        <w:rPr>
          <w:rFonts w:ascii="Times New Roman" w:hAnsi="Times New Roman" w:cs="Times New Roman"/>
          <w:b/>
          <w:bCs/>
          <w:sz w:val="28"/>
          <w:szCs w:val="28"/>
          <w:lang w:val="es-ES"/>
        </w:rPr>
        <w:t>Escuela Normal de Educación Preescolar</w:t>
      </w:r>
    </w:p>
    <w:p w14:paraId="08FAD58B" w14:textId="77777777" w:rsidR="000C16BA" w:rsidRPr="00FE3A0F" w:rsidRDefault="000C16BA" w:rsidP="000C16BA">
      <w:pPr>
        <w:spacing w:after="0"/>
        <w:jc w:val="center"/>
        <w:rPr>
          <w:rFonts w:ascii="Times New Roman" w:hAnsi="Times New Roman" w:cs="Times New Roman"/>
          <w:b/>
          <w:bCs/>
          <w:sz w:val="28"/>
          <w:szCs w:val="28"/>
          <w:lang w:val="es-ES"/>
        </w:rPr>
      </w:pPr>
      <w:r w:rsidRPr="00FE3A0F">
        <w:rPr>
          <w:rFonts w:ascii="Times New Roman" w:hAnsi="Times New Roman" w:cs="Times New Roman"/>
          <w:b/>
          <w:bCs/>
          <w:sz w:val="28"/>
          <w:szCs w:val="28"/>
          <w:lang w:val="es-ES"/>
        </w:rPr>
        <w:t>Licenciatura en Educación Preescolar</w:t>
      </w:r>
    </w:p>
    <w:p w14:paraId="19DED831" w14:textId="77777777" w:rsidR="000C16BA" w:rsidRPr="00FE3A0F" w:rsidRDefault="000C16BA" w:rsidP="000C16BA">
      <w:pPr>
        <w:jc w:val="center"/>
        <w:rPr>
          <w:rFonts w:ascii="Times New Roman" w:hAnsi="Times New Roman" w:cs="Times New Roman"/>
          <w:b/>
          <w:bCs/>
          <w:sz w:val="28"/>
          <w:szCs w:val="28"/>
          <w:lang w:val="es-ES"/>
        </w:rPr>
      </w:pPr>
      <w:r w:rsidRPr="00FE3A0F">
        <w:rPr>
          <w:rFonts w:ascii="Times New Roman" w:hAnsi="Times New Roman" w:cs="Times New Roman"/>
          <w:b/>
          <w:bCs/>
          <w:sz w:val="28"/>
          <w:szCs w:val="28"/>
          <w:lang w:val="es-ES"/>
        </w:rPr>
        <w:t>CICLO ESCOLAR 2020-2021</w:t>
      </w:r>
    </w:p>
    <w:p w14:paraId="1518871A" w14:textId="77777777" w:rsidR="000C16BA" w:rsidRPr="00FE3A0F" w:rsidRDefault="000C16BA" w:rsidP="000C16BA">
      <w:pPr>
        <w:spacing w:after="0"/>
        <w:jc w:val="center"/>
        <w:rPr>
          <w:rFonts w:ascii="Times New Roman" w:hAnsi="Times New Roman" w:cs="Times New Roman"/>
          <w:sz w:val="24"/>
          <w:szCs w:val="24"/>
          <w:lang w:val="es-ES"/>
        </w:rPr>
      </w:pPr>
      <w:r w:rsidRPr="00FE3A0F">
        <w:rPr>
          <w:rFonts w:ascii="Times New Roman" w:hAnsi="Times New Roman" w:cs="Times New Roman"/>
          <w:noProof/>
          <w:sz w:val="24"/>
          <w:szCs w:val="24"/>
          <w:lang w:val="es-ES"/>
        </w:rPr>
        <w:drawing>
          <wp:inline distT="0" distB="0" distL="0" distR="0" wp14:anchorId="569B6077" wp14:editId="21D08ACD">
            <wp:extent cx="2035383" cy="1513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037909" cy="1515368"/>
                    </a:xfrm>
                    <a:prstGeom prst="rect">
                      <a:avLst/>
                    </a:prstGeom>
                  </pic:spPr>
                </pic:pic>
              </a:graphicData>
            </a:graphic>
          </wp:inline>
        </w:drawing>
      </w:r>
    </w:p>
    <w:p w14:paraId="6903A5DE" w14:textId="77777777" w:rsidR="000C16BA" w:rsidRPr="00113BD2" w:rsidRDefault="000C16BA" w:rsidP="000C16BA">
      <w:pPr>
        <w:jc w:val="center"/>
        <w:rPr>
          <w:rFonts w:ascii="Times New Roman" w:hAnsi="Times New Roman" w:cs="Times New Roman"/>
          <w:sz w:val="24"/>
          <w:szCs w:val="24"/>
          <w:lang w:val="es-ES"/>
        </w:rPr>
      </w:pPr>
      <w:r w:rsidRPr="00113BD2">
        <w:rPr>
          <w:rFonts w:ascii="Times New Roman" w:hAnsi="Times New Roman" w:cs="Times New Roman"/>
          <w:sz w:val="24"/>
          <w:szCs w:val="24"/>
          <w:lang w:val="es-ES"/>
        </w:rPr>
        <w:t>Segundo Semestre</w:t>
      </w:r>
    </w:p>
    <w:p w14:paraId="4BFF230B" w14:textId="323097F1" w:rsidR="000C16BA" w:rsidRPr="00113BD2" w:rsidRDefault="000C16BA" w:rsidP="000C16BA">
      <w:pPr>
        <w:spacing w:after="0"/>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Curso</w:t>
      </w:r>
      <w:r w:rsidRPr="00113BD2">
        <w:rPr>
          <w:rFonts w:ascii="Times New Roman" w:hAnsi="Times New Roman" w:cs="Times New Roman"/>
          <w:b/>
          <w:bCs/>
          <w:sz w:val="24"/>
          <w:szCs w:val="24"/>
          <w:lang w:val="es-ES"/>
        </w:rPr>
        <w:t xml:space="preserve">: </w:t>
      </w:r>
    </w:p>
    <w:p w14:paraId="15F03E55" w14:textId="61E3E62F" w:rsidR="000C16BA" w:rsidRPr="00113BD2" w:rsidRDefault="000C16BA" w:rsidP="000C16BA">
      <w:pPr>
        <w:jc w:val="center"/>
        <w:rPr>
          <w:rFonts w:ascii="Times New Roman" w:hAnsi="Times New Roman" w:cs="Times New Roman"/>
          <w:sz w:val="24"/>
          <w:szCs w:val="24"/>
          <w:lang w:val="es-ES"/>
        </w:rPr>
      </w:pPr>
      <w:r>
        <w:rPr>
          <w:rFonts w:ascii="Times New Roman" w:hAnsi="Times New Roman" w:cs="Times New Roman"/>
          <w:sz w:val="24"/>
          <w:szCs w:val="24"/>
          <w:lang w:val="es-ES"/>
        </w:rPr>
        <w:t>Estrategias de música y canto en educación preescolar</w:t>
      </w:r>
    </w:p>
    <w:p w14:paraId="3C93F47B" w14:textId="5E3BD763" w:rsidR="000C16BA" w:rsidRPr="00113BD2" w:rsidRDefault="000C16BA" w:rsidP="000C16BA">
      <w:pPr>
        <w:jc w:val="center"/>
        <w:rPr>
          <w:rFonts w:ascii="Times New Roman" w:hAnsi="Times New Roman" w:cs="Times New Roman"/>
          <w:sz w:val="24"/>
          <w:szCs w:val="24"/>
          <w:lang w:val="es-ES"/>
        </w:rPr>
      </w:pPr>
      <w:r>
        <w:rPr>
          <w:rFonts w:ascii="Times New Roman" w:hAnsi="Times New Roman" w:cs="Times New Roman"/>
          <w:sz w:val="24"/>
          <w:szCs w:val="24"/>
          <w:lang w:val="es-ES"/>
        </w:rPr>
        <w:t>Lic. Jesús Armando Posada Hernández</w:t>
      </w:r>
    </w:p>
    <w:p w14:paraId="1316F5F7" w14:textId="77777777" w:rsidR="000C16BA" w:rsidRPr="00FE3A0F" w:rsidRDefault="000C16BA" w:rsidP="000C16BA">
      <w:pPr>
        <w:jc w:val="center"/>
        <w:rPr>
          <w:rFonts w:ascii="Times New Roman" w:hAnsi="Times New Roman" w:cs="Times New Roman"/>
          <w:sz w:val="24"/>
          <w:szCs w:val="24"/>
          <w:lang w:val="es-ES"/>
        </w:rPr>
      </w:pPr>
    </w:p>
    <w:p w14:paraId="1C154E50" w14:textId="3AE9BACB" w:rsidR="000C16BA" w:rsidRPr="000C16BA" w:rsidRDefault="000C16BA" w:rsidP="000C16BA">
      <w:pPr>
        <w:spacing w:after="0"/>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Nombre de la alumna</w:t>
      </w:r>
      <w:r w:rsidRPr="00113BD2">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 </w:t>
      </w:r>
      <w:r w:rsidRPr="00113BD2">
        <w:rPr>
          <w:rFonts w:ascii="Times New Roman" w:hAnsi="Times New Roman" w:cs="Times New Roman"/>
          <w:sz w:val="24"/>
          <w:szCs w:val="24"/>
          <w:lang w:val="es-ES"/>
        </w:rPr>
        <w:t xml:space="preserve">Diana Cristela De la Cruz Saucedo </w:t>
      </w:r>
    </w:p>
    <w:p w14:paraId="0BB3B5DD" w14:textId="1E3CD52E" w:rsidR="000C16BA" w:rsidRDefault="000C16BA" w:rsidP="000C16BA">
      <w:pPr>
        <w:jc w:val="center"/>
        <w:rPr>
          <w:rFonts w:ascii="Times New Roman" w:hAnsi="Times New Roman" w:cs="Times New Roman"/>
          <w:sz w:val="24"/>
          <w:szCs w:val="24"/>
          <w:lang w:val="es-ES"/>
        </w:rPr>
      </w:pPr>
      <w:r w:rsidRPr="000C16BA">
        <w:rPr>
          <w:rFonts w:ascii="Times New Roman" w:hAnsi="Times New Roman" w:cs="Times New Roman"/>
          <w:b/>
          <w:bCs/>
          <w:sz w:val="24"/>
          <w:szCs w:val="24"/>
          <w:lang w:val="es-ES"/>
        </w:rPr>
        <w:t>Número de lista:</w:t>
      </w:r>
      <w:r>
        <w:rPr>
          <w:rFonts w:ascii="Times New Roman" w:hAnsi="Times New Roman" w:cs="Times New Roman"/>
          <w:sz w:val="24"/>
          <w:szCs w:val="24"/>
          <w:lang w:val="es-ES"/>
        </w:rPr>
        <w:t xml:space="preserve"> 3         </w:t>
      </w:r>
      <w:r w:rsidRPr="00113BD2">
        <w:rPr>
          <w:rFonts w:ascii="Times New Roman" w:hAnsi="Times New Roman" w:cs="Times New Roman"/>
          <w:b/>
          <w:bCs/>
          <w:sz w:val="24"/>
          <w:szCs w:val="24"/>
          <w:lang w:val="es-ES"/>
        </w:rPr>
        <w:t>Grupo:</w:t>
      </w:r>
      <w:r w:rsidRPr="00113BD2">
        <w:rPr>
          <w:rFonts w:ascii="Times New Roman" w:hAnsi="Times New Roman" w:cs="Times New Roman"/>
          <w:sz w:val="24"/>
          <w:szCs w:val="24"/>
          <w:lang w:val="es-ES"/>
        </w:rPr>
        <w:t xml:space="preserve"> A</w:t>
      </w:r>
    </w:p>
    <w:p w14:paraId="0854928A" w14:textId="77777777" w:rsidR="000C16BA" w:rsidRPr="00113BD2" w:rsidRDefault="000C16BA" w:rsidP="000C16BA">
      <w:pPr>
        <w:jc w:val="center"/>
        <w:rPr>
          <w:rFonts w:ascii="Times New Roman" w:hAnsi="Times New Roman" w:cs="Times New Roman"/>
          <w:sz w:val="24"/>
          <w:szCs w:val="24"/>
          <w:lang w:val="es-ES"/>
        </w:rPr>
      </w:pPr>
    </w:p>
    <w:p w14:paraId="190C3B39" w14:textId="77777777" w:rsidR="000C16BA" w:rsidRPr="000C16BA" w:rsidRDefault="000C16BA" w:rsidP="000C16BA">
      <w:pPr>
        <w:jc w:val="center"/>
        <w:rPr>
          <w:rFonts w:ascii="Times New Roman" w:hAnsi="Times New Roman" w:cs="Times New Roman"/>
          <w:sz w:val="24"/>
          <w:szCs w:val="24"/>
          <w:lang w:val="es-ES"/>
        </w:rPr>
      </w:pPr>
      <w:r w:rsidRPr="00113BD2">
        <w:rPr>
          <w:rFonts w:ascii="Times New Roman" w:hAnsi="Times New Roman" w:cs="Times New Roman"/>
          <w:b/>
          <w:bCs/>
          <w:sz w:val="24"/>
          <w:szCs w:val="24"/>
          <w:lang w:val="es-ES"/>
        </w:rPr>
        <w:t>Nombre del Trabajo:</w:t>
      </w:r>
      <w:r w:rsidRPr="00113BD2">
        <w:rPr>
          <w:rFonts w:ascii="Times New Roman" w:hAnsi="Times New Roman" w:cs="Times New Roman"/>
          <w:sz w:val="24"/>
          <w:szCs w:val="24"/>
          <w:lang w:val="es-ES"/>
        </w:rPr>
        <w:t xml:space="preserve"> </w:t>
      </w:r>
      <w:r w:rsidRPr="000C16BA">
        <w:rPr>
          <w:rFonts w:ascii="Times New Roman" w:hAnsi="Times New Roman" w:cs="Times New Roman"/>
          <w:sz w:val="24"/>
          <w:szCs w:val="24"/>
          <w:lang w:val="es-ES"/>
        </w:rPr>
        <w:t>Evidencia Unidad I</w:t>
      </w:r>
    </w:p>
    <w:p w14:paraId="2F8674E7" w14:textId="0548B474" w:rsidR="000C16BA" w:rsidRDefault="000C16BA" w:rsidP="000C16BA">
      <w:pPr>
        <w:jc w:val="center"/>
        <w:rPr>
          <w:rFonts w:ascii="Times New Roman" w:hAnsi="Times New Roman" w:cs="Times New Roman"/>
          <w:sz w:val="24"/>
          <w:szCs w:val="24"/>
          <w:lang w:val="es-ES"/>
        </w:rPr>
      </w:pPr>
    </w:p>
    <w:p w14:paraId="235080CD" w14:textId="104056B9" w:rsidR="000C16BA" w:rsidRPr="00113BD2" w:rsidRDefault="000C16BA" w:rsidP="000C16BA">
      <w:pPr>
        <w:jc w:val="center"/>
        <w:rPr>
          <w:rFonts w:ascii="Times New Roman" w:hAnsi="Times New Roman" w:cs="Times New Roman"/>
          <w:b/>
          <w:bCs/>
          <w:sz w:val="24"/>
          <w:szCs w:val="24"/>
          <w:lang w:val="es-ES"/>
        </w:rPr>
      </w:pPr>
      <w:r w:rsidRPr="00113BD2">
        <w:rPr>
          <w:rFonts w:ascii="Times New Roman" w:hAnsi="Times New Roman" w:cs="Times New Roman"/>
          <w:b/>
          <w:bCs/>
          <w:sz w:val="24"/>
          <w:szCs w:val="24"/>
          <w:lang w:val="es-ES"/>
        </w:rPr>
        <w:t>Unidad de Aprendizaje I</w:t>
      </w:r>
      <w:r>
        <w:rPr>
          <w:rFonts w:ascii="Times New Roman" w:hAnsi="Times New Roman" w:cs="Times New Roman"/>
          <w:b/>
          <w:bCs/>
          <w:sz w:val="24"/>
          <w:szCs w:val="24"/>
          <w:lang w:val="es-ES"/>
        </w:rPr>
        <w:t>: Lenguaje musical</w:t>
      </w:r>
    </w:p>
    <w:p w14:paraId="626A0ECA" w14:textId="0788269A" w:rsidR="000C16BA" w:rsidRPr="00113BD2" w:rsidRDefault="000C16BA" w:rsidP="000C16BA">
      <w:pPr>
        <w:spacing w:after="0"/>
        <w:jc w:val="center"/>
        <w:rPr>
          <w:rFonts w:ascii="Times New Roman" w:hAnsi="Times New Roman" w:cs="Times New Roman"/>
          <w:b/>
          <w:bCs/>
          <w:sz w:val="24"/>
          <w:szCs w:val="24"/>
          <w:lang w:val="es-ES"/>
        </w:rPr>
      </w:pPr>
      <w:r w:rsidRPr="00113BD2">
        <w:rPr>
          <w:rFonts w:ascii="Times New Roman" w:hAnsi="Times New Roman" w:cs="Times New Roman"/>
          <w:b/>
          <w:bCs/>
          <w:sz w:val="24"/>
          <w:szCs w:val="24"/>
          <w:lang w:val="es-ES"/>
        </w:rPr>
        <w:t xml:space="preserve">Competencias </w:t>
      </w:r>
      <w:r>
        <w:rPr>
          <w:rFonts w:ascii="Times New Roman" w:hAnsi="Times New Roman" w:cs="Times New Roman"/>
          <w:b/>
          <w:bCs/>
          <w:sz w:val="24"/>
          <w:szCs w:val="24"/>
          <w:lang w:val="es-ES"/>
        </w:rPr>
        <w:t>del curso</w:t>
      </w:r>
      <w:r w:rsidRPr="00113BD2">
        <w:rPr>
          <w:rFonts w:ascii="Times New Roman" w:hAnsi="Times New Roman" w:cs="Times New Roman"/>
          <w:b/>
          <w:bCs/>
          <w:sz w:val="24"/>
          <w:szCs w:val="24"/>
          <w:lang w:val="es-ES"/>
        </w:rPr>
        <w:t>:</w:t>
      </w:r>
    </w:p>
    <w:p w14:paraId="64474D59" w14:textId="54EAA033" w:rsidR="000C16BA" w:rsidRPr="000C16BA" w:rsidRDefault="000C16BA" w:rsidP="000C16BA">
      <w:pPr>
        <w:spacing w:after="0"/>
        <w:jc w:val="center"/>
        <w:rPr>
          <w:rFonts w:ascii="Times New Roman" w:hAnsi="Times New Roman" w:cs="Times New Roman"/>
          <w:i/>
          <w:iCs/>
          <w:sz w:val="24"/>
          <w:szCs w:val="24"/>
          <w:lang w:val="es-ES"/>
        </w:rPr>
      </w:pPr>
      <w:r w:rsidRPr="000C16BA">
        <w:rPr>
          <w:rFonts w:ascii="Times New Roman" w:hAnsi="Times New Roman" w:cs="Times New Roman"/>
          <w:i/>
          <w:iCs/>
          <w:sz w:val="24"/>
          <w:szCs w:val="24"/>
          <w:lang w:val="es-ES"/>
        </w:rPr>
        <w:t>Aplica el plan y programas de estudio para alcanzar los propósitos educativos y contribuir al pleno desenvolvimiento de las capacidades de sus alumnos.</w:t>
      </w:r>
    </w:p>
    <w:p w14:paraId="1E6F41C0" w14:textId="77777777" w:rsidR="000C16BA" w:rsidRPr="000C16BA" w:rsidRDefault="000C16BA" w:rsidP="000C16BA">
      <w:pPr>
        <w:pStyle w:val="Prrafodelista"/>
        <w:numPr>
          <w:ilvl w:val="0"/>
          <w:numId w:val="2"/>
        </w:numPr>
        <w:ind w:left="284" w:hanging="284"/>
        <w:jc w:val="center"/>
        <w:rPr>
          <w:rFonts w:ascii="Times New Roman" w:hAnsi="Times New Roman" w:cs="Times New Roman"/>
          <w:sz w:val="24"/>
          <w:szCs w:val="24"/>
          <w:lang w:val="es-ES"/>
        </w:rPr>
      </w:pPr>
      <w:r w:rsidRPr="000C16BA">
        <w:rPr>
          <w:rFonts w:ascii="Times New Roman" w:hAnsi="Times New Roman" w:cs="Times New Roman"/>
          <w:sz w:val="24"/>
          <w:szCs w:val="24"/>
          <w:lang w:val="es-ES"/>
        </w:rPr>
        <w:t>Incorpora los recursos y medios didácticos idóneos para favorecer el aprendizaje de acuerdo con el conocimiento de los procesos de desarrollo cognitivo y socioemocional de los alumnos</w:t>
      </w:r>
    </w:p>
    <w:p w14:paraId="2D3A243D" w14:textId="4810A9FB" w:rsidR="000C16BA" w:rsidRPr="000C16BA" w:rsidRDefault="000C16BA" w:rsidP="000C16BA">
      <w:pPr>
        <w:spacing w:after="0"/>
        <w:jc w:val="center"/>
        <w:rPr>
          <w:rFonts w:ascii="Times New Roman" w:hAnsi="Times New Roman" w:cs="Times New Roman"/>
          <w:i/>
          <w:iCs/>
          <w:sz w:val="24"/>
          <w:szCs w:val="24"/>
          <w:lang w:val="es-ES"/>
        </w:rPr>
      </w:pPr>
      <w:r w:rsidRPr="000C16BA">
        <w:rPr>
          <w:rFonts w:ascii="Times New Roman" w:hAnsi="Times New Roman" w:cs="Times New Roman"/>
          <w:i/>
          <w:iCs/>
          <w:sz w:val="24"/>
          <w:szCs w:val="24"/>
          <w:lang w:val="es-ES"/>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2A8D088F" w14:textId="77777777" w:rsidR="000C16BA" w:rsidRPr="000C16BA" w:rsidRDefault="000C16BA" w:rsidP="000C16BA">
      <w:pPr>
        <w:pStyle w:val="Prrafodelista"/>
        <w:numPr>
          <w:ilvl w:val="0"/>
          <w:numId w:val="2"/>
        </w:numPr>
        <w:ind w:left="284" w:hanging="284"/>
        <w:jc w:val="center"/>
        <w:rPr>
          <w:rFonts w:ascii="Times New Roman" w:hAnsi="Times New Roman" w:cs="Times New Roman"/>
          <w:sz w:val="24"/>
          <w:szCs w:val="24"/>
          <w:lang w:val="es-ES"/>
        </w:rPr>
      </w:pPr>
      <w:r w:rsidRPr="000C16BA">
        <w:rPr>
          <w:rFonts w:ascii="Times New Roman" w:hAnsi="Times New Roman" w:cs="Times New Roman"/>
          <w:sz w:val="24"/>
          <w:szCs w:val="24"/>
          <w:lang w:val="es-ES"/>
        </w:rPr>
        <w:t>Selecciona estrategias que favorecen el desarrollo intelectual, físico, social y emocional de los alumnos para procurar el logro de los aprendizajes.</w:t>
      </w:r>
    </w:p>
    <w:p w14:paraId="5D7B5DA2" w14:textId="77777777" w:rsidR="000C16BA" w:rsidRPr="000C16BA" w:rsidRDefault="000C16BA" w:rsidP="00FB4B32">
      <w:pPr>
        <w:rPr>
          <w:rFonts w:ascii="Times New Roman" w:hAnsi="Times New Roman" w:cs="Times New Roman"/>
          <w:sz w:val="24"/>
          <w:szCs w:val="24"/>
          <w:lang w:val="es-ES"/>
        </w:rPr>
      </w:pPr>
    </w:p>
    <w:p w14:paraId="60C3E7AA" w14:textId="4B7B8C1C" w:rsidR="000C16BA" w:rsidRDefault="000C16BA" w:rsidP="000C16BA">
      <w:pPr>
        <w:jc w:val="right"/>
        <w:rPr>
          <w:rFonts w:ascii="Times New Roman" w:hAnsi="Times New Roman" w:cs="Times New Roman"/>
          <w:sz w:val="24"/>
          <w:szCs w:val="24"/>
          <w:lang w:val="es-ES"/>
        </w:rPr>
      </w:pPr>
      <w:r w:rsidRPr="00113BD2">
        <w:rPr>
          <w:rFonts w:ascii="Times New Roman" w:hAnsi="Times New Roman" w:cs="Times New Roman"/>
          <w:sz w:val="24"/>
          <w:szCs w:val="24"/>
          <w:lang w:val="es-ES"/>
        </w:rPr>
        <w:t>Saltillo, Coahuila de Zaragoza</w:t>
      </w:r>
      <w:r>
        <w:rPr>
          <w:rFonts w:ascii="Times New Roman" w:hAnsi="Times New Roman" w:cs="Times New Roman"/>
          <w:sz w:val="24"/>
          <w:szCs w:val="24"/>
          <w:lang w:val="es-ES"/>
        </w:rPr>
        <w:t xml:space="preserve"> a 20 de abril</w:t>
      </w:r>
      <w:r w:rsidRPr="00113BD2">
        <w:rPr>
          <w:rFonts w:ascii="Times New Roman" w:hAnsi="Times New Roman" w:cs="Times New Roman"/>
          <w:sz w:val="24"/>
          <w:szCs w:val="24"/>
          <w:lang w:val="es-ES"/>
        </w:rPr>
        <w:t xml:space="preserve"> de 2021</w:t>
      </w:r>
    </w:p>
    <w:p w14:paraId="18913D6B" w14:textId="7C82D7F2" w:rsidR="00ED3880" w:rsidRPr="00ED3880" w:rsidRDefault="00ED3880" w:rsidP="00ED3880">
      <w:pPr>
        <w:spacing w:line="360" w:lineRule="auto"/>
        <w:jc w:val="center"/>
        <w:rPr>
          <w:rFonts w:ascii="Arial" w:hAnsi="Arial" w:cs="Arial"/>
          <w:b/>
          <w:bCs/>
          <w:sz w:val="28"/>
          <w:szCs w:val="28"/>
        </w:rPr>
      </w:pPr>
      <w:r>
        <w:rPr>
          <w:rFonts w:ascii="Arial" w:hAnsi="Arial" w:cs="Arial"/>
          <w:b/>
          <w:bCs/>
          <w:sz w:val="28"/>
          <w:szCs w:val="28"/>
        </w:rPr>
        <w:lastRenderedPageBreak/>
        <w:t>La m</w:t>
      </w:r>
      <w:r w:rsidRPr="00ED3880">
        <w:rPr>
          <w:rFonts w:ascii="Arial" w:hAnsi="Arial" w:cs="Arial"/>
          <w:b/>
          <w:bCs/>
          <w:sz w:val="28"/>
          <w:szCs w:val="28"/>
        </w:rPr>
        <w:t>úsica: conoce sus beneficios</w:t>
      </w:r>
      <w:r>
        <w:rPr>
          <w:rFonts w:ascii="Arial" w:hAnsi="Arial" w:cs="Arial"/>
          <w:b/>
          <w:bCs/>
          <w:sz w:val="28"/>
          <w:szCs w:val="28"/>
        </w:rPr>
        <w:t xml:space="preserve"> en los niños</w:t>
      </w:r>
    </w:p>
    <w:p w14:paraId="2103A286" w14:textId="3CD37DE3" w:rsidR="00C63F25" w:rsidRDefault="00E0324A" w:rsidP="00E0324A">
      <w:pPr>
        <w:spacing w:line="360" w:lineRule="auto"/>
        <w:jc w:val="both"/>
        <w:rPr>
          <w:rFonts w:ascii="Arial" w:hAnsi="Arial" w:cs="Arial"/>
          <w:sz w:val="24"/>
          <w:szCs w:val="24"/>
        </w:rPr>
      </w:pPr>
      <w:r>
        <w:rPr>
          <w:rFonts w:ascii="Arial" w:hAnsi="Arial" w:cs="Arial"/>
          <w:sz w:val="24"/>
          <w:szCs w:val="24"/>
        </w:rPr>
        <w:t>Los bebés nacen reconociendo la voz de su papá y, en especial, de su mamá. En muchos estudios realizados, se observa que el bebé reacciona más a los sonidos que hace la madre, esto se debe a que  “e</w:t>
      </w:r>
      <w:r w:rsidRPr="00E0324A">
        <w:rPr>
          <w:rFonts w:ascii="Arial" w:hAnsi="Arial" w:cs="Arial"/>
          <w:sz w:val="24"/>
          <w:szCs w:val="24"/>
        </w:rPr>
        <w:t>l oído es el primer órgano sensorial que se</w:t>
      </w:r>
      <w:r>
        <w:rPr>
          <w:rFonts w:ascii="Arial" w:hAnsi="Arial" w:cs="Arial"/>
          <w:sz w:val="24"/>
          <w:szCs w:val="24"/>
        </w:rPr>
        <w:t xml:space="preserve"> </w:t>
      </w:r>
      <w:r w:rsidRPr="00E0324A">
        <w:rPr>
          <w:rFonts w:ascii="Arial" w:hAnsi="Arial" w:cs="Arial"/>
          <w:sz w:val="24"/>
          <w:szCs w:val="24"/>
        </w:rPr>
        <w:t xml:space="preserve">desarrolla dentro del útero; el feto oye, reacciona al sonido y aprende de él” </w:t>
      </w:r>
      <w:sdt>
        <w:sdtPr>
          <w:rPr>
            <w:rFonts w:ascii="Arial" w:hAnsi="Arial" w:cs="Arial"/>
            <w:sz w:val="24"/>
            <w:szCs w:val="24"/>
          </w:rPr>
          <w:id w:val="160742759"/>
          <w:citation/>
        </w:sdtPr>
        <w:sdtContent>
          <w:r>
            <w:rPr>
              <w:rFonts w:ascii="Arial" w:hAnsi="Arial" w:cs="Arial"/>
              <w:sz w:val="24"/>
              <w:szCs w:val="24"/>
            </w:rPr>
            <w:fldChar w:fldCharType="begin"/>
          </w:r>
          <w:r w:rsidR="00736921">
            <w:rPr>
              <w:rFonts w:ascii="Arial" w:hAnsi="Arial" w:cs="Arial"/>
              <w:sz w:val="24"/>
              <w:szCs w:val="24"/>
            </w:rPr>
            <w:instrText xml:space="preserve">CITATION MarcadorDePosición1 \l 2058 </w:instrText>
          </w:r>
          <w:r>
            <w:rPr>
              <w:rFonts w:ascii="Arial" w:hAnsi="Arial" w:cs="Arial"/>
              <w:sz w:val="24"/>
              <w:szCs w:val="24"/>
            </w:rPr>
            <w:fldChar w:fldCharType="separate"/>
          </w:r>
          <w:r w:rsidR="00736921" w:rsidRPr="00736921">
            <w:rPr>
              <w:rFonts w:ascii="Arial" w:hAnsi="Arial" w:cs="Arial"/>
              <w:noProof/>
              <w:sz w:val="24"/>
              <w:szCs w:val="24"/>
            </w:rPr>
            <w:t>(García Molina, 2014)</w:t>
          </w:r>
          <w:r>
            <w:rPr>
              <w:rFonts w:ascii="Arial" w:hAnsi="Arial" w:cs="Arial"/>
              <w:sz w:val="24"/>
              <w:szCs w:val="24"/>
            </w:rPr>
            <w:fldChar w:fldCharType="end"/>
          </w:r>
        </w:sdtContent>
      </w:sdt>
      <w:r>
        <w:rPr>
          <w:rFonts w:ascii="Arial" w:hAnsi="Arial" w:cs="Arial"/>
          <w:sz w:val="24"/>
          <w:szCs w:val="24"/>
        </w:rPr>
        <w:t>.  Desde que están en la panza de la madre, los niños se están relacionando con diferentes sonidos</w:t>
      </w:r>
      <w:r w:rsidR="001101F8">
        <w:rPr>
          <w:rFonts w:ascii="Arial" w:hAnsi="Arial" w:cs="Arial"/>
          <w:sz w:val="24"/>
          <w:szCs w:val="24"/>
        </w:rPr>
        <w:t>, ya sean fuertes, bajos, lentos, rápidos, etc., y ya cuando nacen, se relacionan más con los mismos pues les cantan canciones de cuna para que duerman, se relajen y hacer un vinculo entre madre e hijo.</w:t>
      </w:r>
    </w:p>
    <w:p w14:paraId="310E362B" w14:textId="6FBCFDEE" w:rsidR="001101F8" w:rsidRDefault="001101F8" w:rsidP="001101F8">
      <w:pPr>
        <w:spacing w:line="360" w:lineRule="auto"/>
        <w:jc w:val="both"/>
        <w:rPr>
          <w:rFonts w:ascii="Arial" w:hAnsi="Arial" w:cs="Arial"/>
          <w:sz w:val="24"/>
          <w:szCs w:val="24"/>
        </w:rPr>
      </w:pPr>
      <w:r>
        <w:rPr>
          <w:rFonts w:ascii="Arial" w:hAnsi="Arial" w:cs="Arial"/>
          <w:sz w:val="24"/>
          <w:szCs w:val="24"/>
        </w:rPr>
        <w:t xml:space="preserve">El concepto de la música es muy variado y diverso, pues cada autor tiene su propia manera de explicar que es. Sin embargo, todos llegan a la conclusión que </w:t>
      </w:r>
      <w:r w:rsidR="000F0643">
        <w:rPr>
          <w:rFonts w:ascii="Arial" w:hAnsi="Arial" w:cs="Arial"/>
          <w:sz w:val="24"/>
          <w:szCs w:val="24"/>
        </w:rPr>
        <w:t>“</w:t>
      </w:r>
      <w:r w:rsidRPr="001101F8">
        <w:rPr>
          <w:rFonts w:ascii="Arial" w:hAnsi="Arial" w:cs="Arial"/>
          <w:sz w:val="24"/>
          <w:szCs w:val="24"/>
        </w:rPr>
        <w:t>la música es un arte que utiliza como elemento el sonido</w:t>
      </w:r>
      <w:r w:rsidR="000F0643">
        <w:rPr>
          <w:rFonts w:ascii="Arial" w:hAnsi="Arial" w:cs="Arial"/>
          <w:sz w:val="24"/>
          <w:szCs w:val="24"/>
        </w:rPr>
        <w:t xml:space="preserve"> </w:t>
      </w:r>
      <w:r w:rsidRPr="001101F8">
        <w:rPr>
          <w:rFonts w:ascii="Arial" w:hAnsi="Arial" w:cs="Arial"/>
          <w:sz w:val="24"/>
          <w:szCs w:val="24"/>
        </w:rPr>
        <w:t>con una serie de elementos como son el ritmo, la melodía o la armonía</w:t>
      </w:r>
      <w:r w:rsidR="000F0643">
        <w:rPr>
          <w:rFonts w:ascii="Arial" w:hAnsi="Arial" w:cs="Arial"/>
          <w:sz w:val="24"/>
          <w:szCs w:val="24"/>
        </w:rPr>
        <w:t xml:space="preserve"> </w:t>
      </w:r>
      <w:r w:rsidRPr="001101F8">
        <w:rPr>
          <w:rFonts w:ascii="Arial" w:hAnsi="Arial" w:cs="Arial"/>
          <w:sz w:val="24"/>
          <w:szCs w:val="24"/>
        </w:rPr>
        <w:t>y también distintas manifestaciones como la instrumental, la vocal y</w:t>
      </w:r>
      <w:r w:rsidR="000F0643">
        <w:rPr>
          <w:rFonts w:ascii="Arial" w:hAnsi="Arial" w:cs="Arial"/>
          <w:sz w:val="24"/>
          <w:szCs w:val="24"/>
        </w:rPr>
        <w:t xml:space="preserve"> </w:t>
      </w:r>
      <w:r w:rsidRPr="001101F8">
        <w:rPr>
          <w:rFonts w:ascii="Arial" w:hAnsi="Arial" w:cs="Arial"/>
          <w:sz w:val="24"/>
          <w:szCs w:val="24"/>
        </w:rPr>
        <w:t>corporal (Hargreaves, 1998; Lavoix, 2008; Vaillancourt, 2009).</w:t>
      </w:r>
      <w:sdt>
        <w:sdtPr>
          <w:rPr>
            <w:rFonts w:ascii="Arial" w:hAnsi="Arial" w:cs="Arial"/>
            <w:sz w:val="24"/>
            <w:szCs w:val="24"/>
          </w:rPr>
          <w:id w:val="-35205921"/>
          <w:citation/>
        </w:sdtPr>
        <w:sdtContent>
          <w:r w:rsidR="000F0643">
            <w:rPr>
              <w:rFonts w:ascii="Arial" w:hAnsi="Arial" w:cs="Arial"/>
              <w:sz w:val="24"/>
              <w:szCs w:val="24"/>
            </w:rPr>
            <w:fldChar w:fldCharType="begin"/>
          </w:r>
          <w:r w:rsidR="00736921">
            <w:rPr>
              <w:rFonts w:ascii="Arial" w:hAnsi="Arial" w:cs="Arial"/>
              <w:sz w:val="24"/>
              <w:szCs w:val="24"/>
            </w:rPr>
            <w:instrText xml:space="preserve">CITATION MarcadorDePosición2 \l 2058 </w:instrText>
          </w:r>
          <w:r w:rsidR="000F0643">
            <w:rPr>
              <w:rFonts w:ascii="Arial" w:hAnsi="Arial" w:cs="Arial"/>
              <w:sz w:val="24"/>
              <w:szCs w:val="24"/>
            </w:rPr>
            <w:fldChar w:fldCharType="separate"/>
          </w:r>
          <w:r w:rsidR="00736921">
            <w:rPr>
              <w:rFonts w:ascii="Arial" w:hAnsi="Arial" w:cs="Arial"/>
              <w:noProof/>
              <w:sz w:val="24"/>
              <w:szCs w:val="24"/>
            </w:rPr>
            <w:t xml:space="preserve"> </w:t>
          </w:r>
          <w:r w:rsidR="00736921" w:rsidRPr="00736921">
            <w:rPr>
              <w:rFonts w:ascii="Arial" w:hAnsi="Arial" w:cs="Arial"/>
              <w:noProof/>
              <w:sz w:val="24"/>
              <w:szCs w:val="24"/>
            </w:rPr>
            <w:t>(Magán-Hervás &amp; Gértrudix-Barrio, 2017)</w:t>
          </w:r>
          <w:r w:rsidR="000F0643">
            <w:rPr>
              <w:rFonts w:ascii="Arial" w:hAnsi="Arial" w:cs="Arial"/>
              <w:sz w:val="24"/>
              <w:szCs w:val="24"/>
            </w:rPr>
            <w:fldChar w:fldCharType="end"/>
          </w:r>
        </w:sdtContent>
      </w:sdt>
      <w:r w:rsidR="000F0643">
        <w:rPr>
          <w:rFonts w:ascii="Arial" w:hAnsi="Arial" w:cs="Arial"/>
          <w:sz w:val="24"/>
          <w:szCs w:val="24"/>
        </w:rPr>
        <w:t>.</w:t>
      </w:r>
    </w:p>
    <w:p w14:paraId="113D2981" w14:textId="27708E54" w:rsidR="001101F8" w:rsidRDefault="001101F8" w:rsidP="001101F8">
      <w:pPr>
        <w:spacing w:line="360" w:lineRule="auto"/>
        <w:jc w:val="both"/>
        <w:rPr>
          <w:rFonts w:ascii="Arial" w:hAnsi="Arial" w:cs="Arial"/>
          <w:sz w:val="24"/>
          <w:szCs w:val="24"/>
        </w:rPr>
      </w:pPr>
      <w:r>
        <w:rPr>
          <w:rFonts w:ascii="Arial" w:hAnsi="Arial" w:cs="Arial"/>
          <w:sz w:val="24"/>
          <w:szCs w:val="24"/>
        </w:rPr>
        <w:t xml:space="preserve">Es muy importante que los niños estén, desde muy pequeños, en constante relación con la música pues se dice que </w:t>
      </w:r>
      <w:r w:rsidRPr="001101F8">
        <w:rPr>
          <w:rFonts w:ascii="Arial" w:hAnsi="Arial" w:cs="Arial"/>
          <w:sz w:val="24"/>
          <w:szCs w:val="24"/>
        </w:rPr>
        <w:t>"la inteligencia musical se desarrolla a medida que el individuo</w:t>
      </w:r>
      <w:r>
        <w:rPr>
          <w:rFonts w:ascii="Arial" w:hAnsi="Arial" w:cs="Arial"/>
          <w:sz w:val="24"/>
          <w:szCs w:val="24"/>
        </w:rPr>
        <w:t xml:space="preserve"> </w:t>
      </w:r>
      <w:r w:rsidRPr="001101F8">
        <w:rPr>
          <w:rFonts w:ascii="Arial" w:hAnsi="Arial" w:cs="Arial"/>
          <w:sz w:val="24"/>
          <w:szCs w:val="24"/>
        </w:rPr>
        <w:t>interactúa con la música" (Bernal y Calvo, 2000, p. 23)</w:t>
      </w:r>
      <w:sdt>
        <w:sdtPr>
          <w:rPr>
            <w:rFonts w:ascii="Arial" w:hAnsi="Arial" w:cs="Arial"/>
            <w:sz w:val="24"/>
            <w:szCs w:val="24"/>
          </w:rPr>
          <w:id w:val="-1788350100"/>
          <w:citation/>
        </w:sdtPr>
        <w:sdtContent>
          <w:r w:rsidR="000F0643">
            <w:rPr>
              <w:rFonts w:ascii="Arial" w:hAnsi="Arial" w:cs="Arial"/>
              <w:sz w:val="24"/>
              <w:szCs w:val="24"/>
            </w:rPr>
            <w:fldChar w:fldCharType="begin"/>
          </w:r>
          <w:r w:rsidR="00736921">
            <w:rPr>
              <w:rFonts w:ascii="Arial" w:hAnsi="Arial" w:cs="Arial"/>
              <w:sz w:val="24"/>
              <w:szCs w:val="24"/>
            </w:rPr>
            <w:instrText xml:space="preserve">CITATION MarcadorDePosición2 \l 2058 </w:instrText>
          </w:r>
          <w:r w:rsidR="000F0643">
            <w:rPr>
              <w:rFonts w:ascii="Arial" w:hAnsi="Arial" w:cs="Arial"/>
              <w:sz w:val="24"/>
              <w:szCs w:val="24"/>
            </w:rPr>
            <w:fldChar w:fldCharType="separate"/>
          </w:r>
          <w:r w:rsidR="00736921">
            <w:rPr>
              <w:rFonts w:ascii="Arial" w:hAnsi="Arial" w:cs="Arial"/>
              <w:noProof/>
              <w:sz w:val="24"/>
              <w:szCs w:val="24"/>
            </w:rPr>
            <w:t xml:space="preserve"> </w:t>
          </w:r>
          <w:r w:rsidR="00736921" w:rsidRPr="00736921">
            <w:rPr>
              <w:rFonts w:ascii="Arial" w:hAnsi="Arial" w:cs="Arial"/>
              <w:noProof/>
              <w:sz w:val="24"/>
              <w:szCs w:val="24"/>
            </w:rPr>
            <w:t>(Magán-Hervás &amp; Gértrudix-Barrio, 2017)</w:t>
          </w:r>
          <w:r w:rsidR="000F0643">
            <w:rPr>
              <w:rFonts w:ascii="Arial" w:hAnsi="Arial" w:cs="Arial"/>
              <w:sz w:val="24"/>
              <w:szCs w:val="24"/>
            </w:rPr>
            <w:fldChar w:fldCharType="end"/>
          </w:r>
        </w:sdtContent>
      </w:sdt>
      <w:r w:rsidR="000F0643">
        <w:rPr>
          <w:rFonts w:ascii="Arial" w:hAnsi="Arial" w:cs="Arial"/>
          <w:sz w:val="24"/>
          <w:szCs w:val="24"/>
        </w:rPr>
        <w:t>. Asimismo, trae consigo múltiples y variados beneficios entre los que destacan que se desarrolla la creativ</w:t>
      </w:r>
      <w:r w:rsidR="004A5F1C">
        <w:rPr>
          <w:rFonts w:ascii="Arial" w:hAnsi="Arial" w:cs="Arial"/>
          <w:sz w:val="24"/>
          <w:szCs w:val="24"/>
        </w:rPr>
        <w:t>id</w:t>
      </w:r>
      <w:r w:rsidR="000F0643">
        <w:rPr>
          <w:rFonts w:ascii="Arial" w:hAnsi="Arial" w:cs="Arial"/>
          <w:sz w:val="24"/>
          <w:szCs w:val="24"/>
        </w:rPr>
        <w:t>a</w:t>
      </w:r>
      <w:r w:rsidR="004A5F1C">
        <w:rPr>
          <w:rFonts w:ascii="Arial" w:hAnsi="Arial" w:cs="Arial"/>
          <w:sz w:val="24"/>
          <w:szCs w:val="24"/>
        </w:rPr>
        <w:t>d</w:t>
      </w:r>
      <w:r w:rsidR="000F0643">
        <w:rPr>
          <w:rFonts w:ascii="Arial" w:hAnsi="Arial" w:cs="Arial"/>
          <w:sz w:val="24"/>
          <w:szCs w:val="24"/>
        </w:rPr>
        <w:t>, la imaginación, potencia el pensamiento lógico y aument</w:t>
      </w:r>
      <w:r w:rsidR="004A5F1C">
        <w:rPr>
          <w:rFonts w:ascii="Arial" w:hAnsi="Arial" w:cs="Arial"/>
          <w:sz w:val="24"/>
          <w:szCs w:val="24"/>
        </w:rPr>
        <w:t>a</w:t>
      </w:r>
      <w:r w:rsidR="000F0643">
        <w:rPr>
          <w:rFonts w:ascii="Arial" w:hAnsi="Arial" w:cs="Arial"/>
          <w:sz w:val="24"/>
          <w:szCs w:val="24"/>
        </w:rPr>
        <w:t xml:space="preserve"> </w:t>
      </w:r>
      <w:r w:rsidR="004A5F1C">
        <w:rPr>
          <w:rFonts w:ascii="Arial" w:hAnsi="Arial" w:cs="Arial"/>
          <w:sz w:val="24"/>
          <w:szCs w:val="24"/>
        </w:rPr>
        <w:t xml:space="preserve">el </w:t>
      </w:r>
      <w:r w:rsidR="000F0643">
        <w:rPr>
          <w:rFonts w:ascii="Arial" w:hAnsi="Arial" w:cs="Arial"/>
          <w:sz w:val="24"/>
          <w:szCs w:val="24"/>
        </w:rPr>
        <w:t>razonamiento.</w:t>
      </w:r>
      <w:r w:rsidR="004A5F1C">
        <w:rPr>
          <w:rFonts w:ascii="Arial" w:hAnsi="Arial" w:cs="Arial"/>
          <w:sz w:val="24"/>
          <w:szCs w:val="24"/>
        </w:rPr>
        <w:t xml:space="preserve"> También conlleva a que el niño pueda expresar sus sentimientos, emociones y sus estados de ánimos, con mayor facilidad.</w:t>
      </w:r>
    </w:p>
    <w:p w14:paraId="04CEE4F5" w14:textId="03A16725" w:rsidR="0031541F" w:rsidRPr="00C63F25" w:rsidRDefault="0031541F" w:rsidP="0031541F">
      <w:pPr>
        <w:spacing w:line="360" w:lineRule="auto"/>
        <w:jc w:val="both"/>
        <w:rPr>
          <w:rFonts w:ascii="Arial" w:hAnsi="Arial" w:cs="Arial"/>
          <w:sz w:val="24"/>
          <w:szCs w:val="24"/>
        </w:rPr>
      </w:pPr>
      <w:r>
        <w:rPr>
          <w:rFonts w:ascii="Arial" w:hAnsi="Arial" w:cs="Arial"/>
          <w:sz w:val="24"/>
          <w:szCs w:val="24"/>
        </w:rPr>
        <w:t>Una madre de familia de un niño de preescolar sobre la importancia de la música</w:t>
      </w:r>
      <w:r w:rsidRPr="0031541F">
        <w:rPr>
          <w:rFonts w:ascii="Arial" w:hAnsi="Arial" w:cs="Arial"/>
          <w:sz w:val="24"/>
          <w:szCs w:val="24"/>
        </w:rPr>
        <w:t xml:space="preserve"> </w:t>
      </w:r>
      <w:r>
        <w:rPr>
          <w:rFonts w:ascii="Arial" w:hAnsi="Arial" w:cs="Arial"/>
          <w:sz w:val="24"/>
          <w:szCs w:val="24"/>
        </w:rPr>
        <w:t>expresa</w:t>
      </w:r>
      <w:r>
        <w:rPr>
          <w:rFonts w:ascii="Arial" w:hAnsi="Arial" w:cs="Arial"/>
          <w:sz w:val="24"/>
          <w:szCs w:val="24"/>
        </w:rPr>
        <w:t xml:space="preserve"> que “</w:t>
      </w:r>
      <w:r w:rsidRPr="00C63F25">
        <w:rPr>
          <w:rFonts w:ascii="Arial" w:hAnsi="Arial" w:cs="Arial"/>
          <w:sz w:val="24"/>
          <w:szCs w:val="24"/>
        </w:rPr>
        <w:t>estimula el cerebro humano por eso es importante que desde recién nacidos se les ponga música, especialmente la clásica, y en los niños de preescolar tiene muchos efectos positivos en los porque les ayuda a desarrollar su imaginación y creatividad.</w:t>
      </w:r>
      <w:r>
        <w:rPr>
          <w:rFonts w:ascii="Arial" w:hAnsi="Arial" w:cs="Arial"/>
          <w:sz w:val="24"/>
          <w:szCs w:val="24"/>
        </w:rPr>
        <w:t>” Ella lo esta viendo con sus hijos, pues ve que están teniendo unos resultados positivos como los que mencione anteriormente. Además de que ella recomiendo que sea en especial música clásica</w:t>
      </w:r>
      <w:r w:rsidR="00DF1DB8">
        <w:rPr>
          <w:rFonts w:ascii="Arial" w:hAnsi="Arial" w:cs="Arial"/>
          <w:sz w:val="24"/>
          <w:szCs w:val="24"/>
        </w:rPr>
        <w:t xml:space="preserve"> en los recién nacidos, se cree que </w:t>
      </w:r>
      <w:r w:rsidR="00DF1DB8">
        <w:rPr>
          <w:rFonts w:ascii="Arial" w:hAnsi="Arial" w:cs="Arial"/>
          <w:sz w:val="24"/>
          <w:szCs w:val="24"/>
        </w:rPr>
        <w:lastRenderedPageBreak/>
        <w:t xml:space="preserve">ese </w:t>
      </w:r>
      <w:r w:rsidR="003F2918">
        <w:rPr>
          <w:rFonts w:ascii="Arial" w:hAnsi="Arial" w:cs="Arial"/>
          <w:sz w:val="24"/>
          <w:szCs w:val="24"/>
        </w:rPr>
        <w:t>género de música resulta un poco más terapéutica, aunque genera los mismos beneficios.</w:t>
      </w:r>
    </w:p>
    <w:p w14:paraId="781E67F9" w14:textId="77777777" w:rsidR="001921A3" w:rsidRDefault="0031541F" w:rsidP="001101F8">
      <w:pPr>
        <w:spacing w:line="360" w:lineRule="auto"/>
        <w:jc w:val="both"/>
        <w:rPr>
          <w:rFonts w:ascii="Arial" w:hAnsi="Arial" w:cs="Arial"/>
          <w:sz w:val="24"/>
          <w:szCs w:val="24"/>
        </w:rPr>
      </w:pPr>
      <w:r>
        <w:rPr>
          <w:rFonts w:ascii="Arial" w:hAnsi="Arial" w:cs="Arial"/>
          <w:sz w:val="24"/>
          <w:szCs w:val="24"/>
        </w:rPr>
        <w:t xml:space="preserve">Aunque la educación musical es muy importante para el desarrollo </w:t>
      </w:r>
      <w:r w:rsidR="003F2918">
        <w:rPr>
          <w:rFonts w:ascii="Arial" w:hAnsi="Arial" w:cs="Arial"/>
          <w:sz w:val="24"/>
          <w:szCs w:val="24"/>
        </w:rPr>
        <w:t xml:space="preserve">de los niños de preescolar, existen varias escuelas que no lo manejan o implementan por diversas cuestiones como escases de preparación por parte de los docentes o especialistas en esta materia. </w:t>
      </w:r>
    </w:p>
    <w:p w14:paraId="08725A39" w14:textId="5618E93B" w:rsidR="004A5F1C" w:rsidRPr="003F2918" w:rsidRDefault="003F2918" w:rsidP="001101F8">
      <w:pPr>
        <w:spacing w:line="360" w:lineRule="auto"/>
        <w:jc w:val="both"/>
        <w:rPr>
          <w:rFonts w:ascii="Arial" w:hAnsi="Arial" w:cs="Arial"/>
          <w:sz w:val="24"/>
          <w:szCs w:val="24"/>
        </w:rPr>
      </w:pPr>
      <w:r>
        <w:rPr>
          <w:rFonts w:ascii="Arial" w:hAnsi="Arial" w:cs="Arial"/>
          <w:sz w:val="24"/>
          <w:szCs w:val="24"/>
        </w:rPr>
        <w:t xml:space="preserve">Sin embargo, en México, existe el plan y programa de </w:t>
      </w:r>
      <w:r w:rsidRPr="003F2918">
        <w:rPr>
          <w:rFonts w:ascii="Arial" w:hAnsi="Arial" w:cs="Arial"/>
          <w:i/>
          <w:iCs/>
          <w:sz w:val="24"/>
          <w:szCs w:val="24"/>
        </w:rPr>
        <w:t>Aprendizajes Clave</w:t>
      </w:r>
      <w:r>
        <w:rPr>
          <w:rFonts w:ascii="Arial" w:hAnsi="Arial" w:cs="Arial"/>
          <w:i/>
          <w:iCs/>
          <w:sz w:val="24"/>
          <w:szCs w:val="24"/>
        </w:rPr>
        <w:t xml:space="preserve"> </w:t>
      </w:r>
      <w:r>
        <w:rPr>
          <w:rFonts w:ascii="Arial" w:hAnsi="Arial" w:cs="Arial"/>
          <w:sz w:val="24"/>
          <w:szCs w:val="24"/>
        </w:rPr>
        <w:t xml:space="preserve">en donde viene marcado los aprendizajes esperados en el </w:t>
      </w:r>
      <w:r w:rsidR="001921A3" w:rsidRPr="001921A3">
        <w:rPr>
          <w:rFonts w:ascii="Arial" w:hAnsi="Arial" w:cs="Arial"/>
          <w:i/>
          <w:iCs/>
          <w:sz w:val="24"/>
          <w:szCs w:val="24"/>
        </w:rPr>
        <w:t>Eje de Artes. Expresión y apreciación en Preescolar</w:t>
      </w:r>
      <w:r w:rsidR="001921A3">
        <w:rPr>
          <w:rFonts w:ascii="Arial" w:hAnsi="Arial" w:cs="Arial"/>
          <w:sz w:val="24"/>
          <w:szCs w:val="24"/>
        </w:rPr>
        <w:t xml:space="preserve">. Estos se tienen que cumplir y, al pasar a primaria, deben de llevar conocimientos previos donde los reforzaran continuamente. </w:t>
      </w:r>
      <w:r w:rsidR="00304FD3">
        <w:rPr>
          <w:rFonts w:ascii="Arial" w:hAnsi="Arial" w:cs="Arial"/>
          <w:sz w:val="24"/>
          <w:szCs w:val="24"/>
        </w:rPr>
        <w:t>Lo que mas se utiliza en este nivel educativo son los juegos musicales, canciones o rondas infantiles</w:t>
      </w:r>
      <w:r w:rsidR="00F53C5B">
        <w:rPr>
          <w:rFonts w:ascii="Arial" w:hAnsi="Arial" w:cs="Arial"/>
          <w:sz w:val="24"/>
          <w:szCs w:val="24"/>
        </w:rPr>
        <w:t xml:space="preserve"> como la de </w:t>
      </w:r>
      <w:r w:rsidR="00F53C5B" w:rsidRPr="00F53C5B">
        <w:rPr>
          <w:rFonts w:ascii="Arial" w:hAnsi="Arial" w:cs="Arial"/>
          <w:i/>
          <w:iCs/>
          <w:sz w:val="24"/>
          <w:szCs w:val="24"/>
        </w:rPr>
        <w:t>Pim Pom es un muñeco</w:t>
      </w:r>
      <w:r w:rsidR="00F53C5B">
        <w:rPr>
          <w:rFonts w:ascii="Arial" w:hAnsi="Arial" w:cs="Arial"/>
          <w:i/>
          <w:iCs/>
          <w:sz w:val="24"/>
          <w:szCs w:val="24"/>
        </w:rPr>
        <w:t xml:space="preserve"> </w:t>
      </w:r>
      <w:r w:rsidR="00F53C5B">
        <w:rPr>
          <w:rFonts w:ascii="Arial" w:hAnsi="Arial" w:cs="Arial"/>
          <w:sz w:val="24"/>
          <w:szCs w:val="24"/>
        </w:rPr>
        <w:t>(anexo</w:t>
      </w:r>
      <w:r w:rsidR="00F53C5B">
        <w:rPr>
          <w:rFonts w:ascii="Arial" w:hAnsi="Arial" w:cs="Arial"/>
          <w:sz w:val="24"/>
          <w:szCs w:val="24"/>
        </w:rPr>
        <w:t xml:space="preserve"> 1</w:t>
      </w:r>
      <w:r w:rsidR="00F53C5B">
        <w:rPr>
          <w:rFonts w:ascii="Arial" w:hAnsi="Arial" w:cs="Arial"/>
          <w:sz w:val="24"/>
          <w:szCs w:val="24"/>
        </w:rPr>
        <w:t>)</w:t>
      </w:r>
      <w:r w:rsidR="00F53C5B">
        <w:rPr>
          <w:rFonts w:ascii="Arial" w:hAnsi="Arial" w:cs="Arial"/>
          <w:sz w:val="24"/>
          <w:szCs w:val="24"/>
        </w:rPr>
        <w:t xml:space="preserve">, </w:t>
      </w:r>
      <w:r w:rsidR="00F53C5B" w:rsidRPr="00F13FA4">
        <w:rPr>
          <w:rFonts w:ascii="Arial" w:hAnsi="Arial" w:cs="Arial"/>
          <w:i/>
          <w:iCs/>
          <w:sz w:val="24"/>
          <w:szCs w:val="24"/>
        </w:rPr>
        <w:t>Un elefante</w:t>
      </w:r>
      <w:r w:rsidR="00304FD3">
        <w:rPr>
          <w:rFonts w:ascii="Arial" w:hAnsi="Arial" w:cs="Arial"/>
          <w:sz w:val="24"/>
          <w:szCs w:val="24"/>
        </w:rPr>
        <w:t xml:space="preserve"> </w:t>
      </w:r>
      <w:r w:rsidR="00F53C5B">
        <w:rPr>
          <w:rFonts w:ascii="Arial" w:hAnsi="Arial" w:cs="Arial"/>
          <w:sz w:val="24"/>
          <w:szCs w:val="24"/>
        </w:rPr>
        <w:t>(anexo</w:t>
      </w:r>
      <w:r w:rsidR="00F53C5B">
        <w:rPr>
          <w:rFonts w:ascii="Arial" w:hAnsi="Arial" w:cs="Arial"/>
          <w:sz w:val="24"/>
          <w:szCs w:val="24"/>
        </w:rPr>
        <w:t xml:space="preserve"> </w:t>
      </w:r>
      <w:r w:rsidR="00F13FA4">
        <w:rPr>
          <w:rFonts w:ascii="Arial" w:hAnsi="Arial" w:cs="Arial"/>
          <w:sz w:val="24"/>
          <w:szCs w:val="24"/>
        </w:rPr>
        <w:t>2</w:t>
      </w:r>
      <w:r w:rsidR="00F53C5B">
        <w:rPr>
          <w:rFonts w:ascii="Arial" w:hAnsi="Arial" w:cs="Arial"/>
          <w:sz w:val="24"/>
          <w:szCs w:val="24"/>
        </w:rPr>
        <w:t>)</w:t>
      </w:r>
      <w:r w:rsidR="00F13FA4">
        <w:rPr>
          <w:rFonts w:ascii="Arial" w:hAnsi="Arial" w:cs="Arial"/>
          <w:sz w:val="24"/>
          <w:szCs w:val="24"/>
        </w:rPr>
        <w:t xml:space="preserve">, </w:t>
      </w:r>
      <w:r w:rsidR="00F13FA4" w:rsidRPr="00F13FA4">
        <w:rPr>
          <w:rFonts w:ascii="Arial" w:hAnsi="Arial" w:cs="Arial"/>
          <w:i/>
          <w:iCs/>
          <w:sz w:val="24"/>
          <w:szCs w:val="24"/>
        </w:rPr>
        <w:t>La ronda de Doña Blanca</w:t>
      </w:r>
      <w:r w:rsidR="00F13FA4">
        <w:rPr>
          <w:rFonts w:ascii="Arial" w:hAnsi="Arial" w:cs="Arial"/>
          <w:sz w:val="24"/>
          <w:szCs w:val="24"/>
        </w:rPr>
        <w:t xml:space="preserve"> (anexo 3), </w:t>
      </w:r>
      <w:r w:rsidR="00F13FA4" w:rsidRPr="00F13FA4">
        <w:rPr>
          <w:rFonts w:ascii="Arial" w:hAnsi="Arial" w:cs="Arial"/>
          <w:i/>
          <w:iCs/>
          <w:sz w:val="24"/>
          <w:szCs w:val="24"/>
        </w:rPr>
        <w:t>Lobo lobito</w:t>
      </w:r>
      <w:r w:rsidR="00F13FA4">
        <w:rPr>
          <w:rFonts w:ascii="Arial" w:hAnsi="Arial" w:cs="Arial"/>
          <w:sz w:val="24"/>
          <w:szCs w:val="24"/>
        </w:rPr>
        <w:t xml:space="preserve"> (anexo 4), </w:t>
      </w:r>
      <w:r w:rsidR="00F13FA4" w:rsidRPr="00F13FA4">
        <w:rPr>
          <w:rFonts w:ascii="Arial" w:hAnsi="Arial" w:cs="Arial"/>
          <w:i/>
          <w:iCs/>
          <w:sz w:val="24"/>
          <w:szCs w:val="24"/>
        </w:rPr>
        <w:t>Que llueva, que llueva</w:t>
      </w:r>
      <w:r w:rsidR="00F13FA4">
        <w:rPr>
          <w:rFonts w:ascii="Arial" w:hAnsi="Arial" w:cs="Arial"/>
          <w:sz w:val="24"/>
          <w:szCs w:val="24"/>
        </w:rPr>
        <w:t xml:space="preserve"> (anexo 5), entre otras.</w:t>
      </w:r>
    </w:p>
    <w:p w14:paraId="4B3693B1" w14:textId="7DD0A5C6" w:rsidR="00E0324A" w:rsidRDefault="001921A3" w:rsidP="00E0324A">
      <w:pPr>
        <w:spacing w:line="360" w:lineRule="auto"/>
        <w:jc w:val="both"/>
        <w:rPr>
          <w:rFonts w:ascii="Arial" w:hAnsi="Arial" w:cs="Arial"/>
          <w:sz w:val="24"/>
          <w:szCs w:val="24"/>
        </w:rPr>
      </w:pPr>
      <w:r>
        <w:rPr>
          <w:rFonts w:ascii="Arial" w:hAnsi="Arial" w:cs="Arial"/>
          <w:sz w:val="24"/>
          <w:szCs w:val="24"/>
        </w:rPr>
        <w:t>Igualmente, los docentes de educación prescolar están de acuerdo en enseñar música desde preescolar por los múltiples beneficios que trae consigo y de acuerdo a su experiencia profesional, tal como lo expresa</w:t>
      </w:r>
      <w:r w:rsidR="00B84761">
        <w:rPr>
          <w:rFonts w:ascii="Arial" w:hAnsi="Arial" w:cs="Arial"/>
          <w:sz w:val="24"/>
          <w:szCs w:val="24"/>
        </w:rPr>
        <w:t xml:space="preserve"> una educadora: “</w:t>
      </w:r>
      <w:r w:rsidR="00B84761" w:rsidRPr="00C63F25">
        <w:rPr>
          <w:rFonts w:ascii="Arial" w:hAnsi="Arial" w:cs="Arial"/>
          <w:sz w:val="24"/>
          <w:szCs w:val="24"/>
        </w:rPr>
        <w:t>la música favorece el desarrollo intelectual, motriz y de lenguaje en los niños desde temprana edad, además también ayuda para la  memoria, la atención, la percepción y la motivación de los alumnos y para reforzar ciertos aprendizajes en especial para los alumnos que tienen un estilo de aprendizaje auditivo.</w:t>
      </w:r>
      <w:r w:rsidR="00B84761">
        <w:rPr>
          <w:rFonts w:ascii="Arial" w:hAnsi="Arial" w:cs="Arial"/>
          <w:sz w:val="24"/>
          <w:szCs w:val="24"/>
        </w:rPr>
        <w:t xml:space="preserve">” </w:t>
      </w:r>
    </w:p>
    <w:p w14:paraId="25789A28" w14:textId="1EA46D4C" w:rsidR="00663F34" w:rsidRDefault="00B84761" w:rsidP="00B84761">
      <w:pPr>
        <w:spacing w:line="360" w:lineRule="auto"/>
        <w:jc w:val="both"/>
        <w:rPr>
          <w:rFonts w:ascii="Arial" w:hAnsi="Arial" w:cs="Arial"/>
          <w:sz w:val="24"/>
          <w:szCs w:val="24"/>
        </w:rPr>
      </w:pPr>
      <w:r>
        <w:rPr>
          <w:rFonts w:ascii="Arial" w:hAnsi="Arial" w:cs="Arial"/>
          <w:sz w:val="24"/>
          <w:szCs w:val="24"/>
        </w:rPr>
        <w:t>Como se puede analizar en la respuesta, trae beneficios por</w:t>
      </w:r>
      <w:r w:rsidRPr="00B84761">
        <w:rPr>
          <w:rFonts w:ascii="Arial" w:hAnsi="Arial" w:cs="Arial"/>
          <w:sz w:val="24"/>
          <w:szCs w:val="24"/>
        </w:rPr>
        <w:t xml:space="preserve"> </w:t>
      </w:r>
      <w:r>
        <w:rPr>
          <w:rFonts w:ascii="Arial" w:hAnsi="Arial" w:cs="Arial"/>
          <w:sz w:val="24"/>
          <w:szCs w:val="24"/>
        </w:rPr>
        <w:t>“</w:t>
      </w:r>
      <w:r w:rsidRPr="00B84761">
        <w:rPr>
          <w:rFonts w:ascii="Arial" w:hAnsi="Arial" w:cs="Arial"/>
          <w:sz w:val="24"/>
          <w:szCs w:val="24"/>
        </w:rPr>
        <w:t>la estimulación a través de la práctica</w:t>
      </w:r>
      <w:r>
        <w:rPr>
          <w:rFonts w:ascii="Arial" w:hAnsi="Arial" w:cs="Arial"/>
          <w:sz w:val="24"/>
          <w:szCs w:val="24"/>
        </w:rPr>
        <w:t xml:space="preserve"> </w:t>
      </w:r>
      <w:r w:rsidRPr="00B84761">
        <w:rPr>
          <w:rFonts w:ascii="Arial" w:hAnsi="Arial" w:cs="Arial"/>
          <w:sz w:val="24"/>
          <w:szCs w:val="24"/>
        </w:rPr>
        <w:t>musical favorece positivamente lo psicológico, corporal</w:t>
      </w:r>
      <w:r>
        <w:rPr>
          <w:rFonts w:ascii="Arial" w:hAnsi="Arial" w:cs="Arial"/>
          <w:sz w:val="24"/>
          <w:szCs w:val="24"/>
        </w:rPr>
        <w:t xml:space="preserve"> </w:t>
      </w:r>
      <w:r w:rsidRPr="00B84761">
        <w:rPr>
          <w:rFonts w:ascii="Arial" w:hAnsi="Arial" w:cs="Arial"/>
          <w:sz w:val="24"/>
          <w:szCs w:val="24"/>
        </w:rPr>
        <w:t>e intelectual</w:t>
      </w:r>
      <w:r>
        <w:rPr>
          <w:rFonts w:ascii="Arial" w:hAnsi="Arial" w:cs="Arial"/>
          <w:sz w:val="24"/>
          <w:szCs w:val="24"/>
        </w:rPr>
        <w:t xml:space="preserve">” </w:t>
      </w:r>
      <w:sdt>
        <w:sdtPr>
          <w:rPr>
            <w:rFonts w:ascii="Arial" w:hAnsi="Arial" w:cs="Arial"/>
            <w:sz w:val="24"/>
            <w:szCs w:val="24"/>
          </w:rPr>
          <w:id w:val="4485289"/>
          <w:citation/>
        </w:sdtPr>
        <w:sdtContent>
          <w:r>
            <w:rPr>
              <w:rFonts w:ascii="Arial" w:hAnsi="Arial" w:cs="Arial"/>
              <w:sz w:val="24"/>
              <w:szCs w:val="24"/>
            </w:rPr>
            <w:fldChar w:fldCharType="begin"/>
          </w:r>
          <w:r w:rsidR="004D6309">
            <w:rPr>
              <w:rFonts w:ascii="Arial" w:hAnsi="Arial" w:cs="Arial"/>
              <w:sz w:val="24"/>
              <w:szCs w:val="24"/>
            </w:rPr>
            <w:instrText xml:space="preserve">CITATION MarcadorDePosición3 \l 2058 </w:instrText>
          </w:r>
          <w:r>
            <w:rPr>
              <w:rFonts w:ascii="Arial" w:hAnsi="Arial" w:cs="Arial"/>
              <w:sz w:val="24"/>
              <w:szCs w:val="24"/>
            </w:rPr>
            <w:fldChar w:fldCharType="separate"/>
          </w:r>
          <w:r w:rsidR="004D6309" w:rsidRPr="004D6309">
            <w:rPr>
              <w:rFonts w:ascii="Arial" w:hAnsi="Arial" w:cs="Arial"/>
              <w:noProof/>
              <w:sz w:val="24"/>
              <w:szCs w:val="24"/>
            </w:rPr>
            <w:t>(Díaz, Morales, &amp; Díaz, 2014)</w:t>
          </w:r>
          <w:r>
            <w:rPr>
              <w:rFonts w:ascii="Arial" w:hAnsi="Arial" w:cs="Arial"/>
              <w:sz w:val="24"/>
              <w:szCs w:val="24"/>
            </w:rPr>
            <w:fldChar w:fldCharType="end"/>
          </w:r>
        </w:sdtContent>
      </w:sdt>
      <w:r>
        <w:rPr>
          <w:rFonts w:ascii="Arial" w:hAnsi="Arial" w:cs="Arial"/>
          <w:sz w:val="24"/>
          <w:szCs w:val="24"/>
        </w:rPr>
        <w:t xml:space="preserve"> Es decir, que cambia para toda su vida el </w:t>
      </w:r>
      <w:r w:rsidR="00304FD3">
        <w:rPr>
          <w:rFonts w:ascii="Arial" w:hAnsi="Arial" w:cs="Arial"/>
          <w:sz w:val="24"/>
          <w:szCs w:val="24"/>
        </w:rPr>
        <w:t xml:space="preserve">como va a pensar, moverse y tendrá la facilidad de aprender nuevos conocimientos o idiomas como el inglés. </w:t>
      </w:r>
    </w:p>
    <w:p w14:paraId="0BDAD09E" w14:textId="7E1F9D06" w:rsidR="00304FD3" w:rsidRDefault="00304FD3" w:rsidP="00B84761">
      <w:pPr>
        <w:spacing w:line="360" w:lineRule="auto"/>
        <w:jc w:val="both"/>
        <w:rPr>
          <w:rFonts w:ascii="Arial" w:hAnsi="Arial" w:cs="Arial"/>
          <w:sz w:val="24"/>
          <w:szCs w:val="24"/>
        </w:rPr>
      </w:pPr>
      <w:r>
        <w:rPr>
          <w:rFonts w:ascii="Arial" w:hAnsi="Arial" w:cs="Arial"/>
          <w:sz w:val="24"/>
          <w:szCs w:val="24"/>
        </w:rPr>
        <w:t>Para concluir, la educación infantil trae consigo múltiples beneficios que duran toda una vida y le facilitara expresarse y aprender</w:t>
      </w:r>
      <w:r w:rsidR="0033531E">
        <w:rPr>
          <w:rFonts w:ascii="Arial" w:hAnsi="Arial" w:cs="Arial"/>
          <w:sz w:val="24"/>
          <w:szCs w:val="24"/>
        </w:rPr>
        <w:t>,</w:t>
      </w:r>
      <w:r>
        <w:rPr>
          <w:rFonts w:ascii="Arial" w:hAnsi="Arial" w:cs="Arial"/>
          <w:sz w:val="24"/>
          <w:szCs w:val="24"/>
        </w:rPr>
        <w:t xml:space="preserve"> </w:t>
      </w:r>
      <w:r w:rsidR="0033531E">
        <w:rPr>
          <w:rFonts w:ascii="Arial" w:hAnsi="Arial" w:cs="Arial"/>
          <w:sz w:val="24"/>
          <w:szCs w:val="24"/>
        </w:rPr>
        <w:t>a</w:t>
      </w:r>
      <w:r>
        <w:rPr>
          <w:rFonts w:ascii="Arial" w:hAnsi="Arial" w:cs="Arial"/>
          <w:sz w:val="24"/>
          <w:szCs w:val="24"/>
        </w:rPr>
        <w:t>demás</w:t>
      </w:r>
      <w:r w:rsidR="0033531E">
        <w:rPr>
          <w:rFonts w:ascii="Arial" w:hAnsi="Arial" w:cs="Arial"/>
          <w:sz w:val="24"/>
          <w:szCs w:val="24"/>
        </w:rPr>
        <w:t xml:space="preserve"> de</w:t>
      </w:r>
      <w:r>
        <w:rPr>
          <w:rFonts w:ascii="Arial" w:hAnsi="Arial" w:cs="Arial"/>
          <w:sz w:val="24"/>
          <w:szCs w:val="24"/>
        </w:rPr>
        <w:t xml:space="preserve"> que todas las actividades están relacionadas con los demás campos de aprendizaje</w:t>
      </w:r>
      <w:r w:rsidR="0033531E">
        <w:rPr>
          <w:rFonts w:ascii="Arial" w:hAnsi="Arial" w:cs="Arial"/>
          <w:sz w:val="24"/>
          <w:szCs w:val="24"/>
        </w:rPr>
        <w:t xml:space="preserve">. </w:t>
      </w:r>
    </w:p>
    <w:p w14:paraId="1DD7DB28" w14:textId="3B9F2764" w:rsidR="0033531E" w:rsidRDefault="0033531E" w:rsidP="00B84761">
      <w:pPr>
        <w:spacing w:line="360" w:lineRule="auto"/>
        <w:jc w:val="both"/>
        <w:rPr>
          <w:rFonts w:ascii="Arial" w:hAnsi="Arial" w:cs="Arial"/>
          <w:sz w:val="24"/>
          <w:szCs w:val="24"/>
        </w:rPr>
      </w:pPr>
      <w:r>
        <w:rPr>
          <w:rFonts w:ascii="Arial" w:hAnsi="Arial" w:cs="Arial"/>
          <w:sz w:val="24"/>
          <w:szCs w:val="24"/>
        </w:rPr>
        <w:lastRenderedPageBreak/>
        <w:t xml:space="preserve">Al estar investigando sobre la importancia de la música en preescolar, me di cuenta </w:t>
      </w:r>
      <w:r w:rsidR="004D6309">
        <w:rPr>
          <w:rFonts w:ascii="Arial" w:hAnsi="Arial" w:cs="Arial"/>
          <w:sz w:val="24"/>
          <w:szCs w:val="24"/>
        </w:rPr>
        <w:t>de que</w:t>
      </w:r>
      <w:r>
        <w:rPr>
          <w:rFonts w:ascii="Arial" w:hAnsi="Arial" w:cs="Arial"/>
          <w:sz w:val="24"/>
          <w:szCs w:val="24"/>
        </w:rPr>
        <w:t xml:space="preserve"> la música afecta positivamente en la vida del niño y que, sino se llega a enseñar desde pequeños, trae consigo efectos negativos. Al mismo tiempo, me di cuenta de que las canciones, rondas y juegos musicales que se enseñan en preescolar se quedan inconscientemente en nuestra memoria, puesto que aun de grande, recuerdo la letra de algunas de las mismas. </w:t>
      </w:r>
    </w:p>
    <w:p w14:paraId="64F29C22" w14:textId="77777777" w:rsidR="00C90543" w:rsidRDefault="0033531E" w:rsidP="00B84761">
      <w:pPr>
        <w:spacing w:line="360" w:lineRule="auto"/>
        <w:jc w:val="both"/>
        <w:rPr>
          <w:rFonts w:ascii="Arial" w:hAnsi="Arial" w:cs="Arial"/>
          <w:sz w:val="24"/>
          <w:szCs w:val="24"/>
        </w:rPr>
      </w:pPr>
      <w:r>
        <w:rPr>
          <w:rFonts w:ascii="Arial" w:hAnsi="Arial" w:cs="Arial"/>
          <w:sz w:val="24"/>
          <w:szCs w:val="24"/>
        </w:rPr>
        <w:t xml:space="preserve">Los elementos de la música ahora se me hacen un poco </w:t>
      </w:r>
      <w:r w:rsidR="00C90543">
        <w:rPr>
          <w:rFonts w:ascii="Arial" w:hAnsi="Arial" w:cs="Arial"/>
          <w:sz w:val="24"/>
          <w:szCs w:val="24"/>
        </w:rPr>
        <w:t>más</w:t>
      </w:r>
      <w:r>
        <w:rPr>
          <w:rFonts w:ascii="Arial" w:hAnsi="Arial" w:cs="Arial"/>
          <w:sz w:val="24"/>
          <w:szCs w:val="24"/>
        </w:rPr>
        <w:t xml:space="preserve"> fácil de recon</w:t>
      </w:r>
      <w:r w:rsidR="00C90543">
        <w:rPr>
          <w:rFonts w:ascii="Arial" w:hAnsi="Arial" w:cs="Arial"/>
          <w:sz w:val="24"/>
          <w:szCs w:val="24"/>
        </w:rPr>
        <w:t>ocer, no obstante, aunque no sepa el concepto en sí, puedo reconocer algunos elementos cuando escucho las canciones que me gustan. Pienso que es lo mismo con los niños, a veces no saben lo que escuchan, pero sienten la sensación que da esa canción y se empiezan a mover al ritmo de ella o se les queda grabada y la tararean.</w:t>
      </w:r>
    </w:p>
    <w:p w14:paraId="133CE1DA" w14:textId="70F77CD0" w:rsidR="0033531E" w:rsidRDefault="00C90543" w:rsidP="00B84761">
      <w:pPr>
        <w:spacing w:line="360" w:lineRule="auto"/>
        <w:jc w:val="both"/>
        <w:rPr>
          <w:rFonts w:ascii="Arial" w:hAnsi="Arial" w:cs="Arial"/>
          <w:sz w:val="24"/>
          <w:szCs w:val="24"/>
        </w:rPr>
      </w:pPr>
      <w:r>
        <w:rPr>
          <w:rFonts w:ascii="Arial" w:hAnsi="Arial" w:cs="Arial"/>
          <w:sz w:val="24"/>
          <w:szCs w:val="24"/>
        </w:rPr>
        <w:t xml:space="preserve">Las respuestas de la madre de familia y la educadora me hicieron reflexionar más sobre el efecto que provoca la enseñanza de música en preescolar y desde antes, pues ellas tienen experiencia con niños, </w:t>
      </w:r>
      <w:r w:rsidR="004D6309">
        <w:rPr>
          <w:rFonts w:ascii="Arial" w:hAnsi="Arial" w:cs="Arial"/>
          <w:sz w:val="24"/>
          <w:szCs w:val="24"/>
        </w:rPr>
        <w:t>igualmente pude</w:t>
      </w:r>
      <w:r>
        <w:rPr>
          <w:rFonts w:ascii="Arial" w:hAnsi="Arial" w:cs="Arial"/>
          <w:sz w:val="24"/>
          <w:szCs w:val="24"/>
        </w:rPr>
        <w:t xml:space="preserve"> analizar lo que ellas piensan y sienten que esta b</w:t>
      </w:r>
      <w:r w:rsidR="004D6309">
        <w:rPr>
          <w:rFonts w:ascii="Arial" w:hAnsi="Arial" w:cs="Arial"/>
          <w:sz w:val="24"/>
          <w:szCs w:val="24"/>
        </w:rPr>
        <w:t>i</w:t>
      </w:r>
      <w:r>
        <w:rPr>
          <w:rFonts w:ascii="Arial" w:hAnsi="Arial" w:cs="Arial"/>
          <w:sz w:val="24"/>
          <w:szCs w:val="24"/>
        </w:rPr>
        <w:t xml:space="preserve">en y el porque tienen esas creencias </w:t>
      </w:r>
      <w:r w:rsidR="004D6309">
        <w:rPr>
          <w:rFonts w:ascii="Arial" w:hAnsi="Arial" w:cs="Arial"/>
          <w:sz w:val="24"/>
          <w:szCs w:val="24"/>
        </w:rPr>
        <w:t xml:space="preserve">sobre escoger el tipo de música para ponerles. </w:t>
      </w:r>
    </w:p>
    <w:p w14:paraId="265BF9B4" w14:textId="32804F96" w:rsidR="00ED3880" w:rsidRDefault="004D6309" w:rsidP="00B84761">
      <w:pPr>
        <w:spacing w:line="360" w:lineRule="auto"/>
        <w:jc w:val="both"/>
        <w:rPr>
          <w:rFonts w:ascii="Arial" w:hAnsi="Arial" w:cs="Arial"/>
          <w:sz w:val="24"/>
          <w:szCs w:val="24"/>
        </w:rPr>
      </w:pPr>
      <w:r>
        <w:rPr>
          <w:rFonts w:ascii="Arial" w:hAnsi="Arial" w:cs="Arial"/>
          <w:sz w:val="24"/>
          <w:szCs w:val="24"/>
        </w:rPr>
        <w:t>En fin, la música siempre es parte de nuestra vida desde que estamos en la panza de nuestra mamá hasta que morimos, pues en ningún momento se tiene competo silencio, ya que, aun en él, escuchamos el latido de nuestro corazón palpitando con ritmo.</w:t>
      </w:r>
    </w:p>
    <w:sdt>
      <w:sdtPr>
        <w:rPr>
          <w:lang w:val="es-ES"/>
        </w:rPr>
        <w:id w:val="-1878466938"/>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6101669A" w14:textId="4A9B6F2A" w:rsidR="00ED3880" w:rsidRPr="00ED3880" w:rsidRDefault="00ED3880">
          <w:pPr>
            <w:pStyle w:val="Ttulo1"/>
            <w:rPr>
              <w:rFonts w:ascii="Arial" w:hAnsi="Arial" w:cs="Arial"/>
              <w:b/>
              <w:bCs/>
              <w:color w:val="auto"/>
              <w:sz w:val="28"/>
              <w:szCs w:val="28"/>
            </w:rPr>
          </w:pPr>
          <w:r w:rsidRPr="00ED3880">
            <w:rPr>
              <w:rFonts w:ascii="Arial" w:hAnsi="Arial" w:cs="Arial"/>
              <w:b/>
              <w:bCs/>
              <w:color w:val="auto"/>
              <w:sz w:val="28"/>
              <w:szCs w:val="28"/>
              <w:lang w:val="es-ES"/>
            </w:rPr>
            <w:t>Bibliografía</w:t>
          </w:r>
        </w:p>
        <w:sdt>
          <w:sdtPr>
            <w:id w:val="111145805"/>
            <w:bibliography/>
          </w:sdtPr>
          <w:sdtContent>
            <w:p w14:paraId="2C52CBB0" w14:textId="77777777" w:rsidR="00ED3880" w:rsidRPr="00ED3880" w:rsidRDefault="00ED3880" w:rsidP="00ED3880">
              <w:pPr>
                <w:pStyle w:val="Bibliografa"/>
                <w:spacing w:line="360" w:lineRule="auto"/>
                <w:ind w:left="720" w:hanging="720"/>
                <w:rPr>
                  <w:rFonts w:ascii="Arial" w:hAnsi="Arial" w:cs="Arial"/>
                  <w:noProof/>
                  <w:sz w:val="24"/>
                  <w:szCs w:val="24"/>
                  <w:lang w:val="es-ES"/>
                </w:rPr>
              </w:pPr>
              <w:r w:rsidRPr="00ED3880">
                <w:rPr>
                  <w:rFonts w:ascii="Arial" w:hAnsi="Arial" w:cs="Arial"/>
                  <w:sz w:val="24"/>
                  <w:szCs w:val="24"/>
                </w:rPr>
                <w:fldChar w:fldCharType="begin"/>
              </w:r>
              <w:r w:rsidRPr="00ED3880">
                <w:rPr>
                  <w:rFonts w:ascii="Arial" w:hAnsi="Arial" w:cs="Arial"/>
                  <w:sz w:val="24"/>
                  <w:szCs w:val="24"/>
                </w:rPr>
                <w:instrText>BIBLIOGRAPHY</w:instrText>
              </w:r>
              <w:r w:rsidRPr="00ED3880">
                <w:rPr>
                  <w:rFonts w:ascii="Arial" w:hAnsi="Arial" w:cs="Arial"/>
                  <w:sz w:val="24"/>
                  <w:szCs w:val="24"/>
                </w:rPr>
                <w:fldChar w:fldCharType="separate"/>
              </w:r>
              <w:r w:rsidRPr="00ED3880">
                <w:rPr>
                  <w:rFonts w:ascii="Arial" w:hAnsi="Arial" w:cs="Arial"/>
                  <w:noProof/>
                  <w:sz w:val="24"/>
                  <w:szCs w:val="24"/>
                  <w:lang w:val="es-ES"/>
                </w:rPr>
                <w:t>Díaz, M., Morales, R., &amp; Díaz, W. (2014). La música como recurso pedagógico en la edad preescolar. 102-108.</w:t>
              </w:r>
            </w:p>
            <w:p w14:paraId="7F5CF5A0" w14:textId="77777777" w:rsidR="00ED3880" w:rsidRPr="00ED3880" w:rsidRDefault="00ED3880" w:rsidP="00ED3880">
              <w:pPr>
                <w:pStyle w:val="Bibliografa"/>
                <w:spacing w:line="360" w:lineRule="auto"/>
                <w:ind w:left="720" w:hanging="720"/>
                <w:rPr>
                  <w:rFonts w:ascii="Arial" w:hAnsi="Arial" w:cs="Arial"/>
                  <w:noProof/>
                  <w:sz w:val="24"/>
                  <w:szCs w:val="24"/>
                  <w:lang w:val="es-ES"/>
                </w:rPr>
              </w:pPr>
              <w:r w:rsidRPr="00ED3880">
                <w:rPr>
                  <w:rFonts w:ascii="Arial" w:hAnsi="Arial" w:cs="Arial"/>
                  <w:noProof/>
                  <w:sz w:val="24"/>
                  <w:szCs w:val="24"/>
                  <w:lang w:val="es-ES"/>
                </w:rPr>
                <w:t xml:space="preserve">García Molina, M. T. (Julio de 2014). </w:t>
              </w:r>
              <w:r w:rsidRPr="00ED3880">
                <w:rPr>
                  <w:rFonts w:ascii="Arial" w:hAnsi="Arial" w:cs="Arial"/>
                  <w:i/>
                  <w:iCs/>
                  <w:noProof/>
                  <w:sz w:val="24"/>
                  <w:szCs w:val="24"/>
                  <w:lang w:val="es-ES"/>
                </w:rPr>
                <w:t>La importancia de la música para el desarrollo integral en la etapa de Infantil.</w:t>
              </w:r>
              <w:r w:rsidRPr="00ED3880">
                <w:rPr>
                  <w:rFonts w:ascii="Arial" w:hAnsi="Arial" w:cs="Arial"/>
                  <w:noProof/>
                  <w:sz w:val="24"/>
                  <w:szCs w:val="24"/>
                  <w:lang w:val="es-ES"/>
                </w:rPr>
                <w:t xml:space="preserve"> Obtenido de https://rodin.uca.es/xmlui/bitstream/handle/10498/16696/16696.pdf</w:t>
              </w:r>
            </w:p>
            <w:p w14:paraId="2C480166" w14:textId="77777777" w:rsidR="00ED3880" w:rsidRPr="00ED3880" w:rsidRDefault="00ED3880" w:rsidP="00ED3880">
              <w:pPr>
                <w:pStyle w:val="Bibliografa"/>
                <w:spacing w:line="360" w:lineRule="auto"/>
                <w:ind w:left="720" w:hanging="720"/>
                <w:rPr>
                  <w:rFonts w:ascii="Arial" w:hAnsi="Arial" w:cs="Arial"/>
                  <w:noProof/>
                  <w:sz w:val="24"/>
                  <w:szCs w:val="24"/>
                  <w:lang w:val="es-ES"/>
                </w:rPr>
              </w:pPr>
              <w:r w:rsidRPr="00ED3880">
                <w:rPr>
                  <w:rFonts w:ascii="Arial" w:hAnsi="Arial" w:cs="Arial"/>
                  <w:noProof/>
                  <w:sz w:val="24"/>
                  <w:szCs w:val="24"/>
                  <w:lang w:val="es-ES"/>
                </w:rPr>
                <w:t xml:space="preserve">Magán-Hervás, A., &amp; Gértrudix-Barrio, F. (2017). Influencia de las actividades audio-musicales en la adquisición de la lectoescritura en niños y niñas de cinco años. </w:t>
              </w:r>
              <w:r w:rsidRPr="00ED3880">
                <w:rPr>
                  <w:rFonts w:ascii="Arial" w:hAnsi="Arial" w:cs="Arial"/>
                  <w:i/>
                  <w:iCs/>
                  <w:noProof/>
                  <w:sz w:val="24"/>
                  <w:szCs w:val="24"/>
                  <w:lang w:val="es-ES"/>
                </w:rPr>
                <w:t>Revista Electrónica Educare, 21</w:t>
              </w:r>
              <w:r w:rsidRPr="00ED3880">
                <w:rPr>
                  <w:rFonts w:ascii="Arial" w:hAnsi="Arial" w:cs="Arial"/>
                  <w:noProof/>
                  <w:sz w:val="24"/>
                  <w:szCs w:val="24"/>
                  <w:lang w:val="es-ES"/>
                </w:rPr>
                <w:t>(1).</w:t>
              </w:r>
            </w:p>
            <w:p w14:paraId="0DC9FABD" w14:textId="115024AB" w:rsidR="00ED3880" w:rsidRDefault="00ED3880" w:rsidP="00ED3880">
              <w:pPr>
                <w:spacing w:line="360" w:lineRule="auto"/>
              </w:pPr>
              <w:r w:rsidRPr="00ED3880">
                <w:rPr>
                  <w:rFonts w:ascii="Arial" w:hAnsi="Arial" w:cs="Arial"/>
                  <w:b/>
                  <w:bCs/>
                  <w:sz w:val="24"/>
                  <w:szCs w:val="24"/>
                </w:rPr>
                <w:lastRenderedPageBreak/>
                <w:fldChar w:fldCharType="end"/>
              </w:r>
            </w:p>
          </w:sdtContent>
        </w:sdt>
      </w:sdtContent>
    </w:sdt>
    <w:p w14:paraId="30A9491C" w14:textId="77777777" w:rsidR="00F13FA4" w:rsidRDefault="00F13FA4" w:rsidP="00F53C5B">
      <w:pPr>
        <w:spacing w:line="360" w:lineRule="auto"/>
        <w:jc w:val="center"/>
        <w:rPr>
          <w:rFonts w:ascii="Arial" w:hAnsi="Arial" w:cs="Arial"/>
          <w:b/>
          <w:bCs/>
          <w:sz w:val="96"/>
          <w:szCs w:val="96"/>
        </w:rPr>
      </w:pPr>
    </w:p>
    <w:p w14:paraId="1C662DD4" w14:textId="77777777" w:rsidR="00F13FA4" w:rsidRDefault="00F13FA4" w:rsidP="00F53C5B">
      <w:pPr>
        <w:spacing w:line="360" w:lineRule="auto"/>
        <w:jc w:val="center"/>
        <w:rPr>
          <w:rFonts w:ascii="Arial" w:hAnsi="Arial" w:cs="Arial"/>
          <w:b/>
          <w:bCs/>
          <w:sz w:val="96"/>
          <w:szCs w:val="96"/>
        </w:rPr>
      </w:pPr>
    </w:p>
    <w:p w14:paraId="64416CA8" w14:textId="77777777" w:rsidR="00F13FA4" w:rsidRDefault="00F13FA4" w:rsidP="00F53C5B">
      <w:pPr>
        <w:spacing w:line="360" w:lineRule="auto"/>
        <w:jc w:val="center"/>
        <w:rPr>
          <w:rFonts w:ascii="Arial" w:hAnsi="Arial" w:cs="Arial"/>
          <w:b/>
          <w:bCs/>
          <w:sz w:val="96"/>
          <w:szCs w:val="96"/>
        </w:rPr>
      </w:pPr>
    </w:p>
    <w:p w14:paraId="0D82764F" w14:textId="16F8DCF5" w:rsidR="00ED3880" w:rsidRPr="00F13FA4" w:rsidRDefault="00ED3880" w:rsidP="00F53C5B">
      <w:pPr>
        <w:spacing w:line="360" w:lineRule="auto"/>
        <w:jc w:val="center"/>
        <w:rPr>
          <w:rFonts w:ascii="Arial" w:hAnsi="Arial" w:cs="Arial"/>
          <w:b/>
          <w:bCs/>
          <w:sz w:val="96"/>
          <w:szCs w:val="96"/>
        </w:rPr>
      </w:pPr>
      <w:r w:rsidRPr="00F13FA4">
        <w:rPr>
          <w:rFonts w:ascii="Arial" w:hAnsi="Arial" w:cs="Arial"/>
          <w:b/>
          <w:bCs/>
          <w:sz w:val="96"/>
          <w:szCs w:val="96"/>
        </w:rPr>
        <w:t>Anexos</w:t>
      </w:r>
    </w:p>
    <w:p w14:paraId="3829B216" w14:textId="77777777" w:rsidR="00F13FA4" w:rsidRDefault="00F13FA4" w:rsidP="004D6309">
      <w:pPr>
        <w:spacing w:line="360" w:lineRule="auto"/>
        <w:jc w:val="both"/>
        <w:rPr>
          <w:rFonts w:ascii="Arial" w:hAnsi="Arial" w:cs="Arial"/>
          <w:b/>
          <w:bCs/>
          <w:sz w:val="28"/>
          <w:szCs w:val="28"/>
        </w:rPr>
      </w:pPr>
    </w:p>
    <w:p w14:paraId="02506B58" w14:textId="77777777" w:rsidR="00F13FA4" w:rsidRDefault="00F13FA4" w:rsidP="004D6309">
      <w:pPr>
        <w:spacing w:line="360" w:lineRule="auto"/>
        <w:jc w:val="both"/>
        <w:rPr>
          <w:rFonts w:ascii="Arial" w:hAnsi="Arial" w:cs="Arial"/>
          <w:b/>
          <w:bCs/>
          <w:sz w:val="28"/>
          <w:szCs w:val="28"/>
        </w:rPr>
      </w:pPr>
    </w:p>
    <w:p w14:paraId="4E5D97FA" w14:textId="77777777" w:rsidR="00F13FA4" w:rsidRDefault="00F13FA4" w:rsidP="004D6309">
      <w:pPr>
        <w:spacing w:line="360" w:lineRule="auto"/>
        <w:jc w:val="both"/>
        <w:rPr>
          <w:rFonts w:ascii="Arial" w:hAnsi="Arial" w:cs="Arial"/>
          <w:b/>
          <w:bCs/>
          <w:sz w:val="28"/>
          <w:szCs w:val="28"/>
        </w:rPr>
      </w:pPr>
    </w:p>
    <w:p w14:paraId="40B91C3C" w14:textId="77777777" w:rsidR="00F13FA4" w:rsidRDefault="00F13FA4" w:rsidP="004D6309">
      <w:pPr>
        <w:spacing w:line="360" w:lineRule="auto"/>
        <w:jc w:val="both"/>
        <w:rPr>
          <w:rFonts w:ascii="Arial" w:hAnsi="Arial" w:cs="Arial"/>
          <w:b/>
          <w:bCs/>
          <w:sz w:val="28"/>
          <w:szCs w:val="28"/>
        </w:rPr>
      </w:pPr>
    </w:p>
    <w:p w14:paraId="0E775C19" w14:textId="77777777" w:rsidR="00F13FA4" w:rsidRDefault="00F13FA4" w:rsidP="004D6309">
      <w:pPr>
        <w:spacing w:line="360" w:lineRule="auto"/>
        <w:jc w:val="both"/>
        <w:rPr>
          <w:rFonts w:ascii="Arial" w:hAnsi="Arial" w:cs="Arial"/>
          <w:b/>
          <w:bCs/>
          <w:sz w:val="28"/>
          <w:szCs w:val="28"/>
        </w:rPr>
      </w:pPr>
    </w:p>
    <w:p w14:paraId="007F9C0E" w14:textId="77777777" w:rsidR="00F13FA4" w:rsidRDefault="00F13FA4" w:rsidP="004D6309">
      <w:pPr>
        <w:spacing w:line="360" w:lineRule="auto"/>
        <w:jc w:val="both"/>
        <w:rPr>
          <w:rFonts w:ascii="Arial" w:hAnsi="Arial" w:cs="Arial"/>
          <w:b/>
          <w:bCs/>
          <w:sz w:val="28"/>
          <w:szCs w:val="28"/>
        </w:rPr>
      </w:pPr>
    </w:p>
    <w:p w14:paraId="20617B67" w14:textId="77777777" w:rsidR="00F13FA4" w:rsidRDefault="00F13FA4" w:rsidP="004D6309">
      <w:pPr>
        <w:spacing w:line="360" w:lineRule="auto"/>
        <w:jc w:val="both"/>
        <w:rPr>
          <w:rFonts w:ascii="Arial" w:hAnsi="Arial" w:cs="Arial"/>
          <w:b/>
          <w:bCs/>
          <w:sz w:val="28"/>
          <w:szCs w:val="28"/>
        </w:rPr>
      </w:pPr>
    </w:p>
    <w:p w14:paraId="4B9826AE" w14:textId="77777777" w:rsidR="00F13FA4" w:rsidRDefault="00F13FA4" w:rsidP="004D6309">
      <w:pPr>
        <w:spacing w:line="360" w:lineRule="auto"/>
        <w:jc w:val="both"/>
        <w:rPr>
          <w:rFonts w:ascii="Arial" w:hAnsi="Arial" w:cs="Arial"/>
          <w:b/>
          <w:bCs/>
          <w:sz w:val="28"/>
          <w:szCs w:val="28"/>
        </w:rPr>
      </w:pPr>
    </w:p>
    <w:p w14:paraId="0F5E1685" w14:textId="2710C8EA" w:rsidR="00B3572E" w:rsidRPr="00F53C5B" w:rsidRDefault="00F53C5B" w:rsidP="004D6309">
      <w:pPr>
        <w:spacing w:line="360" w:lineRule="auto"/>
        <w:jc w:val="both"/>
        <w:rPr>
          <w:rFonts w:ascii="Arial" w:hAnsi="Arial" w:cs="Arial"/>
          <w:b/>
          <w:bCs/>
          <w:sz w:val="28"/>
          <w:szCs w:val="28"/>
        </w:rPr>
      </w:pPr>
      <w:r w:rsidRPr="00F53C5B">
        <w:rPr>
          <w:rFonts w:ascii="Arial" w:hAnsi="Arial" w:cs="Arial"/>
          <w:b/>
          <w:bCs/>
          <w:sz w:val="28"/>
          <w:szCs w:val="28"/>
        </w:rPr>
        <w:lastRenderedPageBreak/>
        <w:t>Anexo 1</w:t>
      </w:r>
      <w:r>
        <w:rPr>
          <w:rFonts w:ascii="Arial" w:hAnsi="Arial" w:cs="Arial"/>
          <w:b/>
          <w:bCs/>
          <w:sz w:val="28"/>
          <w:szCs w:val="28"/>
        </w:rPr>
        <w:t>. Pimp Pom es un muñeco</w:t>
      </w:r>
    </w:p>
    <w:p w14:paraId="1F197433" w14:textId="078CF597" w:rsidR="00F53C5B" w:rsidRPr="00C63F25" w:rsidRDefault="00F53C5B" w:rsidP="00F53C5B">
      <w:pPr>
        <w:spacing w:line="360" w:lineRule="auto"/>
        <w:jc w:val="center"/>
        <w:rPr>
          <w:rFonts w:ascii="Arial" w:hAnsi="Arial" w:cs="Arial"/>
          <w:b/>
          <w:bCs/>
          <w:sz w:val="24"/>
          <w:szCs w:val="24"/>
        </w:rPr>
      </w:pPr>
      <w:r>
        <w:rPr>
          <w:noProof/>
        </w:rPr>
        <w:drawing>
          <wp:inline distT="0" distB="0" distL="0" distR="0" wp14:anchorId="2C3B3922" wp14:editId="05727A18">
            <wp:extent cx="5033824" cy="7124700"/>
            <wp:effectExtent l="0" t="0" r="0" b="0"/>
            <wp:docPr id="1" name="Imagen 1" descr="ronda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ndas infanti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2206" cy="7150717"/>
                    </a:xfrm>
                    <a:prstGeom prst="rect">
                      <a:avLst/>
                    </a:prstGeom>
                    <a:noFill/>
                    <a:ln>
                      <a:noFill/>
                    </a:ln>
                  </pic:spPr>
                </pic:pic>
              </a:graphicData>
            </a:graphic>
          </wp:inline>
        </w:drawing>
      </w:r>
    </w:p>
    <w:p w14:paraId="5580005D" w14:textId="77777777" w:rsidR="00F13FA4" w:rsidRDefault="00F13FA4" w:rsidP="00C63F25">
      <w:pPr>
        <w:spacing w:line="360" w:lineRule="auto"/>
        <w:jc w:val="both"/>
        <w:rPr>
          <w:rFonts w:ascii="Arial" w:hAnsi="Arial" w:cs="Arial"/>
          <w:b/>
          <w:bCs/>
          <w:sz w:val="28"/>
          <w:szCs w:val="28"/>
        </w:rPr>
      </w:pPr>
    </w:p>
    <w:p w14:paraId="2A3A674B" w14:textId="5CA588DA" w:rsidR="00B72A1F" w:rsidRDefault="00F53C5B" w:rsidP="00C63F25">
      <w:pPr>
        <w:spacing w:line="360" w:lineRule="auto"/>
        <w:jc w:val="both"/>
        <w:rPr>
          <w:rFonts w:ascii="Arial" w:hAnsi="Arial" w:cs="Arial"/>
          <w:b/>
          <w:bCs/>
          <w:sz w:val="28"/>
          <w:szCs w:val="28"/>
        </w:rPr>
      </w:pPr>
      <w:r w:rsidRPr="00F53C5B">
        <w:rPr>
          <w:rFonts w:ascii="Arial" w:hAnsi="Arial" w:cs="Arial"/>
          <w:b/>
          <w:bCs/>
          <w:sz w:val="28"/>
          <w:szCs w:val="28"/>
        </w:rPr>
        <w:lastRenderedPageBreak/>
        <w:t xml:space="preserve">Anexo 2. Un elefante </w:t>
      </w:r>
    </w:p>
    <w:p w14:paraId="1B29E1FC" w14:textId="7FAF6A62" w:rsidR="00F53C5B" w:rsidRDefault="00F53C5B" w:rsidP="00F53C5B">
      <w:pPr>
        <w:spacing w:line="360" w:lineRule="auto"/>
        <w:jc w:val="center"/>
        <w:rPr>
          <w:rFonts w:ascii="Arial" w:hAnsi="Arial" w:cs="Arial"/>
          <w:b/>
          <w:bCs/>
          <w:sz w:val="28"/>
          <w:szCs w:val="28"/>
        </w:rPr>
      </w:pPr>
      <w:r w:rsidRPr="00F53C5B">
        <w:drawing>
          <wp:inline distT="0" distB="0" distL="0" distR="0" wp14:anchorId="4828CA0F" wp14:editId="5FDC8F5E">
            <wp:extent cx="4572000" cy="457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0" cy="4572000"/>
                    </a:xfrm>
                    <a:prstGeom prst="rect">
                      <a:avLst/>
                    </a:prstGeom>
                  </pic:spPr>
                </pic:pic>
              </a:graphicData>
            </a:graphic>
          </wp:inline>
        </w:drawing>
      </w:r>
    </w:p>
    <w:p w14:paraId="07913302" w14:textId="17019FFD" w:rsidR="00F53C5B" w:rsidRDefault="00F53C5B" w:rsidP="00F53C5B">
      <w:pPr>
        <w:spacing w:line="360" w:lineRule="auto"/>
        <w:jc w:val="center"/>
        <w:rPr>
          <w:rFonts w:ascii="Arial" w:hAnsi="Arial" w:cs="Arial"/>
          <w:b/>
          <w:bCs/>
          <w:sz w:val="28"/>
          <w:szCs w:val="28"/>
        </w:rPr>
      </w:pPr>
    </w:p>
    <w:p w14:paraId="34635E97" w14:textId="63308ABD" w:rsidR="00F53C5B" w:rsidRDefault="00F53C5B" w:rsidP="00F53C5B">
      <w:pPr>
        <w:spacing w:line="360" w:lineRule="auto"/>
        <w:jc w:val="center"/>
        <w:rPr>
          <w:rFonts w:ascii="Arial" w:hAnsi="Arial" w:cs="Arial"/>
          <w:b/>
          <w:bCs/>
          <w:sz w:val="28"/>
          <w:szCs w:val="28"/>
        </w:rPr>
      </w:pPr>
    </w:p>
    <w:p w14:paraId="5847643A" w14:textId="45DCF0AB" w:rsidR="00F53C5B" w:rsidRDefault="00F53C5B" w:rsidP="00F53C5B">
      <w:pPr>
        <w:spacing w:line="360" w:lineRule="auto"/>
        <w:jc w:val="center"/>
        <w:rPr>
          <w:rFonts w:ascii="Arial" w:hAnsi="Arial" w:cs="Arial"/>
          <w:b/>
          <w:bCs/>
          <w:sz w:val="28"/>
          <w:szCs w:val="28"/>
        </w:rPr>
      </w:pPr>
    </w:p>
    <w:p w14:paraId="4809A3AA" w14:textId="34D89EE7" w:rsidR="00F53C5B" w:rsidRDefault="00F53C5B" w:rsidP="00F53C5B">
      <w:pPr>
        <w:spacing w:line="360" w:lineRule="auto"/>
        <w:jc w:val="center"/>
        <w:rPr>
          <w:rFonts w:ascii="Arial" w:hAnsi="Arial" w:cs="Arial"/>
          <w:b/>
          <w:bCs/>
          <w:sz w:val="28"/>
          <w:szCs w:val="28"/>
        </w:rPr>
      </w:pPr>
    </w:p>
    <w:p w14:paraId="7554DE34" w14:textId="53DD6C5F" w:rsidR="00F53C5B" w:rsidRDefault="00F53C5B" w:rsidP="00F53C5B">
      <w:pPr>
        <w:spacing w:line="360" w:lineRule="auto"/>
        <w:jc w:val="center"/>
        <w:rPr>
          <w:rFonts w:ascii="Arial" w:hAnsi="Arial" w:cs="Arial"/>
          <w:b/>
          <w:bCs/>
          <w:sz w:val="28"/>
          <w:szCs w:val="28"/>
        </w:rPr>
      </w:pPr>
    </w:p>
    <w:p w14:paraId="70935F89" w14:textId="60C5019B" w:rsidR="00F53C5B" w:rsidRDefault="00F53C5B" w:rsidP="00F53C5B">
      <w:pPr>
        <w:spacing w:line="360" w:lineRule="auto"/>
        <w:jc w:val="center"/>
        <w:rPr>
          <w:rFonts w:ascii="Arial" w:hAnsi="Arial" w:cs="Arial"/>
          <w:b/>
          <w:bCs/>
          <w:sz w:val="28"/>
          <w:szCs w:val="28"/>
        </w:rPr>
      </w:pPr>
    </w:p>
    <w:p w14:paraId="00DB7473" w14:textId="7E0F0AC8" w:rsidR="00F53C5B" w:rsidRDefault="00F53C5B" w:rsidP="00F53C5B">
      <w:pPr>
        <w:spacing w:line="360" w:lineRule="auto"/>
        <w:jc w:val="center"/>
        <w:rPr>
          <w:rFonts w:ascii="Arial" w:hAnsi="Arial" w:cs="Arial"/>
          <w:b/>
          <w:bCs/>
          <w:sz w:val="28"/>
          <w:szCs w:val="28"/>
        </w:rPr>
      </w:pPr>
    </w:p>
    <w:p w14:paraId="0B2488EA" w14:textId="77777777" w:rsidR="00F53C5B" w:rsidRPr="00F53C5B" w:rsidRDefault="00F53C5B" w:rsidP="00F53C5B">
      <w:pPr>
        <w:spacing w:line="360" w:lineRule="auto"/>
        <w:jc w:val="center"/>
        <w:rPr>
          <w:rFonts w:ascii="Arial" w:hAnsi="Arial" w:cs="Arial"/>
          <w:b/>
          <w:bCs/>
          <w:sz w:val="28"/>
          <w:szCs w:val="28"/>
        </w:rPr>
      </w:pPr>
    </w:p>
    <w:p w14:paraId="2A8103EC" w14:textId="22F3BF28" w:rsidR="00ED3880" w:rsidRDefault="00F13FA4" w:rsidP="00C63F25">
      <w:pPr>
        <w:spacing w:line="360" w:lineRule="auto"/>
        <w:jc w:val="both"/>
        <w:rPr>
          <w:rFonts w:ascii="Arial" w:hAnsi="Arial" w:cs="Arial"/>
          <w:b/>
          <w:bCs/>
          <w:sz w:val="28"/>
          <w:szCs w:val="28"/>
        </w:rPr>
      </w:pPr>
      <w:r w:rsidRPr="00F13FA4">
        <w:rPr>
          <w:rFonts w:ascii="Arial" w:hAnsi="Arial" w:cs="Arial"/>
          <w:b/>
          <w:bCs/>
          <w:sz w:val="28"/>
          <w:szCs w:val="28"/>
        </w:rPr>
        <w:lastRenderedPageBreak/>
        <w:t xml:space="preserve">Anexo 3. </w:t>
      </w:r>
      <w:r w:rsidRPr="00F13FA4">
        <w:rPr>
          <w:rFonts w:ascii="Arial" w:hAnsi="Arial" w:cs="Arial"/>
          <w:b/>
          <w:bCs/>
          <w:sz w:val="28"/>
          <w:szCs w:val="28"/>
        </w:rPr>
        <w:t>La ronda de Doña Blanca</w:t>
      </w:r>
    </w:p>
    <w:p w14:paraId="7BF92B7B" w14:textId="60EB1311" w:rsidR="00F13FA4" w:rsidRDefault="00F13FA4" w:rsidP="00F13FA4">
      <w:pPr>
        <w:spacing w:line="360" w:lineRule="auto"/>
        <w:jc w:val="center"/>
        <w:rPr>
          <w:rFonts w:ascii="Arial" w:hAnsi="Arial" w:cs="Arial"/>
          <w:b/>
          <w:bCs/>
          <w:sz w:val="28"/>
          <w:szCs w:val="28"/>
        </w:rPr>
      </w:pPr>
      <w:r w:rsidRPr="00F13FA4">
        <w:drawing>
          <wp:inline distT="0" distB="0" distL="0" distR="0" wp14:anchorId="1059A4B1" wp14:editId="7648C644">
            <wp:extent cx="4214684" cy="7753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7947" cy="7759353"/>
                    </a:xfrm>
                    <a:prstGeom prst="rect">
                      <a:avLst/>
                    </a:prstGeom>
                  </pic:spPr>
                </pic:pic>
              </a:graphicData>
            </a:graphic>
          </wp:inline>
        </w:drawing>
      </w:r>
    </w:p>
    <w:p w14:paraId="35475076" w14:textId="182B0EC6" w:rsidR="00F13FA4" w:rsidRDefault="00F13FA4" w:rsidP="00F13FA4">
      <w:pPr>
        <w:spacing w:line="360" w:lineRule="auto"/>
        <w:rPr>
          <w:rFonts w:ascii="Arial" w:hAnsi="Arial" w:cs="Arial"/>
          <w:b/>
          <w:bCs/>
          <w:sz w:val="28"/>
          <w:szCs w:val="28"/>
        </w:rPr>
      </w:pPr>
      <w:r>
        <w:rPr>
          <w:rFonts w:ascii="Arial" w:hAnsi="Arial" w:cs="Arial"/>
          <w:b/>
          <w:bCs/>
          <w:sz w:val="28"/>
          <w:szCs w:val="28"/>
        </w:rPr>
        <w:lastRenderedPageBreak/>
        <w:t>Anexo 4. Lobo lobito</w:t>
      </w:r>
    </w:p>
    <w:p w14:paraId="46E27003" w14:textId="5060207D" w:rsidR="00F13FA4" w:rsidRDefault="00F13FA4" w:rsidP="00F13FA4">
      <w:pPr>
        <w:spacing w:line="360" w:lineRule="auto"/>
        <w:jc w:val="center"/>
        <w:rPr>
          <w:rFonts w:ascii="Arial" w:hAnsi="Arial" w:cs="Arial"/>
          <w:b/>
          <w:bCs/>
          <w:sz w:val="28"/>
          <w:szCs w:val="28"/>
        </w:rPr>
      </w:pPr>
      <w:r>
        <w:rPr>
          <w:noProof/>
        </w:rPr>
        <w:drawing>
          <wp:inline distT="0" distB="0" distL="0" distR="0" wp14:anchorId="52F71BD8" wp14:editId="5DD9541D">
            <wp:extent cx="5612130" cy="4209415"/>
            <wp:effectExtent l="0" t="0" r="7620" b="635"/>
            <wp:docPr id="6" name="Imagen 6" descr="IMAGENES PARA EDUCACION: Canciones tradicion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ES PARA EDUCACION: Canciones tradicionales para niñ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12CB28D1" w14:textId="2AE00EF2" w:rsidR="00F13FA4" w:rsidRDefault="00F13FA4" w:rsidP="00F13FA4">
      <w:pPr>
        <w:spacing w:line="360" w:lineRule="auto"/>
        <w:jc w:val="center"/>
        <w:rPr>
          <w:rFonts w:ascii="Arial" w:hAnsi="Arial" w:cs="Arial"/>
          <w:b/>
          <w:bCs/>
          <w:sz w:val="28"/>
          <w:szCs w:val="28"/>
        </w:rPr>
      </w:pPr>
    </w:p>
    <w:p w14:paraId="70AA2511" w14:textId="4A5CDE22" w:rsidR="00F13FA4" w:rsidRDefault="00F13FA4" w:rsidP="00F13FA4">
      <w:pPr>
        <w:spacing w:line="360" w:lineRule="auto"/>
        <w:jc w:val="center"/>
        <w:rPr>
          <w:rFonts w:ascii="Arial" w:hAnsi="Arial" w:cs="Arial"/>
          <w:b/>
          <w:bCs/>
          <w:sz w:val="28"/>
          <w:szCs w:val="28"/>
        </w:rPr>
      </w:pPr>
    </w:p>
    <w:p w14:paraId="67C299FD" w14:textId="2F9A5E5F" w:rsidR="00F13FA4" w:rsidRDefault="00F13FA4" w:rsidP="00F13FA4">
      <w:pPr>
        <w:spacing w:line="360" w:lineRule="auto"/>
        <w:jc w:val="center"/>
        <w:rPr>
          <w:rFonts w:ascii="Arial" w:hAnsi="Arial" w:cs="Arial"/>
          <w:b/>
          <w:bCs/>
          <w:sz w:val="28"/>
          <w:szCs w:val="28"/>
        </w:rPr>
      </w:pPr>
    </w:p>
    <w:p w14:paraId="502325B9" w14:textId="6F6B016C" w:rsidR="00F13FA4" w:rsidRDefault="00F13FA4" w:rsidP="00F13FA4">
      <w:pPr>
        <w:spacing w:line="360" w:lineRule="auto"/>
        <w:jc w:val="center"/>
        <w:rPr>
          <w:rFonts w:ascii="Arial" w:hAnsi="Arial" w:cs="Arial"/>
          <w:b/>
          <w:bCs/>
          <w:sz w:val="28"/>
          <w:szCs w:val="28"/>
        </w:rPr>
      </w:pPr>
    </w:p>
    <w:p w14:paraId="7722768E" w14:textId="002B1C34" w:rsidR="00F13FA4" w:rsidRDefault="00F13FA4" w:rsidP="00F13FA4">
      <w:pPr>
        <w:spacing w:line="360" w:lineRule="auto"/>
        <w:jc w:val="center"/>
        <w:rPr>
          <w:rFonts w:ascii="Arial" w:hAnsi="Arial" w:cs="Arial"/>
          <w:b/>
          <w:bCs/>
          <w:sz w:val="28"/>
          <w:szCs w:val="28"/>
        </w:rPr>
      </w:pPr>
    </w:p>
    <w:p w14:paraId="10E598B0" w14:textId="531F4858" w:rsidR="00F13FA4" w:rsidRDefault="00F13FA4" w:rsidP="00F13FA4">
      <w:pPr>
        <w:spacing w:line="360" w:lineRule="auto"/>
        <w:jc w:val="center"/>
        <w:rPr>
          <w:rFonts w:ascii="Arial" w:hAnsi="Arial" w:cs="Arial"/>
          <w:b/>
          <w:bCs/>
          <w:sz w:val="28"/>
          <w:szCs w:val="28"/>
        </w:rPr>
      </w:pPr>
    </w:p>
    <w:p w14:paraId="722726D9" w14:textId="630A3ECD" w:rsidR="00F13FA4" w:rsidRDefault="00F13FA4" w:rsidP="00F13FA4">
      <w:pPr>
        <w:spacing w:line="360" w:lineRule="auto"/>
        <w:jc w:val="center"/>
        <w:rPr>
          <w:rFonts w:ascii="Arial" w:hAnsi="Arial" w:cs="Arial"/>
          <w:b/>
          <w:bCs/>
          <w:sz w:val="28"/>
          <w:szCs w:val="28"/>
        </w:rPr>
      </w:pPr>
    </w:p>
    <w:p w14:paraId="1B1834F0" w14:textId="0AB39556" w:rsidR="00F13FA4" w:rsidRDefault="00F13FA4" w:rsidP="00F13FA4">
      <w:pPr>
        <w:spacing w:line="360" w:lineRule="auto"/>
        <w:jc w:val="center"/>
        <w:rPr>
          <w:rFonts w:ascii="Arial" w:hAnsi="Arial" w:cs="Arial"/>
          <w:b/>
          <w:bCs/>
          <w:sz w:val="28"/>
          <w:szCs w:val="28"/>
        </w:rPr>
      </w:pPr>
    </w:p>
    <w:p w14:paraId="06C9B6F8" w14:textId="2A9AE294" w:rsidR="00F13FA4" w:rsidRDefault="00F13FA4" w:rsidP="00F13FA4">
      <w:pPr>
        <w:spacing w:line="360" w:lineRule="auto"/>
        <w:rPr>
          <w:rFonts w:ascii="Arial" w:hAnsi="Arial" w:cs="Arial"/>
          <w:b/>
          <w:bCs/>
          <w:sz w:val="28"/>
          <w:szCs w:val="28"/>
        </w:rPr>
      </w:pPr>
      <w:r>
        <w:rPr>
          <w:rFonts w:ascii="Arial" w:hAnsi="Arial" w:cs="Arial"/>
          <w:b/>
          <w:bCs/>
          <w:sz w:val="28"/>
          <w:szCs w:val="28"/>
        </w:rPr>
        <w:lastRenderedPageBreak/>
        <w:t xml:space="preserve">Anexo 5. </w:t>
      </w:r>
      <w:r w:rsidRPr="00F13FA4">
        <w:rPr>
          <w:rFonts w:ascii="Arial" w:hAnsi="Arial" w:cs="Arial"/>
          <w:b/>
          <w:bCs/>
          <w:sz w:val="28"/>
          <w:szCs w:val="28"/>
        </w:rPr>
        <w:t>Que llueva, que llueva</w:t>
      </w:r>
    </w:p>
    <w:p w14:paraId="12F305BC" w14:textId="1230F35A" w:rsidR="00F13FA4" w:rsidRPr="00F13FA4" w:rsidRDefault="00F13FA4" w:rsidP="00F13FA4">
      <w:pPr>
        <w:spacing w:line="360" w:lineRule="auto"/>
        <w:jc w:val="center"/>
        <w:rPr>
          <w:rFonts w:ascii="Arial" w:hAnsi="Arial" w:cs="Arial"/>
          <w:b/>
          <w:bCs/>
          <w:sz w:val="28"/>
          <w:szCs w:val="28"/>
        </w:rPr>
      </w:pPr>
      <w:r w:rsidRPr="00F13FA4">
        <w:drawing>
          <wp:inline distT="0" distB="0" distL="0" distR="0" wp14:anchorId="7AF49092" wp14:editId="4B7DB746">
            <wp:extent cx="5612130" cy="561213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612130"/>
                    </a:xfrm>
                    <a:prstGeom prst="rect">
                      <a:avLst/>
                    </a:prstGeom>
                  </pic:spPr>
                </pic:pic>
              </a:graphicData>
            </a:graphic>
          </wp:inline>
        </w:drawing>
      </w:r>
    </w:p>
    <w:sectPr w:rsidR="00F13FA4" w:rsidRPr="00F13FA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87471" w14:textId="77777777" w:rsidR="00103367" w:rsidRDefault="00103367" w:rsidP="00ED3880">
      <w:pPr>
        <w:spacing w:after="0" w:line="240" w:lineRule="auto"/>
      </w:pPr>
      <w:r>
        <w:separator/>
      </w:r>
    </w:p>
  </w:endnote>
  <w:endnote w:type="continuationSeparator" w:id="0">
    <w:p w14:paraId="1F8F9105" w14:textId="77777777" w:rsidR="00103367" w:rsidRDefault="00103367" w:rsidP="00ED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6B568" w14:textId="77777777" w:rsidR="00103367" w:rsidRDefault="00103367" w:rsidP="00ED3880">
      <w:pPr>
        <w:spacing w:after="0" w:line="240" w:lineRule="auto"/>
      </w:pPr>
      <w:r>
        <w:separator/>
      </w:r>
    </w:p>
  </w:footnote>
  <w:footnote w:type="continuationSeparator" w:id="0">
    <w:p w14:paraId="45924B4A" w14:textId="77777777" w:rsidR="00103367" w:rsidRDefault="00103367" w:rsidP="00ED38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B4643"/>
    <w:multiLevelType w:val="hybridMultilevel"/>
    <w:tmpl w:val="7BC82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0B1BE3"/>
    <w:multiLevelType w:val="hybridMultilevel"/>
    <w:tmpl w:val="1F6A9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CCF"/>
    <w:rsid w:val="000C16BA"/>
    <w:rsid w:val="000F0643"/>
    <w:rsid w:val="00103367"/>
    <w:rsid w:val="001101F8"/>
    <w:rsid w:val="001921A3"/>
    <w:rsid w:val="001A6CCF"/>
    <w:rsid w:val="00304FD3"/>
    <w:rsid w:val="0031541F"/>
    <w:rsid w:val="0033531E"/>
    <w:rsid w:val="0038264C"/>
    <w:rsid w:val="003F2918"/>
    <w:rsid w:val="004A5F1C"/>
    <w:rsid w:val="004D6309"/>
    <w:rsid w:val="00663F34"/>
    <w:rsid w:val="00736921"/>
    <w:rsid w:val="00B3572E"/>
    <w:rsid w:val="00B72A1F"/>
    <w:rsid w:val="00B84761"/>
    <w:rsid w:val="00C63F25"/>
    <w:rsid w:val="00C90543"/>
    <w:rsid w:val="00DF1DB8"/>
    <w:rsid w:val="00E0324A"/>
    <w:rsid w:val="00E22DAD"/>
    <w:rsid w:val="00EB3B49"/>
    <w:rsid w:val="00ED3880"/>
    <w:rsid w:val="00EE2890"/>
    <w:rsid w:val="00F13FA4"/>
    <w:rsid w:val="00F53C5B"/>
    <w:rsid w:val="00FB4B32"/>
    <w:rsid w:val="00FE17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2D690"/>
  <w15:chartTrackingRefBased/>
  <w15:docId w15:val="{192B59C3-9299-4347-95A0-CF88ABE9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3880"/>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16BA"/>
    <w:pPr>
      <w:ind w:left="720"/>
      <w:contextualSpacing/>
    </w:pPr>
  </w:style>
  <w:style w:type="character" w:customStyle="1" w:styleId="Ttulo1Car">
    <w:name w:val="Título 1 Car"/>
    <w:basedOn w:val="Fuentedeprrafopredeter"/>
    <w:link w:val="Ttulo1"/>
    <w:uiPriority w:val="9"/>
    <w:rsid w:val="00ED3880"/>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ED3880"/>
  </w:style>
  <w:style w:type="paragraph" w:styleId="Encabezado">
    <w:name w:val="header"/>
    <w:basedOn w:val="Normal"/>
    <w:link w:val="EncabezadoCar"/>
    <w:uiPriority w:val="99"/>
    <w:unhideWhenUsed/>
    <w:rsid w:val="00ED38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3880"/>
  </w:style>
  <w:style w:type="paragraph" w:styleId="Piedepgina">
    <w:name w:val="footer"/>
    <w:basedOn w:val="Normal"/>
    <w:link w:val="PiedepginaCar"/>
    <w:uiPriority w:val="99"/>
    <w:unhideWhenUsed/>
    <w:rsid w:val="00ED38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3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030969">
      <w:bodyDiv w:val="1"/>
      <w:marLeft w:val="0"/>
      <w:marRight w:val="0"/>
      <w:marTop w:val="0"/>
      <w:marBottom w:val="0"/>
      <w:divBdr>
        <w:top w:val="none" w:sz="0" w:space="0" w:color="auto"/>
        <w:left w:val="none" w:sz="0" w:space="0" w:color="auto"/>
        <w:bottom w:val="none" w:sz="0" w:space="0" w:color="auto"/>
        <w:right w:val="none" w:sz="0" w:space="0" w:color="auto"/>
      </w:divBdr>
    </w:div>
    <w:div w:id="231474518">
      <w:bodyDiv w:val="1"/>
      <w:marLeft w:val="0"/>
      <w:marRight w:val="0"/>
      <w:marTop w:val="0"/>
      <w:marBottom w:val="0"/>
      <w:divBdr>
        <w:top w:val="none" w:sz="0" w:space="0" w:color="auto"/>
        <w:left w:val="none" w:sz="0" w:space="0" w:color="auto"/>
        <w:bottom w:val="none" w:sz="0" w:space="0" w:color="auto"/>
        <w:right w:val="none" w:sz="0" w:space="0" w:color="auto"/>
      </w:divBdr>
    </w:div>
    <w:div w:id="303583941">
      <w:bodyDiv w:val="1"/>
      <w:marLeft w:val="0"/>
      <w:marRight w:val="0"/>
      <w:marTop w:val="0"/>
      <w:marBottom w:val="0"/>
      <w:divBdr>
        <w:top w:val="none" w:sz="0" w:space="0" w:color="auto"/>
        <w:left w:val="none" w:sz="0" w:space="0" w:color="auto"/>
        <w:bottom w:val="none" w:sz="0" w:space="0" w:color="auto"/>
        <w:right w:val="none" w:sz="0" w:space="0" w:color="auto"/>
      </w:divBdr>
    </w:div>
    <w:div w:id="355233098">
      <w:bodyDiv w:val="1"/>
      <w:marLeft w:val="0"/>
      <w:marRight w:val="0"/>
      <w:marTop w:val="0"/>
      <w:marBottom w:val="0"/>
      <w:divBdr>
        <w:top w:val="none" w:sz="0" w:space="0" w:color="auto"/>
        <w:left w:val="none" w:sz="0" w:space="0" w:color="auto"/>
        <w:bottom w:val="none" w:sz="0" w:space="0" w:color="auto"/>
        <w:right w:val="none" w:sz="0" w:space="0" w:color="auto"/>
      </w:divBdr>
    </w:div>
    <w:div w:id="413403244">
      <w:bodyDiv w:val="1"/>
      <w:marLeft w:val="0"/>
      <w:marRight w:val="0"/>
      <w:marTop w:val="0"/>
      <w:marBottom w:val="0"/>
      <w:divBdr>
        <w:top w:val="none" w:sz="0" w:space="0" w:color="auto"/>
        <w:left w:val="none" w:sz="0" w:space="0" w:color="auto"/>
        <w:bottom w:val="none" w:sz="0" w:space="0" w:color="auto"/>
        <w:right w:val="none" w:sz="0" w:space="0" w:color="auto"/>
      </w:divBdr>
    </w:div>
    <w:div w:id="503976096">
      <w:bodyDiv w:val="1"/>
      <w:marLeft w:val="0"/>
      <w:marRight w:val="0"/>
      <w:marTop w:val="0"/>
      <w:marBottom w:val="0"/>
      <w:divBdr>
        <w:top w:val="none" w:sz="0" w:space="0" w:color="auto"/>
        <w:left w:val="none" w:sz="0" w:space="0" w:color="auto"/>
        <w:bottom w:val="none" w:sz="0" w:space="0" w:color="auto"/>
        <w:right w:val="none" w:sz="0" w:space="0" w:color="auto"/>
      </w:divBdr>
      <w:divsChild>
        <w:div w:id="922108506">
          <w:marLeft w:val="360"/>
          <w:marRight w:val="0"/>
          <w:marTop w:val="200"/>
          <w:marBottom w:val="0"/>
          <w:divBdr>
            <w:top w:val="none" w:sz="0" w:space="0" w:color="auto"/>
            <w:left w:val="none" w:sz="0" w:space="0" w:color="auto"/>
            <w:bottom w:val="none" w:sz="0" w:space="0" w:color="auto"/>
            <w:right w:val="none" w:sz="0" w:space="0" w:color="auto"/>
          </w:divBdr>
        </w:div>
        <w:div w:id="996152032">
          <w:marLeft w:val="360"/>
          <w:marRight w:val="0"/>
          <w:marTop w:val="200"/>
          <w:marBottom w:val="0"/>
          <w:divBdr>
            <w:top w:val="none" w:sz="0" w:space="0" w:color="auto"/>
            <w:left w:val="none" w:sz="0" w:space="0" w:color="auto"/>
            <w:bottom w:val="none" w:sz="0" w:space="0" w:color="auto"/>
            <w:right w:val="none" w:sz="0" w:space="0" w:color="auto"/>
          </w:divBdr>
        </w:div>
      </w:divsChild>
    </w:div>
    <w:div w:id="714353438">
      <w:bodyDiv w:val="1"/>
      <w:marLeft w:val="0"/>
      <w:marRight w:val="0"/>
      <w:marTop w:val="0"/>
      <w:marBottom w:val="0"/>
      <w:divBdr>
        <w:top w:val="none" w:sz="0" w:space="0" w:color="auto"/>
        <w:left w:val="none" w:sz="0" w:space="0" w:color="auto"/>
        <w:bottom w:val="none" w:sz="0" w:space="0" w:color="auto"/>
        <w:right w:val="none" w:sz="0" w:space="0" w:color="auto"/>
      </w:divBdr>
    </w:div>
    <w:div w:id="969700993">
      <w:bodyDiv w:val="1"/>
      <w:marLeft w:val="0"/>
      <w:marRight w:val="0"/>
      <w:marTop w:val="0"/>
      <w:marBottom w:val="0"/>
      <w:divBdr>
        <w:top w:val="none" w:sz="0" w:space="0" w:color="auto"/>
        <w:left w:val="none" w:sz="0" w:space="0" w:color="auto"/>
        <w:bottom w:val="none" w:sz="0" w:space="0" w:color="auto"/>
        <w:right w:val="none" w:sz="0" w:space="0" w:color="auto"/>
      </w:divBdr>
    </w:div>
    <w:div w:id="1363939958">
      <w:bodyDiv w:val="1"/>
      <w:marLeft w:val="0"/>
      <w:marRight w:val="0"/>
      <w:marTop w:val="0"/>
      <w:marBottom w:val="0"/>
      <w:divBdr>
        <w:top w:val="none" w:sz="0" w:space="0" w:color="auto"/>
        <w:left w:val="none" w:sz="0" w:space="0" w:color="auto"/>
        <w:bottom w:val="none" w:sz="0" w:space="0" w:color="auto"/>
        <w:right w:val="none" w:sz="0" w:space="0" w:color="auto"/>
      </w:divBdr>
    </w:div>
    <w:div w:id="179826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MarcadorDePosición3</b:Tag>
    <b:SourceType>JournalArticle</b:SourceType>
    <b:Guid>{1F117763-8F7C-4180-B8AA-5CA16AF8D480}</b:Guid>
    <b:Title>La música como recurso pedagógico en la edad preescolar</b:Title>
    <b:Year>2014</b:Year>
    <b:Pages>102-108</b:Pages>
    <b:Author>
      <b:Author>
        <b:NameList>
          <b:Person>
            <b:Last>Díaz</b:Last>
            <b:First>Maritza</b:First>
          </b:Person>
          <b:Person>
            <b:Last>Morales</b:Last>
            <b:First>Rocío</b:First>
          </b:Person>
          <b:Person>
            <b:Last>Díaz</b:Last>
            <b:First>Wilson</b:First>
          </b:Person>
        </b:NameList>
      </b:Author>
    </b:Author>
    <b:RefOrder>3</b:RefOrder>
  </b:Source>
  <b:Source>
    <b:Tag>MarcadorDePosición2</b:Tag>
    <b:SourceType>JournalArticle</b:SourceType>
    <b:Guid>{E070FCB6-3B96-4966-B255-9F100891D4C5}</b:Guid>
    <b:Author>
      <b:Author>
        <b:NameList>
          <b:Person>
            <b:Last>Magán-Hervás</b:Last>
            <b:First>Alexandra</b:First>
          </b:Person>
          <b:Person>
            <b:Last>Gértrudix-Barrio</b:Last>
            <b:First>Felipe</b:First>
          </b:Person>
        </b:NameList>
      </b:Author>
    </b:Author>
    <b:Title>Influencia de las actividades audio-musicales en la adquisición de la lectoescritura en niños y niñas de cinco años</b:Title>
    <b:JournalName>Revista Electrónica Educare</b:JournalName>
    <b:Year>2017</b:Year>
    <b:Volume>21</b:Volume>
    <b:Issue>1</b:Issue>
    <b:RefOrder>2</b:RefOrder>
  </b:Source>
  <b:Source>
    <b:Tag>MarcadorDePosición1</b:Tag>
    <b:SourceType>DocumentFromInternetSite</b:SourceType>
    <b:Guid>{B77D97CF-83B0-4537-8256-6BC90EEEB8E0}</b:Guid>
    <b:Author>
      <b:Author>
        <b:NameList>
          <b:Person>
            <b:Last>García Molina</b:Last>
            <b:First>María</b:First>
            <b:Middle>Teresa</b:Middle>
          </b:Person>
        </b:NameList>
      </b:Author>
    </b:Author>
    <b:Title>La importancia de la música para el desarrollo integral en la etapa de Infantil</b:Title>
    <b:Year>2014</b:Year>
    <b:Month>Julio</b:Month>
    <b:URL>https://rodin.uca.es/xmlui/bitstream/handle/10498/16696/16696.pdf</b:URL>
    <b:RefOrder>1</b:RefOrder>
  </b:Source>
</b:Sources>
</file>

<file path=customXml/itemProps1.xml><?xml version="1.0" encoding="utf-8"?>
<ds:datastoreItem xmlns:ds="http://schemas.openxmlformats.org/officeDocument/2006/customXml" ds:itemID="{AAFE89E1-2259-4FE4-B413-6B5A5B95F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10</Pages>
  <Words>1216</Words>
  <Characters>6689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CRISTELA DE LA CRUZ SAUCEDO</dc:creator>
  <cp:keywords/>
  <dc:description/>
  <cp:lastModifiedBy>DIANA CRISTELA DE LA CRUZ SAUCEDO</cp:lastModifiedBy>
  <cp:revision>6</cp:revision>
  <dcterms:created xsi:type="dcterms:W3CDTF">2021-04-20T03:10:00Z</dcterms:created>
  <dcterms:modified xsi:type="dcterms:W3CDTF">2021-04-21T04:40:00Z</dcterms:modified>
</cp:coreProperties>
</file>