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v:background id="_x0000_s1025" o:bwmode="white" fillcolor="#fbe4d5 [661]">
      <v:fill r:id="rId3" o:title="Confeti pequeño" type="pattern"/>
    </v:background>
  </w:background>
  <w:body>
    <w:p w:rsidR="009E0156" w:rsidRPr="00D433F1" w:rsidRDefault="009E0156" w:rsidP="009E0156">
      <w:pPr>
        <w:spacing w:line="360" w:lineRule="auto"/>
        <w:jc w:val="center"/>
        <w:rPr>
          <w:rFonts w:ascii="Times New Roman" w:hAnsi="Times New Roman" w:cs="Times New Roman"/>
          <w:b/>
          <w:sz w:val="24"/>
          <w:szCs w:val="24"/>
          <w:lang w:val="es-ES"/>
        </w:rPr>
      </w:pPr>
      <w:r w:rsidRPr="00D433F1">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1DE60628" wp14:editId="1C86F19E">
            <wp:simplePos x="0" y="0"/>
            <wp:positionH relativeFrom="column">
              <wp:posOffset>539115</wp:posOffset>
            </wp:positionH>
            <wp:positionV relativeFrom="paragraph">
              <wp:posOffset>-4445</wp:posOffset>
            </wp:positionV>
            <wp:extent cx="737870" cy="5486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D433F1">
        <w:rPr>
          <w:rFonts w:ascii="Times New Roman" w:hAnsi="Times New Roman" w:cs="Times New Roman"/>
          <w:b/>
          <w:sz w:val="24"/>
          <w:szCs w:val="24"/>
          <w:lang w:val="es-ES"/>
        </w:rPr>
        <w:t>Escuela Normal de Educación Preescolar</w:t>
      </w:r>
    </w:p>
    <w:p w:rsidR="009E0156" w:rsidRPr="00D433F1" w:rsidRDefault="009E0156" w:rsidP="009E0156">
      <w:pPr>
        <w:spacing w:line="360" w:lineRule="auto"/>
        <w:jc w:val="center"/>
        <w:rPr>
          <w:rFonts w:ascii="Times New Roman" w:hAnsi="Times New Roman" w:cs="Times New Roman"/>
          <w:b/>
          <w:sz w:val="24"/>
          <w:szCs w:val="24"/>
          <w:lang w:val="es-ES"/>
        </w:rPr>
      </w:pPr>
      <w:r w:rsidRPr="00D433F1">
        <w:rPr>
          <w:rFonts w:ascii="Times New Roman" w:hAnsi="Times New Roman" w:cs="Times New Roman"/>
          <w:b/>
          <w:sz w:val="24"/>
          <w:szCs w:val="24"/>
          <w:lang w:val="es-ES"/>
        </w:rPr>
        <w:t>Licenciatura en Educación Preescolar</w:t>
      </w:r>
    </w:p>
    <w:p w:rsidR="009E0156" w:rsidRPr="00D433F1" w:rsidRDefault="009E0156" w:rsidP="009E0156">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Ciclo escolar 2020- 2021</w:t>
      </w:r>
    </w:p>
    <w:p w:rsidR="009E0156" w:rsidRPr="00D433F1" w:rsidRDefault="009E0156" w:rsidP="009E0156">
      <w:pPr>
        <w:keepNext/>
        <w:keepLines/>
        <w:spacing w:before="75" w:after="75"/>
        <w:jc w:val="center"/>
        <w:outlineLvl w:val="1"/>
        <w:rPr>
          <w:rFonts w:ascii="Times New Roman" w:eastAsiaTheme="majorEastAsia" w:hAnsi="Times New Roman" w:cs="Times New Roman"/>
          <w:iCs/>
          <w:color w:val="000000"/>
          <w:sz w:val="24"/>
          <w:szCs w:val="24"/>
        </w:rPr>
      </w:pPr>
      <w:bookmarkStart w:id="0" w:name="_Toc66370781"/>
      <w:r w:rsidRPr="00D433F1">
        <w:rPr>
          <w:rFonts w:ascii="Times New Roman" w:eastAsiaTheme="majorEastAsia" w:hAnsi="Times New Roman" w:cs="Times New Roman"/>
          <w:sz w:val="24"/>
          <w:szCs w:val="24"/>
          <w:lang w:val="es-ES"/>
        </w:rPr>
        <w:t xml:space="preserve">Curso: </w:t>
      </w:r>
      <w:bookmarkEnd w:id="0"/>
      <w:r>
        <w:rPr>
          <w:rFonts w:ascii="Times New Roman" w:eastAsiaTheme="majorEastAsia" w:hAnsi="Times New Roman" w:cs="Times New Roman"/>
          <w:sz w:val="24"/>
          <w:szCs w:val="24"/>
          <w:lang w:val="es-ES"/>
        </w:rPr>
        <w:t>E</w:t>
      </w:r>
      <w:r w:rsidRPr="00D433F1">
        <w:rPr>
          <w:rFonts w:ascii="Times New Roman" w:eastAsiaTheme="majorEastAsia" w:hAnsi="Times New Roman" w:cs="Times New Roman"/>
          <w:sz w:val="24"/>
          <w:szCs w:val="24"/>
          <w:lang w:val="es-ES"/>
        </w:rPr>
        <w:t>strategias de música y canto en educación preescolar</w:t>
      </w:r>
    </w:p>
    <w:p w:rsidR="009E0156" w:rsidRPr="00D433F1" w:rsidRDefault="009E0156" w:rsidP="009E0156">
      <w:pPr>
        <w:rPr>
          <w:sz w:val="24"/>
          <w:szCs w:val="24"/>
        </w:rPr>
      </w:pPr>
    </w:p>
    <w:p w:rsidR="009E0156" w:rsidRPr="00D433F1" w:rsidRDefault="009E0156" w:rsidP="009E0156">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Nombre del titular: Jesús Armando Posada Hernández</w:t>
      </w:r>
    </w:p>
    <w:p w:rsidR="009E0156" w:rsidRPr="00D433F1" w:rsidRDefault="009E0156" w:rsidP="009E0156">
      <w:pPr>
        <w:keepNext/>
        <w:keepLines/>
        <w:spacing w:before="75" w:after="75"/>
        <w:jc w:val="center"/>
        <w:outlineLvl w:val="1"/>
        <w:rPr>
          <w:rFonts w:ascii="Times New Roman" w:eastAsiaTheme="majorEastAsia" w:hAnsi="Times New Roman" w:cs="Times New Roman"/>
          <w:color w:val="000000"/>
          <w:sz w:val="28"/>
          <w:szCs w:val="24"/>
        </w:rPr>
      </w:pPr>
      <w:bookmarkStart w:id="1" w:name="_Toc64023385"/>
      <w:bookmarkStart w:id="2" w:name="_Toc66370782"/>
      <w:r w:rsidRPr="00D433F1">
        <w:rPr>
          <w:rFonts w:ascii="Times New Roman" w:eastAsiaTheme="majorEastAsia" w:hAnsi="Times New Roman" w:cs="Times New Roman"/>
          <w:color w:val="000000"/>
          <w:sz w:val="28"/>
          <w:szCs w:val="24"/>
        </w:rPr>
        <w:t>“</w:t>
      </w:r>
      <w:r w:rsidR="000444CF">
        <w:rPr>
          <w:rFonts w:ascii="Times New Roman" w:eastAsiaTheme="majorEastAsia" w:hAnsi="Times New Roman" w:cs="Times New Roman"/>
          <w:color w:val="000000"/>
          <w:sz w:val="28"/>
          <w:szCs w:val="24"/>
        </w:rPr>
        <w:t>Evidencia unidad uno</w:t>
      </w:r>
      <w:r w:rsidRPr="00D433F1">
        <w:rPr>
          <w:rFonts w:ascii="Times New Roman" w:eastAsiaTheme="majorEastAsia" w:hAnsi="Times New Roman" w:cs="Times New Roman"/>
          <w:color w:val="000000"/>
          <w:sz w:val="28"/>
          <w:szCs w:val="24"/>
        </w:rPr>
        <w:t>”</w:t>
      </w:r>
      <w:bookmarkEnd w:id="1"/>
      <w:bookmarkEnd w:id="2"/>
    </w:p>
    <w:p w:rsidR="009E0156" w:rsidRPr="00D433F1" w:rsidRDefault="009E0156" w:rsidP="009E0156"/>
    <w:p w:rsidR="009E0156" w:rsidRPr="00D433F1" w:rsidRDefault="009E0156" w:rsidP="009E0156">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Segundo Semestre    Sección A</w:t>
      </w:r>
    </w:p>
    <w:p w:rsidR="009E0156" w:rsidRPr="00D433F1" w:rsidRDefault="009E0156" w:rsidP="009E0156">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 xml:space="preserve">Alumna: Melissa </w:t>
      </w:r>
      <w:proofErr w:type="spellStart"/>
      <w:r w:rsidRPr="00D433F1">
        <w:rPr>
          <w:rFonts w:ascii="Times New Roman" w:hAnsi="Times New Roman" w:cs="Times New Roman"/>
          <w:sz w:val="24"/>
          <w:szCs w:val="24"/>
          <w:lang w:val="es-ES"/>
        </w:rPr>
        <w:t>Martinez</w:t>
      </w:r>
      <w:proofErr w:type="spellEnd"/>
      <w:r w:rsidRPr="00D433F1">
        <w:rPr>
          <w:rFonts w:ascii="Times New Roman" w:hAnsi="Times New Roman" w:cs="Times New Roman"/>
          <w:sz w:val="24"/>
          <w:szCs w:val="24"/>
          <w:lang w:val="es-ES"/>
        </w:rPr>
        <w:t xml:space="preserve"> Aldaco                      Número de lista: 12</w:t>
      </w:r>
    </w:p>
    <w:p w:rsidR="009E0156" w:rsidRPr="00D433F1" w:rsidRDefault="009E0156" w:rsidP="009E0156">
      <w:pPr>
        <w:spacing w:line="360" w:lineRule="auto"/>
        <w:jc w:val="center"/>
        <w:rPr>
          <w:rFonts w:ascii="Times New Roman" w:hAnsi="Times New Roman" w:cs="Times New Roman"/>
          <w:sz w:val="24"/>
          <w:szCs w:val="24"/>
          <w:lang w:val="es-ES"/>
        </w:rPr>
      </w:pPr>
    </w:p>
    <w:p w:rsidR="009E0156" w:rsidRPr="00D433F1" w:rsidRDefault="009E0156" w:rsidP="009E0156">
      <w:pPr>
        <w:spacing w:line="360" w:lineRule="auto"/>
        <w:jc w:val="center"/>
        <w:rPr>
          <w:rFonts w:ascii="Times New Roman" w:hAnsi="Times New Roman" w:cs="Times New Roman"/>
          <w:sz w:val="24"/>
          <w:szCs w:val="24"/>
        </w:rPr>
      </w:pPr>
      <w:r w:rsidRPr="00D433F1">
        <w:rPr>
          <w:rFonts w:ascii="Times New Roman" w:hAnsi="Times New Roman" w:cs="Times New Roman"/>
          <w:sz w:val="24"/>
          <w:szCs w:val="24"/>
        </w:rPr>
        <w:t>Unidad de aprendizaje I</w:t>
      </w:r>
    </w:p>
    <w:p w:rsidR="009E0156" w:rsidRPr="00D433F1" w:rsidRDefault="009E0156" w:rsidP="009E0156">
      <w:pPr>
        <w:spacing w:line="360" w:lineRule="auto"/>
        <w:rPr>
          <w:rFonts w:ascii="Times New Roman" w:hAnsi="Times New Roman" w:cs="Times New Roman"/>
          <w:sz w:val="24"/>
          <w:szCs w:val="24"/>
        </w:rPr>
      </w:pPr>
      <w:r w:rsidRPr="00D433F1">
        <w:rPr>
          <w:rFonts w:ascii="Times New Roman" w:hAnsi="Times New Roman" w:cs="Times New Roman"/>
          <w:sz w:val="24"/>
          <w:szCs w:val="24"/>
        </w:rPr>
        <w:t xml:space="preserve">                                      Competencias de la unidad de aprendizaje</w:t>
      </w:r>
    </w:p>
    <w:p w:rsidR="009E0156" w:rsidRPr="00D433F1" w:rsidRDefault="009E0156" w:rsidP="009E0156">
      <w:pPr>
        <w:spacing w:line="360" w:lineRule="auto"/>
        <w:jc w:val="center"/>
        <w:rPr>
          <w:rFonts w:ascii="Times New Roman" w:hAnsi="Times New Roman" w:cs="Times New Roman"/>
          <w:sz w:val="24"/>
          <w:szCs w:val="24"/>
        </w:rPr>
      </w:pPr>
      <w:r w:rsidRPr="00D433F1">
        <w:rPr>
          <w:rFonts w:ascii="Times New Roman" w:hAnsi="Times New Roman" w:cs="Times New Roman"/>
          <w:sz w:val="24"/>
          <w:szCs w:val="24"/>
        </w:rPr>
        <w:t xml:space="preserve">-Aplica el plan y programas de estudio para alcanzar los propósitos educativos y contribuir al pleno desenvolvimiento de las capacidades de sus alumnos. </w:t>
      </w:r>
    </w:p>
    <w:p w:rsidR="009E0156" w:rsidRPr="00D433F1" w:rsidRDefault="009E0156" w:rsidP="009E0156">
      <w:pPr>
        <w:spacing w:line="360" w:lineRule="auto"/>
        <w:jc w:val="center"/>
        <w:rPr>
          <w:rFonts w:ascii="Times New Roman" w:hAnsi="Times New Roman" w:cs="Times New Roman"/>
          <w:sz w:val="24"/>
          <w:szCs w:val="24"/>
        </w:rPr>
      </w:pPr>
      <w:r w:rsidRPr="00D433F1">
        <w:rPr>
          <w:rFonts w:ascii="Times New Roman" w:hAnsi="Times New Roman" w:cs="Times New Roman"/>
          <w:sz w:val="24"/>
          <w:szCs w:val="24"/>
        </w:rPr>
        <w:t xml:space="preserve">Incorpora los recursos y medios didácticos idóneos para favorecer el aprendizaje de acuerdo con el conocimiento de los procesos de desarrollo cognitivo y socioemocional de los alumnos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9E0156" w:rsidRPr="00D433F1" w:rsidRDefault="009E0156" w:rsidP="009E0156">
      <w:pPr>
        <w:spacing w:line="360" w:lineRule="auto"/>
        <w:jc w:val="center"/>
        <w:rPr>
          <w:rFonts w:ascii="Times New Roman" w:hAnsi="Times New Roman" w:cs="Times New Roman"/>
          <w:sz w:val="24"/>
          <w:szCs w:val="24"/>
        </w:rPr>
      </w:pPr>
      <w:r w:rsidRPr="00D433F1">
        <w:rPr>
          <w:rFonts w:ascii="Times New Roman" w:hAnsi="Times New Roman" w:cs="Times New Roman"/>
          <w:sz w:val="24"/>
          <w:szCs w:val="24"/>
        </w:rPr>
        <w:t>Selecciona estrategias que favorecen el desarrollo intelectual, físico, social y emocional de los alumnos para procurar el logro de los aprendizajes.</w:t>
      </w:r>
    </w:p>
    <w:p w:rsidR="009E0156" w:rsidRPr="00D433F1" w:rsidRDefault="009E0156" w:rsidP="009E0156">
      <w:pPr>
        <w:spacing w:line="360" w:lineRule="auto"/>
        <w:jc w:val="center"/>
        <w:rPr>
          <w:rFonts w:ascii="Times New Roman" w:hAnsi="Times New Roman" w:cs="Times New Roman"/>
          <w:sz w:val="24"/>
          <w:szCs w:val="24"/>
        </w:rPr>
      </w:pPr>
    </w:p>
    <w:p w:rsidR="009E0156" w:rsidRPr="00D433F1" w:rsidRDefault="009E0156" w:rsidP="009E0156">
      <w:pPr>
        <w:rPr>
          <w:rFonts w:ascii="Times New Roman" w:hAnsi="Times New Roman" w:cs="Times New Roman"/>
          <w:sz w:val="24"/>
          <w:szCs w:val="24"/>
          <w:lang w:val="es-ES"/>
        </w:rPr>
      </w:pPr>
      <w:r w:rsidRPr="00D433F1">
        <w:rPr>
          <w:rFonts w:ascii="Times New Roman" w:hAnsi="Times New Roman" w:cs="Times New Roman"/>
          <w:sz w:val="24"/>
          <w:szCs w:val="24"/>
          <w:lang w:val="es-ES"/>
        </w:rPr>
        <w:t xml:space="preserve">Saltillo, Coahuila de Zaragoza                                                                </w:t>
      </w:r>
      <w:r w:rsidR="000444CF">
        <w:rPr>
          <w:rFonts w:ascii="Times New Roman" w:hAnsi="Times New Roman" w:cs="Times New Roman"/>
          <w:sz w:val="24"/>
          <w:szCs w:val="24"/>
          <w:lang w:val="es-ES"/>
        </w:rPr>
        <w:t>19</w:t>
      </w:r>
      <w:r>
        <w:rPr>
          <w:rFonts w:ascii="Times New Roman" w:hAnsi="Times New Roman" w:cs="Times New Roman"/>
          <w:sz w:val="24"/>
          <w:szCs w:val="24"/>
          <w:lang w:val="es-ES"/>
        </w:rPr>
        <w:t xml:space="preserve"> de abril</w:t>
      </w:r>
      <w:r w:rsidRPr="00D433F1">
        <w:rPr>
          <w:rFonts w:ascii="Times New Roman" w:hAnsi="Times New Roman" w:cs="Times New Roman"/>
          <w:sz w:val="24"/>
          <w:szCs w:val="24"/>
          <w:lang w:val="es-ES"/>
        </w:rPr>
        <w:t xml:space="preserve"> 2021</w:t>
      </w:r>
    </w:p>
    <w:p w:rsidR="000444CF" w:rsidRDefault="000444CF" w:rsidP="000444CF">
      <w:pPr>
        <w:spacing w:line="360" w:lineRule="auto"/>
        <w:jc w:val="center"/>
        <w:rPr>
          <w:rFonts w:ascii="Arial" w:hAnsi="Arial" w:cs="Arial"/>
          <w:b/>
          <w:i/>
          <w:sz w:val="24"/>
          <w:szCs w:val="24"/>
        </w:rPr>
      </w:pPr>
      <w:r>
        <w:rPr>
          <w:rFonts w:ascii="Arial" w:hAnsi="Arial" w:cs="Arial"/>
          <w:b/>
          <w:i/>
          <w:sz w:val="24"/>
          <w:szCs w:val="24"/>
        </w:rPr>
        <w:lastRenderedPageBreak/>
        <w:t>Evidencia unidad 1</w:t>
      </w:r>
    </w:p>
    <w:p w:rsidR="000444CF" w:rsidRDefault="000444CF" w:rsidP="000444CF">
      <w:pPr>
        <w:spacing w:line="360" w:lineRule="auto"/>
        <w:jc w:val="center"/>
        <w:rPr>
          <w:rFonts w:ascii="Arial" w:hAnsi="Arial" w:cs="Arial"/>
          <w:b/>
          <w:i/>
          <w:sz w:val="24"/>
          <w:szCs w:val="24"/>
        </w:rPr>
      </w:pPr>
      <w:r>
        <w:rPr>
          <w:rFonts w:ascii="Arial" w:hAnsi="Arial" w:cs="Arial"/>
          <w:b/>
          <w:i/>
          <w:sz w:val="24"/>
          <w:szCs w:val="24"/>
        </w:rPr>
        <w:t>La música en preescolar</w:t>
      </w:r>
    </w:p>
    <w:p w:rsidR="009E0156" w:rsidRPr="009E0156" w:rsidRDefault="009E0156" w:rsidP="009E0156">
      <w:pPr>
        <w:spacing w:line="360" w:lineRule="auto"/>
        <w:rPr>
          <w:rFonts w:ascii="Arial" w:hAnsi="Arial" w:cs="Arial"/>
          <w:b/>
          <w:i/>
          <w:sz w:val="24"/>
          <w:szCs w:val="24"/>
        </w:rPr>
      </w:pPr>
      <w:r w:rsidRPr="009E0156">
        <w:rPr>
          <w:rFonts w:ascii="Arial" w:hAnsi="Arial" w:cs="Arial"/>
          <w:b/>
          <w:i/>
          <w:sz w:val="24"/>
          <w:szCs w:val="24"/>
        </w:rPr>
        <w:t>¿Qué elementos de la Música puedes ahora reconocer, cómo?</w:t>
      </w:r>
    </w:p>
    <w:p w:rsidR="0023790A" w:rsidRPr="00DD7EF4" w:rsidRDefault="0023790A" w:rsidP="009E0156">
      <w:pPr>
        <w:spacing w:line="360" w:lineRule="auto"/>
        <w:rPr>
          <w:rFonts w:ascii="Arial" w:hAnsi="Arial" w:cs="Arial"/>
          <w:sz w:val="24"/>
          <w:szCs w:val="24"/>
        </w:rPr>
      </w:pPr>
      <w:r w:rsidRPr="00DD7EF4">
        <w:rPr>
          <w:rFonts w:ascii="Arial" w:hAnsi="Arial" w:cs="Arial"/>
          <w:sz w:val="24"/>
          <w:szCs w:val="24"/>
        </w:rPr>
        <w:t>Los elementos que ahora puedo reconocer de la música son:</w:t>
      </w:r>
    </w:p>
    <w:p w:rsidR="00E4720D" w:rsidRDefault="0023790A" w:rsidP="009E0156">
      <w:pPr>
        <w:spacing w:line="360" w:lineRule="auto"/>
        <w:rPr>
          <w:rFonts w:ascii="Arial" w:hAnsi="Arial" w:cs="Arial"/>
          <w:sz w:val="24"/>
          <w:szCs w:val="24"/>
        </w:rPr>
      </w:pPr>
      <w:r w:rsidRPr="00DD7EF4">
        <w:rPr>
          <w:rFonts w:ascii="Arial" w:hAnsi="Arial" w:cs="Arial"/>
          <w:sz w:val="24"/>
          <w:szCs w:val="24"/>
        </w:rPr>
        <w:t xml:space="preserve">El pulso  que es una sucesión constante para poder medir el tiempo, las sucesiones tienen que ser en un mismo tiempo, esta manera se puede aplicar al aplaudir o tronar los dedos siempre y cuando sean en una misma sucesión.  </w:t>
      </w:r>
      <w:r w:rsidR="00DD7EF4" w:rsidRPr="00DD7EF4">
        <w:rPr>
          <w:rFonts w:ascii="Arial" w:hAnsi="Arial" w:cs="Arial"/>
          <w:sz w:val="24"/>
          <w:szCs w:val="24"/>
        </w:rPr>
        <w:t xml:space="preserve">                                                                                                                                  </w:t>
      </w:r>
      <w:r w:rsidRPr="00DD7EF4">
        <w:rPr>
          <w:rFonts w:ascii="Arial" w:hAnsi="Arial" w:cs="Arial"/>
          <w:sz w:val="24"/>
          <w:szCs w:val="24"/>
        </w:rPr>
        <w:t xml:space="preserve">El ritmo lo puedo reconocer ya que es una serie de movimientos o fuerza de una sucesión de sonidos, la puedo percibir en toda la música ya que se reconoce </w:t>
      </w:r>
      <w:r w:rsidR="00E4720D" w:rsidRPr="00DD7EF4">
        <w:rPr>
          <w:rFonts w:ascii="Arial" w:hAnsi="Arial" w:cs="Arial"/>
          <w:sz w:val="24"/>
          <w:szCs w:val="24"/>
        </w:rPr>
        <w:t>porque</w:t>
      </w:r>
      <w:r w:rsidRPr="00DD7EF4">
        <w:rPr>
          <w:rFonts w:ascii="Arial" w:hAnsi="Arial" w:cs="Arial"/>
          <w:sz w:val="24"/>
          <w:szCs w:val="24"/>
        </w:rPr>
        <w:t xml:space="preserve"> algunos sonidos pueden ser </w:t>
      </w:r>
      <w:r w:rsidR="00E4720D" w:rsidRPr="00DD7EF4">
        <w:rPr>
          <w:rFonts w:ascii="Arial" w:hAnsi="Arial" w:cs="Arial"/>
          <w:sz w:val="24"/>
          <w:szCs w:val="24"/>
        </w:rPr>
        <w:t>más</w:t>
      </w:r>
      <w:r w:rsidRPr="00DD7EF4">
        <w:rPr>
          <w:rFonts w:ascii="Arial" w:hAnsi="Arial" w:cs="Arial"/>
          <w:sz w:val="24"/>
          <w:szCs w:val="24"/>
        </w:rPr>
        <w:t xml:space="preserve"> </w:t>
      </w:r>
      <w:r w:rsidR="00E4720D" w:rsidRPr="00DD7EF4">
        <w:rPr>
          <w:rFonts w:ascii="Arial" w:hAnsi="Arial" w:cs="Arial"/>
          <w:sz w:val="24"/>
          <w:szCs w:val="24"/>
        </w:rPr>
        <w:t>rápidos</w:t>
      </w:r>
      <w:r w:rsidRPr="00DD7EF4">
        <w:rPr>
          <w:rFonts w:ascii="Arial" w:hAnsi="Arial" w:cs="Arial"/>
          <w:sz w:val="24"/>
          <w:szCs w:val="24"/>
        </w:rPr>
        <w:t xml:space="preserve"> o muy lentos, otros pueden tener un sonido </w:t>
      </w:r>
      <w:r w:rsidR="00E4720D" w:rsidRPr="00DD7EF4">
        <w:rPr>
          <w:rFonts w:ascii="Arial" w:hAnsi="Arial" w:cs="Arial"/>
          <w:sz w:val="24"/>
          <w:szCs w:val="24"/>
        </w:rPr>
        <w:t>más</w:t>
      </w:r>
      <w:r w:rsidRPr="00DD7EF4">
        <w:rPr>
          <w:rFonts w:ascii="Arial" w:hAnsi="Arial" w:cs="Arial"/>
          <w:sz w:val="24"/>
          <w:szCs w:val="24"/>
        </w:rPr>
        <w:t xml:space="preserve"> fuerte y otros </w:t>
      </w:r>
      <w:r w:rsidR="00E4720D" w:rsidRPr="00DD7EF4">
        <w:rPr>
          <w:rFonts w:ascii="Arial" w:hAnsi="Arial" w:cs="Arial"/>
          <w:sz w:val="24"/>
          <w:szCs w:val="24"/>
        </w:rPr>
        <w:t>más</w:t>
      </w:r>
      <w:r w:rsidRPr="00DD7EF4">
        <w:rPr>
          <w:rFonts w:ascii="Arial" w:hAnsi="Arial" w:cs="Arial"/>
          <w:sz w:val="24"/>
          <w:szCs w:val="24"/>
        </w:rPr>
        <w:t xml:space="preserve"> bajo.</w:t>
      </w:r>
      <w:r w:rsidR="00DD7EF4" w:rsidRPr="00DD7EF4">
        <w:rPr>
          <w:rFonts w:ascii="Arial" w:hAnsi="Arial" w:cs="Arial"/>
          <w:sz w:val="24"/>
          <w:szCs w:val="24"/>
        </w:rPr>
        <w:t xml:space="preserve">                </w:t>
      </w:r>
      <w:r w:rsidR="00DD7EF4">
        <w:rPr>
          <w:rFonts w:ascii="Arial" w:hAnsi="Arial" w:cs="Arial"/>
          <w:sz w:val="24"/>
          <w:szCs w:val="24"/>
        </w:rPr>
        <w:t xml:space="preserve">                                                                                         </w:t>
      </w:r>
      <w:r w:rsidR="00DD7EF4" w:rsidRPr="00DD7EF4">
        <w:rPr>
          <w:rFonts w:ascii="Arial" w:hAnsi="Arial" w:cs="Arial"/>
          <w:sz w:val="24"/>
          <w:szCs w:val="24"/>
        </w:rPr>
        <w:t xml:space="preserve">      </w:t>
      </w:r>
      <w:r w:rsidR="00E4720D" w:rsidRPr="00DD7EF4">
        <w:rPr>
          <w:rFonts w:ascii="Arial" w:hAnsi="Arial" w:cs="Arial"/>
          <w:sz w:val="24"/>
          <w:szCs w:val="24"/>
        </w:rPr>
        <w:t xml:space="preserve">El acento también lo puedo reconocer ya que es un elemento que se me es fácil </w:t>
      </w:r>
      <w:r w:rsidR="00DD7EF4" w:rsidRPr="00DD7EF4">
        <w:rPr>
          <w:rFonts w:ascii="Arial" w:hAnsi="Arial" w:cs="Arial"/>
          <w:sz w:val="24"/>
          <w:szCs w:val="24"/>
        </w:rPr>
        <w:t>percibir</w:t>
      </w:r>
      <w:r w:rsidR="00E4720D" w:rsidRPr="00DD7EF4">
        <w:rPr>
          <w:rFonts w:ascii="Arial" w:hAnsi="Arial" w:cs="Arial"/>
          <w:sz w:val="24"/>
          <w:szCs w:val="24"/>
        </w:rPr>
        <w:t xml:space="preserve"> ya que se puede percibir fácilmente por  los silencios o sonidos altos o muy bajos.</w:t>
      </w:r>
      <w:r w:rsidR="00DD7EF4" w:rsidRPr="00DD7EF4">
        <w:rPr>
          <w:rFonts w:ascii="Arial" w:hAnsi="Arial" w:cs="Arial"/>
          <w:sz w:val="24"/>
          <w:szCs w:val="24"/>
        </w:rPr>
        <w:t xml:space="preserve">                                                           </w:t>
      </w:r>
      <w:r w:rsidR="00DD7EF4">
        <w:rPr>
          <w:rFonts w:ascii="Arial" w:hAnsi="Arial" w:cs="Arial"/>
          <w:sz w:val="24"/>
          <w:szCs w:val="24"/>
        </w:rPr>
        <w:t xml:space="preserve">                                                                           </w:t>
      </w:r>
      <w:r w:rsidR="00DD7EF4" w:rsidRPr="00DD7EF4">
        <w:rPr>
          <w:rFonts w:ascii="Arial" w:hAnsi="Arial" w:cs="Arial"/>
          <w:sz w:val="24"/>
          <w:szCs w:val="24"/>
        </w:rPr>
        <w:t xml:space="preserve">      </w:t>
      </w:r>
      <w:r w:rsidR="00E4720D" w:rsidRPr="00DD7EF4">
        <w:rPr>
          <w:rFonts w:ascii="Arial" w:hAnsi="Arial" w:cs="Arial"/>
          <w:sz w:val="24"/>
          <w:szCs w:val="24"/>
        </w:rPr>
        <w:t>La melodía es fácil de distinguir ya que son la serie de sonidos que acompañan a la letra de una canción</w:t>
      </w:r>
      <w:r w:rsidR="00DD7EF4" w:rsidRPr="00DD7EF4">
        <w:rPr>
          <w:rFonts w:ascii="Arial" w:hAnsi="Arial" w:cs="Arial"/>
          <w:sz w:val="24"/>
          <w:szCs w:val="24"/>
        </w:rPr>
        <w:t xml:space="preserve">.                                                                                                                                                                                                      </w:t>
      </w:r>
      <w:r w:rsidR="00E4720D" w:rsidRPr="00DD7EF4">
        <w:rPr>
          <w:rFonts w:ascii="Arial" w:hAnsi="Arial" w:cs="Arial"/>
          <w:sz w:val="24"/>
          <w:szCs w:val="24"/>
        </w:rPr>
        <w:t xml:space="preserve">La armonía </w:t>
      </w:r>
      <w:r w:rsidR="00DD7EF4" w:rsidRPr="00DD7EF4">
        <w:rPr>
          <w:rFonts w:ascii="Arial" w:hAnsi="Arial" w:cs="Arial"/>
          <w:sz w:val="24"/>
          <w:szCs w:val="24"/>
        </w:rPr>
        <w:t>es un enlace de sonidos a la melodía, lo podría concebir como un fondo.</w:t>
      </w:r>
    </w:p>
    <w:p w:rsidR="00F12BBE" w:rsidRPr="00DD7EF4" w:rsidRDefault="00F12BBE" w:rsidP="009E0156">
      <w:pPr>
        <w:spacing w:line="360" w:lineRule="auto"/>
        <w:rPr>
          <w:rFonts w:ascii="Arial" w:hAnsi="Arial" w:cs="Arial"/>
          <w:sz w:val="24"/>
          <w:szCs w:val="24"/>
        </w:rPr>
      </w:pPr>
      <w:r>
        <w:rPr>
          <w:rFonts w:ascii="Arial" w:hAnsi="Arial" w:cs="Arial"/>
          <w:sz w:val="24"/>
          <w:szCs w:val="24"/>
        </w:rPr>
        <w:t>También pude conocer que existe una clasificación de voces donde algunas pueden sonar más altas y otras más</w:t>
      </w:r>
      <w:r w:rsidR="00365AAA">
        <w:rPr>
          <w:rFonts w:ascii="Arial" w:hAnsi="Arial" w:cs="Arial"/>
          <w:sz w:val="24"/>
          <w:szCs w:val="24"/>
        </w:rPr>
        <w:t xml:space="preserve"> bajas.                                                                               </w:t>
      </w:r>
      <w:r>
        <w:rPr>
          <w:rFonts w:ascii="Arial" w:hAnsi="Arial" w:cs="Arial"/>
          <w:sz w:val="24"/>
          <w:szCs w:val="24"/>
        </w:rPr>
        <w:t xml:space="preserve">Las voces de </w:t>
      </w:r>
      <w:r w:rsidR="00365AAA">
        <w:rPr>
          <w:rFonts w:ascii="Arial" w:hAnsi="Arial" w:cs="Arial"/>
          <w:sz w:val="24"/>
          <w:szCs w:val="24"/>
        </w:rPr>
        <w:t>los hombres</w:t>
      </w:r>
      <w:r>
        <w:rPr>
          <w:rFonts w:ascii="Arial" w:hAnsi="Arial" w:cs="Arial"/>
          <w:sz w:val="24"/>
          <w:szCs w:val="24"/>
        </w:rPr>
        <w:t xml:space="preserve"> se </w:t>
      </w:r>
      <w:r w:rsidR="00365AAA">
        <w:rPr>
          <w:rFonts w:ascii="Arial" w:hAnsi="Arial" w:cs="Arial"/>
          <w:sz w:val="24"/>
          <w:szCs w:val="24"/>
        </w:rPr>
        <w:t>distinguen</w:t>
      </w:r>
      <w:r>
        <w:rPr>
          <w:rFonts w:ascii="Arial" w:hAnsi="Arial" w:cs="Arial"/>
          <w:sz w:val="24"/>
          <w:szCs w:val="24"/>
        </w:rPr>
        <w:t xml:space="preserve"> entre tenor, barítono y bajo, mientras que las de las mujeres se distinguen por soprano, </w:t>
      </w:r>
      <w:r w:rsidR="00365AAA">
        <w:rPr>
          <w:rFonts w:ascii="Arial" w:hAnsi="Arial" w:cs="Arial"/>
          <w:sz w:val="24"/>
          <w:szCs w:val="24"/>
        </w:rPr>
        <w:t xml:space="preserve">mezzosoprano y contralto. </w:t>
      </w:r>
    </w:p>
    <w:p w:rsidR="0023790A" w:rsidRPr="00365AAA" w:rsidRDefault="0023790A" w:rsidP="0023790A">
      <w:pPr>
        <w:rPr>
          <w:rFonts w:ascii="Arial" w:hAnsi="Arial" w:cs="Arial"/>
          <w:b/>
          <w:i/>
          <w:sz w:val="24"/>
          <w:szCs w:val="24"/>
        </w:rPr>
      </w:pPr>
      <w:r w:rsidRPr="00365AAA">
        <w:rPr>
          <w:rFonts w:ascii="Arial" w:hAnsi="Arial" w:cs="Arial"/>
          <w:b/>
          <w:i/>
          <w:sz w:val="24"/>
          <w:szCs w:val="24"/>
        </w:rPr>
        <w:t xml:space="preserve">¿Qué importancia tiene la música para los niños de </w:t>
      </w:r>
      <w:r w:rsidR="00365AAA" w:rsidRPr="00365AAA">
        <w:rPr>
          <w:rFonts w:ascii="Arial" w:hAnsi="Arial" w:cs="Arial"/>
          <w:b/>
          <w:i/>
          <w:sz w:val="24"/>
          <w:szCs w:val="24"/>
        </w:rPr>
        <w:t>preescolar?</w:t>
      </w:r>
    </w:p>
    <w:p w:rsidR="00DD7EF4" w:rsidRDefault="00365AAA" w:rsidP="00365AAA">
      <w:pPr>
        <w:spacing w:line="360" w:lineRule="auto"/>
        <w:rPr>
          <w:rFonts w:ascii="Arial" w:hAnsi="Arial" w:cs="Arial"/>
          <w:sz w:val="24"/>
          <w:szCs w:val="24"/>
        </w:rPr>
      </w:pPr>
      <w:r>
        <w:rPr>
          <w:rFonts w:ascii="Arial" w:hAnsi="Arial" w:cs="Arial"/>
          <w:sz w:val="24"/>
          <w:szCs w:val="24"/>
        </w:rPr>
        <w:t>Es importante para que observen el contenido de una manera divertida, la música puede contener ritmos o letras interesantes y atractivas, donde los niños se sentirán atraídos por poder participar en actividades. Así como también la música hace que los niños se puedan concentrar, se puedan coordinar y puedan mejorar su memoria ya que con la música se les hace más fácil recordar ciertas palabras e información.</w:t>
      </w:r>
    </w:p>
    <w:p w:rsidR="00365AAA" w:rsidRPr="008C3B95" w:rsidRDefault="00365AAA" w:rsidP="00365AAA">
      <w:pPr>
        <w:spacing w:line="360" w:lineRule="auto"/>
        <w:rPr>
          <w:rFonts w:ascii="Arial" w:hAnsi="Arial" w:cs="Arial"/>
          <w:sz w:val="24"/>
          <w:szCs w:val="24"/>
        </w:rPr>
      </w:pPr>
      <w:r>
        <w:rPr>
          <w:rFonts w:ascii="Arial" w:hAnsi="Arial" w:cs="Arial"/>
          <w:sz w:val="24"/>
          <w:szCs w:val="24"/>
        </w:rPr>
        <w:lastRenderedPageBreak/>
        <w:t>Esta pregunta se la realice a un niño de preescolar el cual respondió que la música hacia más divertida la clase, que con la música podía brincar, girar y aprender muchas cosas.</w:t>
      </w:r>
      <w:r w:rsidR="004F4330">
        <w:rPr>
          <w:rFonts w:ascii="Arial" w:hAnsi="Arial" w:cs="Arial"/>
          <w:sz w:val="24"/>
          <w:szCs w:val="24"/>
        </w:rPr>
        <w:t xml:space="preserve">                                                                                                                                      Posteriormente esta pregunta se la realice a dos madre de familia de  niños de preescolar, una contesto que los ayuda a desarrollar su cerebro, a echar a volar su imaginación y combinando con el baile a mantener equilibrio. Otra mamá contesto que estimula su cerebro, los hace imaginar, expresar sus sentimientos y emociones.</w:t>
      </w:r>
      <w:r w:rsidR="008C3B95">
        <w:rPr>
          <w:rFonts w:ascii="Arial" w:hAnsi="Arial" w:cs="Arial"/>
          <w:sz w:val="24"/>
          <w:szCs w:val="24"/>
        </w:rPr>
        <w:t xml:space="preserve">                                                                                                                          </w:t>
      </w:r>
      <w:r w:rsidR="004F4330">
        <w:rPr>
          <w:rFonts w:ascii="Arial" w:hAnsi="Arial" w:cs="Arial"/>
          <w:sz w:val="24"/>
          <w:szCs w:val="24"/>
        </w:rPr>
        <w:t>En cuanto a las respuestas pienso que todas las personas piensan que la música es una manera de realizar una actividad divertida donde los niños pueden a aprender.</w:t>
      </w:r>
      <w:r>
        <w:rPr>
          <w:rFonts w:ascii="Arial" w:hAnsi="Arial" w:cs="Arial"/>
          <w:sz w:val="24"/>
          <w:szCs w:val="24"/>
        </w:rPr>
        <w:t xml:space="preserve"> </w:t>
      </w:r>
    </w:p>
    <w:p w:rsidR="008C3B95" w:rsidRDefault="0023790A" w:rsidP="0023790A">
      <w:pPr>
        <w:rPr>
          <w:rFonts w:ascii="Arial" w:hAnsi="Arial" w:cs="Arial"/>
          <w:b/>
          <w:i/>
          <w:sz w:val="24"/>
          <w:szCs w:val="24"/>
        </w:rPr>
      </w:pPr>
      <w:r w:rsidRPr="004F4330">
        <w:rPr>
          <w:rFonts w:ascii="Arial" w:hAnsi="Arial" w:cs="Arial"/>
          <w:b/>
          <w:i/>
          <w:sz w:val="24"/>
          <w:szCs w:val="24"/>
        </w:rPr>
        <w:t>¿Qué impacto tiene la música con la formación integral del niño de preescolar?</w:t>
      </w:r>
    </w:p>
    <w:p w:rsidR="008C3B95" w:rsidRDefault="008C3B95" w:rsidP="004F4330">
      <w:pPr>
        <w:spacing w:line="360" w:lineRule="auto"/>
        <w:rPr>
          <w:rFonts w:ascii="Arial" w:hAnsi="Arial" w:cs="Arial"/>
          <w:sz w:val="24"/>
          <w:szCs w:val="24"/>
        </w:rPr>
      </w:pPr>
      <w:r>
        <w:rPr>
          <w:rFonts w:ascii="Arial" w:hAnsi="Arial" w:cs="Arial"/>
          <w:sz w:val="24"/>
          <w:szCs w:val="24"/>
        </w:rPr>
        <w:t>Esta pregunta se la hice a una educadora de educación preescolar la cual me contesto que l</w:t>
      </w:r>
      <w:r w:rsidRPr="008C3B95">
        <w:rPr>
          <w:rFonts w:ascii="Arial" w:hAnsi="Arial" w:cs="Arial"/>
          <w:sz w:val="24"/>
          <w:szCs w:val="24"/>
        </w:rPr>
        <w:t>a música es un gran recurso pedagógico que nos permite estimular muchas habilidades y lograr la expresión, reforzar en los alumnos su motricidad fina y gruesa, estimular su lenguaje,  favorecer habilidades como memoria, concentración, coordinación entre otros, indispensable en el preescolar, lo que permite impactar en su desarrollo integral.</w:t>
      </w:r>
    </w:p>
    <w:p w:rsidR="004F4330" w:rsidRPr="004F4330" w:rsidRDefault="008C3B95" w:rsidP="004F4330">
      <w:pPr>
        <w:spacing w:line="360" w:lineRule="auto"/>
        <w:rPr>
          <w:rFonts w:ascii="Arial" w:hAnsi="Arial" w:cs="Arial"/>
          <w:sz w:val="24"/>
          <w:szCs w:val="24"/>
        </w:rPr>
      </w:pPr>
      <w:r>
        <w:rPr>
          <w:rFonts w:ascii="Arial" w:hAnsi="Arial" w:cs="Arial"/>
          <w:sz w:val="24"/>
          <w:szCs w:val="24"/>
        </w:rPr>
        <w:t>Con el comentario de la educadora y en mi opinión personal creo que la</w:t>
      </w:r>
      <w:r w:rsidR="004F4330">
        <w:rPr>
          <w:rFonts w:ascii="Arial" w:hAnsi="Arial" w:cs="Arial"/>
          <w:sz w:val="24"/>
          <w:szCs w:val="24"/>
        </w:rPr>
        <w:t xml:space="preserve"> música hace que los niños </w:t>
      </w:r>
      <w:r>
        <w:rPr>
          <w:rFonts w:ascii="Arial" w:hAnsi="Arial" w:cs="Arial"/>
          <w:sz w:val="24"/>
          <w:szCs w:val="24"/>
        </w:rPr>
        <w:t>puedan tener</w:t>
      </w:r>
      <w:r w:rsidR="004F4330">
        <w:rPr>
          <w:rFonts w:ascii="Arial" w:hAnsi="Arial" w:cs="Arial"/>
          <w:sz w:val="24"/>
          <w:szCs w:val="24"/>
        </w:rPr>
        <w:t xml:space="preserve"> una</w:t>
      </w:r>
      <w:r>
        <w:rPr>
          <w:rFonts w:ascii="Arial" w:hAnsi="Arial" w:cs="Arial"/>
          <w:sz w:val="24"/>
          <w:szCs w:val="24"/>
        </w:rPr>
        <w:t xml:space="preserve"> mejor capacidad de memoria, en horas clases poder </w:t>
      </w:r>
      <w:r w:rsidR="004F4330">
        <w:rPr>
          <w:rFonts w:ascii="Arial" w:hAnsi="Arial" w:cs="Arial"/>
          <w:sz w:val="24"/>
          <w:szCs w:val="24"/>
        </w:rPr>
        <w:t>mantener la atención</w:t>
      </w:r>
      <w:r>
        <w:rPr>
          <w:rFonts w:ascii="Arial" w:hAnsi="Arial" w:cs="Arial"/>
          <w:sz w:val="24"/>
          <w:szCs w:val="24"/>
        </w:rPr>
        <w:t xml:space="preserve"> y concentración </w:t>
      </w:r>
      <w:r w:rsidR="004F4330">
        <w:rPr>
          <w:rFonts w:ascii="Arial" w:hAnsi="Arial" w:cs="Arial"/>
          <w:sz w:val="24"/>
          <w:szCs w:val="24"/>
        </w:rPr>
        <w:t xml:space="preserve"> </w:t>
      </w:r>
      <w:r>
        <w:rPr>
          <w:rFonts w:ascii="Arial" w:hAnsi="Arial" w:cs="Arial"/>
          <w:sz w:val="24"/>
          <w:szCs w:val="24"/>
        </w:rPr>
        <w:t>de los niños, así como también los niños puedan tener una imaginación y que la participación en clases pueda ser más eficaz.</w:t>
      </w:r>
    </w:p>
    <w:p w:rsidR="008C3B95" w:rsidRDefault="008C3B95" w:rsidP="0023790A">
      <w:pPr>
        <w:rPr>
          <w:rFonts w:ascii="Arial" w:hAnsi="Arial" w:cs="Arial"/>
          <w:b/>
          <w:i/>
          <w:sz w:val="24"/>
          <w:szCs w:val="24"/>
        </w:rPr>
      </w:pPr>
      <w:r w:rsidRPr="008C3B95">
        <w:rPr>
          <w:rFonts w:ascii="Arial" w:hAnsi="Arial" w:cs="Arial"/>
          <w:b/>
          <w:i/>
          <w:sz w:val="24"/>
          <w:szCs w:val="24"/>
        </w:rPr>
        <w:t xml:space="preserve">Conclusión </w:t>
      </w:r>
    </w:p>
    <w:p w:rsidR="008C3B95" w:rsidRDefault="008C3B95" w:rsidP="008C3B95">
      <w:pPr>
        <w:spacing w:line="360" w:lineRule="auto"/>
        <w:rPr>
          <w:rFonts w:ascii="Arial" w:hAnsi="Arial" w:cs="Arial"/>
          <w:sz w:val="24"/>
          <w:szCs w:val="24"/>
        </w:rPr>
      </w:pPr>
      <w:r>
        <w:rPr>
          <w:rFonts w:ascii="Arial" w:hAnsi="Arial" w:cs="Arial"/>
          <w:sz w:val="24"/>
          <w:szCs w:val="24"/>
        </w:rPr>
        <w:t>Mi perspectiva con la música cabio, ya que antes percibía la música como si solo se distinguiera por la palabra música, pero ahora sé que la música tiene distintos elementos, ahora al escuchar una canción le pongo atención y puedo identificar algunos de sus elementos.</w:t>
      </w:r>
    </w:p>
    <w:p w:rsidR="000444CF" w:rsidRPr="008C3B95" w:rsidRDefault="008C3B95" w:rsidP="008C3B95">
      <w:pPr>
        <w:spacing w:line="360" w:lineRule="auto"/>
        <w:rPr>
          <w:rFonts w:ascii="Arial" w:hAnsi="Arial" w:cs="Arial"/>
          <w:sz w:val="24"/>
          <w:szCs w:val="24"/>
        </w:rPr>
      </w:pPr>
      <w:r>
        <w:rPr>
          <w:rFonts w:ascii="Arial" w:hAnsi="Arial" w:cs="Arial"/>
          <w:sz w:val="24"/>
          <w:szCs w:val="24"/>
        </w:rPr>
        <w:lastRenderedPageBreak/>
        <w:t xml:space="preserve">El realizar las preguntas pude observar diferentes opiniones sobre la música en preescolar, pude reconocer que algunos conceptos son </w:t>
      </w:r>
      <w:r w:rsidR="00CA39BC">
        <w:rPr>
          <w:rFonts w:ascii="Arial" w:hAnsi="Arial" w:cs="Arial"/>
          <w:sz w:val="24"/>
          <w:szCs w:val="24"/>
        </w:rPr>
        <w:t>más</w:t>
      </w:r>
      <w:r>
        <w:rPr>
          <w:rFonts w:ascii="Arial" w:hAnsi="Arial" w:cs="Arial"/>
          <w:sz w:val="24"/>
          <w:szCs w:val="24"/>
        </w:rPr>
        <w:t xml:space="preserve"> </w:t>
      </w:r>
      <w:r w:rsidR="00CA39BC">
        <w:rPr>
          <w:rFonts w:ascii="Arial" w:hAnsi="Arial" w:cs="Arial"/>
          <w:sz w:val="24"/>
          <w:szCs w:val="24"/>
        </w:rPr>
        <w:t>precisos y otro comentarios son de personas que aún no han tenido un conocimiento amplio con la música o que no han tenido mucha experiencia con ella, aunque todos los comentarios me fueron de ayuda porque todos tenían palabras claves con las que podía identificar el concepto de la música en prescolar y pude conocer diferentes maneras en las que es percibida la música.</w:t>
      </w:r>
    </w:p>
    <w:sdt>
      <w:sdtPr>
        <w:rPr>
          <w:lang w:val="es-ES"/>
        </w:rPr>
        <w:id w:val="-189749863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0444CF" w:rsidRDefault="000444CF">
          <w:pPr>
            <w:pStyle w:val="Ttulo1"/>
          </w:pPr>
          <w:r>
            <w:rPr>
              <w:lang w:val="es-ES"/>
            </w:rPr>
            <w:t>Bibliografía</w:t>
          </w:r>
        </w:p>
        <w:sdt>
          <w:sdtPr>
            <w:id w:val="111145805"/>
            <w:bibliography/>
          </w:sdtPr>
          <w:sdtContent>
            <w:p w:rsidR="000444CF" w:rsidRDefault="000444CF" w:rsidP="000444CF">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La musica como recurso pedagogico en la edad preescolar. (2014). </w:t>
              </w:r>
              <w:r>
                <w:rPr>
                  <w:i/>
                  <w:iCs/>
                  <w:noProof/>
                  <w:lang w:val="es-ES"/>
                </w:rPr>
                <w:t xml:space="preserve">Infancia Imagenes </w:t>
              </w:r>
              <w:r>
                <w:rPr>
                  <w:noProof/>
                  <w:lang w:val="es-ES"/>
                </w:rPr>
                <w:t>, 102-108.</w:t>
              </w:r>
            </w:p>
            <w:p w:rsidR="000444CF" w:rsidRDefault="000444CF" w:rsidP="000444CF">
              <w:r>
                <w:rPr>
                  <w:b/>
                  <w:bCs/>
                </w:rPr>
                <w:fldChar w:fldCharType="end"/>
              </w:r>
            </w:p>
          </w:sdtContent>
        </w:sdt>
      </w:sdtContent>
    </w:sdt>
    <w:p w:rsidR="00CA39BC" w:rsidRPr="000444CF" w:rsidRDefault="000444CF" w:rsidP="000444CF">
      <w:pPr>
        <w:spacing w:line="360" w:lineRule="auto"/>
        <w:jc w:val="center"/>
        <w:rPr>
          <w:rFonts w:ascii="Arial" w:hAnsi="Arial" w:cs="Arial"/>
          <w:b/>
          <w:i/>
          <w:sz w:val="24"/>
          <w:szCs w:val="24"/>
        </w:rPr>
      </w:pPr>
      <w:r>
        <w:rPr>
          <w:b/>
          <w:bCs/>
          <w:i/>
          <w:noProof/>
          <w:lang w:eastAsia="es-MX"/>
        </w:rPr>
        <mc:AlternateContent>
          <mc:Choice Requires="wps">
            <w:drawing>
              <wp:anchor distT="0" distB="0" distL="114300" distR="114300" simplePos="0" relativeHeight="251662336" behindDoc="0" locked="0" layoutInCell="1" allowOverlap="1">
                <wp:simplePos x="0" y="0"/>
                <wp:positionH relativeFrom="column">
                  <wp:posOffset>-327660</wp:posOffset>
                </wp:positionH>
                <wp:positionV relativeFrom="paragraph">
                  <wp:posOffset>2707640</wp:posOffset>
                </wp:positionV>
                <wp:extent cx="2790825" cy="128587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2790825"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4CF" w:rsidRDefault="000444CF">
                            <w:bookmarkStart w:id="3" w:name="_GoBack"/>
                            <w:r>
                              <w:rPr>
                                <w:noProof/>
                                <w:lang w:eastAsia="es-MX"/>
                              </w:rPr>
                              <w:drawing>
                                <wp:inline distT="0" distB="0" distL="0" distR="0">
                                  <wp:extent cx="2601595" cy="1133475"/>
                                  <wp:effectExtent l="0" t="0" r="825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4-19 at 11.29.52 PM.jpeg"/>
                                          <pic:cNvPicPr/>
                                        </pic:nvPicPr>
                                        <pic:blipFill>
                                          <a:blip r:embed="rId7">
                                            <a:extLst>
                                              <a:ext uri="{28A0092B-C50C-407E-A947-70E740481C1C}">
                                                <a14:useLocalDpi xmlns:a14="http://schemas.microsoft.com/office/drawing/2010/main" val="0"/>
                                              </a:ext>
                                            </a:extLst>
                                          </a:blip>
                                          <a:stretch>
                                            <a:fillRect/>
                                          </a:stretch>
                                        </pic:blipFill>
                                        <pic:spPr>
                                          <a:xfrm>
                                            <a:off x="0" y="0"/>
                                            <a:ext cx="2601595" cy="1133475"/>
                                          </a:xfrm>
                                          <a:prstGeom prst="rect">
                                            <a:avLst/>
                                          </a:prstGeom>
                                        </pic:spPr>
                                      </pic:pic>
                                    </a:graphicData>
                                  </a:graphic>
                                </wp:inline>
                              </w:drawing>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25.8pt;margin-top:213.2pt;width:219.75pt;height:10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" fillcolor="white [3201]" stroked="f" strokeweight=".5pt">
                <v:textbox>
                  <w:txbxContent>
                    <w:p w:rsidR="000444CF" w:rsidRDefault="000444CF">
                      <w:bookmarkStart w:id="4" w:name="_GoBack"/>
                      <w:r>
                        <w:rPr>
                          <w:noProof/>
                          <w:lang w:eastAsia="es-MX"/>
                        </w:rPr>
                        <w:drawing>
                          <wp:inline distT="0" distB="0" distL="0" distR="0">
                            <wp:extent cx="2601595" cy="1133475"/>
                            <wp:effectExtent l="0" t="0" r="825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4-19 at 11.29.52 PM.jpeg"/>
                                    <pic:cNvPicPr/>
                                  </pic:nvPicPr>
                                  <pic:blipFill>
                                    <a:blip r:embed="rId7">
                                      <a:extLst>
                                        <a:ext uri="{28A0092B-C50C-407E-A947-70E740481C1C}">
                                          <a14:useLocalDpi xmlns:a14="http://schemas.microsoft.com/office/drawing/2010/main" val="0"/>
                                        </a:ext>
                                      </a:extLst>
                                    </a:blip>
                                    <a:stretch>
                                      <a:fillRect/>
                                    </a:stretch>
                                  </pic:blipFill>
                                  <pic:spPr>
                                    <a:xfrm>
                                      <a:off x="0" y="0"/>
                                      <a:ext cx="2601595" cy="1133475"/>
                                    </a:xfrm>
                                    <a:prstGeom prst="rect">
                                      <a:avLst/>
                                    </a:prstGeom>
                                  </pic:spPr>
                                </pic:pic>
                              </a:graphicData>
                            </a:graphic>
                          </wp:inline>
                        </w:drawing>
                      </w:r>
                      <w:bookmarkEnd w:id="4"/>
                    </w:p>
                  </w:txbxContent>
                </v:textbox>
              </v:shape>
            </w:pict>
          </mc:Fallback>
        </mc:AlternateContent>
      </w:r>
      <w:r>
        <w:rPr>
          <w:b/>
          <w:bCs/>
          <w:i/>
          <w:noProof/>
          <w:lang w:eastAsia="es-MX"/>
        </w:rPr>
        <mc:AlternateContent>
          <mc:Choice Requires="wps">
            <w:drawing>
              <wp:anchor distT="0" distB="0" distL="114300" distR="114300" simplePos="0" relativeHeight="251661312" behindDoc="0" locked="0" layoutInCell="1" allowOverlap="1">
                <wp:simplePos x="0" y="0"/>
                <wp:positionH relativeFrom="column">
                  <wp:posOffset>3520440</wp:posOffset>
                </wp:positionH>
                <wp:positionV relativeFrom="paragraph">
                  <wp:posOffset>1269365</wp:posOffset>
                </wp:positionV>
                <wp:extent cx="2857500" cy="218122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2857500" cy="2181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4CF" w:rsidRDefault="000444CF">
                            <w:r>
                              <w:rPr>
                                <w:noProof/>
                                <w:lang w:eastAsia="es-MX"/>
                              </w:rPr>
                              <w:drawing>
                                <wp:inline distT="0" distB="0" distL="0" distR="0">
                                  <wp:extent cx="2668270" cy="2133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4-19 at 11.29.52 PM (2).jpeg"/>
                                          <pic:cNvPicPr/>
                                        </pic:nvPicPr>
                                        <pic:blipFill>
                                          <a:blip r:embed="rId8">
                                            <a:extLst>
                                              <a:ext uri="{28A0092B-C50C-407E-A947-70E740481C1C}">
                                                <a14:useLocalDpi xmlns:a14="http://schemas.microsoft.com/office/drawing/2010/main" val="0"/>
                                              </a:ext>
                                            </a:extLst>
                                          </a:blip>
                                          <a:stretch>
                                            <a:fillRect/>
                                          </a:stretch>
                                        </pic:blipFill>
                                        <pic:spPr>
                                          <a:xfrm>
                                            <a:off x="0" y="0"/>
                                            <a:ext cx="2668270" cy="2133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 o:spid="_x0000_s1027" type="#_x0000_t202" style="position:absolute;left:0;text-align:left;margin-left:277.2pt;margin-top:99.95pt;width:225pt;height:17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" fillcolor="white [3201]" stroked="f" strokeweight=".5pt">
                <v:textbox>
                  <w:txbxContent>
                    <w:p w:rsidR="000444CF" w:rsidRDefault="000444CF">
                      <w:r>
                        <w:rPr>
                          <w:noProof/>
                          <w:lang w:eastAsia="es-MX"/>
                        </w:rPr>
                        <w:drawing>
                          <wp:inline distT="0" distB="0" distL="0" distR="0">
                            <wp:extent cx="2668270" cy="2133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4-19 at 11.29.52 PM (2).jpeg"/>
                                    <pic:cNvPicPr/>
                                  </pic:nvPicPr>
                                  <pic:blipFill>
                                    <a:blip r:embed="rId8">
                                      <a:extLst>
                                        <a:ext uri="{28A0092B-C50C-407E-A947-70E740481C1C}">
                                          <a14:useLocalDpi xmlns:a14="http://schemas.microsoft.com/office/drawing/2010/main" val="0"/>
                                        </a:ext>
                                      </a:extLst>
                                    </a:blip>
                                    <a:stretch>
                                      <a:fillRect/>
                                    </a:stretch>
                                  </pic:blipFill>
                                  <pic:spPr>
                                    <a:xfrm>
                                      <a:off x="0" y="0"/>
                                      <a:ext cx="2668270" cy="2133600"/>
                                    </a:xfrm>
                                    <a:prstGeom prst="rect">
                                      <a:avLst/>
                                    </a:prstGeom>
                                  </pic:spPr>
                                </pic:pic>
                              </a:graphicData>
                            </a:graphic>
                          </wp:inline>
                        </w:drawing>
                      </w:r>
                    </w:p>
                  </w:txbxContent>
                </v:textbox>
              </v:shape>
            </w:pict>
          </mc:Fallback>
        </mc:AlternateContent>
      </w:r>
      <w:r w:rsidRPr="000444CF">
        <w:rPr>
          <w:b/>
          <w:bCs/>
          <w:i/>
          <w:noProof/>
          <w:lang w:eastAsia="es-MX"/>
        </w:rPr>
        <mc:AlternateContent>
          <mc:Choice Requires="wps">
            <w:drawing>
              <wp:anchor distT="0" distB="0" distL="114300" distR="114300" simplePos="0" relativeHeight="251660288" behindDoc="0" locked="0" layoutInCell="1" allowOverlap="1" wp14:anchorId="4280205E" wp14:editId="4866A019">
                <wp:simplePos x="0" y="0"/>
                <wp:positionH relativeFrom="column">
                  <wp:posOffset>-813435</wp:posOffset>
                </wp:positionH>
                <wp:positionV relativeFrom="paragraph">
                  <wp:posOffset>640715</wp:posOffset>
                </wp:positionV>
                <wp:extent cx="3314700" cy="1371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31470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4CF" w:rsidRDefault="000444CF">
                            <w:r>
                              <w:rPr>
                                <w:noProof/>
                                <w:lang w:eastAsia="es-MX"/>
                              </w:rPr>
                              <w:drawing>
                                <wp:inline distT="0" distB="0" distL="0" distR="0">
                                  <wp:extent cx="3143250" cy="10902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4-19 at 11.29.52 PM (1).jpeg"/>
                                          <pic:cNvPicPr/>
                                        </pic:nvPicPr>
                                        <pic:blipFill>
                                          <a:blip r:embed="rId9">
                                            <a:extLst>
                                              <a:ext uri="{28A0092B-C50C-407E-A947-70E740481C1C}">
                                                <a14:useLocalDpi xmlns:a14="http://schemas.microsoft.com/office/drawing/2010/main" val="0"/>
                                              </a:ext>
                                            </a:extLst>
                                          </a:blip>
                                          <a:stretch>
                                            <a:fillRect/>
                                          </a:stretch>
                                        </pic:blipFill>
                                        <pic:spPr>
                                          <a:xfrm>
                                            <a:off x="0" y="0"/>
                                            <a:ext cx="3143250" cy="1090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0205E" id="Cuadro de texto 2" o:spid="_x0000_s1028" type="#_x0000_t202" style="position:absolute;left:0;text-align:left;margin-left:-64.05pt;margin-top:50.45pt;width:26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" fillcolor="white [3201]" stroked="f" strokeweight=".5pt">
                <v:textbox>
                  <w:txbxContent>
                    <w:p w:rsidR="000444CF" w:rsidRDefault="000444CF">
                      <w:r>
                        <w:rPr>
                          <w:noProof/>
                          <w:lang w:eastAsia="es-MX"/>
                        </w:rPr>
                        <w:drawing>
                          <wp:inline distT="0" distB="0" distL="0" distR="0">
                            <wp:extent cx="3143250" cy="10902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4-19 at 11.29.52 PM (1).jpeg"/>
                                    <pic:cNvPicPr/>
                                  </pic:nvPicPr>
                                  <pic:blipFill>
                                    <a:blip r:embed="rId9">
                                      <a:extLst>
                                        <a:ext uri="{28A0092B-C50C-407E-A947-70E740481C1C}">
                                          <a14:useLocalDpi xmlns:a14="http://schemas.microsoft.com/office/drawing/2010/main" val="0"/>
                                        </a:ext>
                                      </a:extLst>
                                    </a:blip>
                                    <a:stretch>
                                      <a:fillRect/>
                                    </a:stretch>
                                  </pic:blipFill>
                                  <pic:spPr>
                                    <a:xfrm>
                                      <a:off x="0" y="0"/>
                                      <a:ext cx="3143250" cy="1090295"/>
                                    </a:xfrm>
                                    <a:prstGeom prst="rect">
                                      <a:avLst/>
                                    </a:prstGeom>
                                  </pic:spPr>
                                </pic:pic>
                              </a:graphicData>
                            </a:graphic>
                          </wp:inline>
                        </w:drawing>
                      </w:r>
                    </w:p>
                  </w:txbxContent>
                </v:textbox>
              </v:shape>
            </w:pict>
          </mc:Fallback>
        </mc:AlternateContent>
      </w:r>
      <w:r w:rsidRPr="000444CF">
        <w:rPr>
          <w:rFonts w:ascii="Arial" w:hAnsi="Arial" w:cs="Arial"/>
          <w:b/>
          <w:i/>
          <w:sz w:val="24"/>
          <w:szCs w:val="24"/>
        </w:rPr>
        <w:t>Anexos</w:t>
      </w:r>
    </w:p>
    <w:sectPr w:rsidR="00CA39BC" w:rsidRPr="000444CF" w:rsidSect="000444CF">
      <w:pgSz w:w="12240" w:h="15840"/>
      <w:pgMar w:top="1417" w:right="1701" w:bottom="1417" w:left="1701" w:header="708" w:footer="708" w:gutter="0"/>
      <w:pgBorders w:offsetFrom="page">
        <w:top w:val="single" w:sz="12" w:space="24" w:color="F7CAAC" w:themeColor="accent2" w:themeTint="66"/>
        <w:left w:val="single" w:sz="12" w:space="24" w:color="F7CAAC" w:themeColor="accent2" w:themeTint="66"/>
        <w:bottom w:val="single" w:sz="12" w:space="24" w:color="F7CAAC" w:themeColor="accent2" w:themeTint="66"/>
        <w:right w:val="single" w:sz="12" w:space="24" w:color="F7CAAC" w:themeColor="accen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0A"/>
    <w:rsid w:val="000444CF"/>
    <w:rsid w:val="0023790A"/>
    <w:rsid w:val="00365AAA"/>
    <w:rsid w:val="004F4330"/>
    <w:rsid w:val="008961D1"/>
    <w:rsid w:val="008C3B95"/>
    <w:rsid w:val="009E0156"/>
    <w:rsid w:val="00CA39BC"/>
    <w:rsid w:val="00DD7EF4"/>
    <w:rsid w:val="00E4720D"/>
    <w:rsid w:val="00F12B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4E844-B6F8-4F17-B3CF-548469E2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444C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44C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4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133">
      <w:bodyDiv w:val="1"/>
      <w:marLeft w:val="0"/>
      <w:marRight w:val="0"/>
      <w:marTop w:val="0"/>
      <w:marBottom w:val="0"/>
      <w:divBdr>
        <w:top w:val="none" w:sz="0" w:space="0" w:color="auto"/>
        <w:left w:val="none" w:sz="0" w:space="0" w:color="auto"/>
        <w:bottom w:val="none" w:sz="0" w:space="0" w:color="auto"/>
        <w:right w:val="none" w:sz="0" w:space="0" w:color="auto"/>
      </w:divBdr>
    </w:div>
    <w:div w:id="26045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image" Target="media/image1.gif"/><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Lam14</b:Tag>
    <b:SourceType>JournalArticle</b:SourceType>
    <b:Guid>{1661C510-E00D-4772-AA5B-87F99E00C00C}</b:Guid>
    <b:Title>La musica como recurso pedagogico en la edad preescolar</b:Title>
    <b:Year>2014</b:Year>
    <b:Pages>102-108</b:Pages>
    <b:JournalName>Infancia Imagenes </b:JournalName>
    <b:RefOrder>1</b:RefOrder>
  </b:Source>
</b:Sources>
</file>

<file path=customXml/itemProps1.xml><?xml version="1.0" encoding="utf-8"?>
<ds:datastoreItem xmlns:ds="http://schemas.openxmlformats.org/officeDocument/2006/customXml" ds:itemID="{74680BC9-BF6F-418D-8757-BEC8C945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1011</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aldaco</dc:creator>
  <cp:keywords/>
  <dc:description/>
  <cp:lastModifiedBy>melissa aldaco</cp:lastModifiedBy>
  <cp:revision>1</cp:revision>
  <dcterms:created xsi:type="dcterms:W3CDTF">2021-04-20T00:54:00Z</dcterms:created>
  <dcterms:modified xsi:type="dcterms:W3CDTF">2021-04-20T04:43:00Z</dcterms:modified>
</cp:coreProperties>
</file>