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A79D" w14:textId="7A57D9AC" w:rsidR="00372997" w:rsidRDefault="00372997" w:rsidP="00372997">
      <w:pPr>
        <w:spacing w:before="74" w:line="278" w:lineRule="auto"/>
        <w:ind w:left="1238" w:right="5490"/>
        <w:rPr>
          <w:b/>
          <w:i/>
        </w:rPr>
      </w:pPr>
      <w:r>
        <w:rPr>
          <w:b/>
          <w:i/>
        </w:rPr>
        <w:t xml:space="preserve">Recuerda a </w:t>
      </w:r>
      <w:proofErr w:type="spellStart"/>
      <w:r>
        <w:rPr>
          <w:b/>
          <w:i/>
        </w:rPr>
        <w:t>Demain</w:t>
      </w:r>
      <w:proofErr w:type="spellEnd"/>
      <w:r>
        <w:rPr>
          <w:b/>
          <w:i/>
        </w:rPr>
        <w:t xml:space="preserve">. </w:t>
      </w:r>
    </w:p>
    <w:p w14:paraId="3A77E057" w14:textId="77777777" w:rsidR="00372997" w:rsidRDefault="00372997" w:rsidP="00372997">
      <w:pPr>
        <w:pStyle w:val="Ttulo4"/>
        <w:spacing w:before="194" w:line="276" w:lineRule="auto"/>
        <w:ind w:right="710"/>
        <w:jc w:val="both"/>
        <w:rPr>
          <w:rFonts w:ascii="Arial Narrow" w:hAnsi="Arial Narrow"/>
        </w:rPr>
      </w:pPr>
      <w:r>
        <w:rPr>
          <w:b/>
          <w:sz w:val="22"/>
        </w:rPr>
        <w:t xml:space="preserve">Instrucción: </w:t>
      </w:r>
      <w:proofErr w:type="gramStart"/>
      <w:r>
        <w:rPr>
          <w:rFonts w:ascii="Arial Narrow" w:hAnsi="Arial Narrow"/>
        </w:rPr>
        <w:t>¿Recuerdas el pasaje que leíste en el Ejercicio no.</w:t>
      </w:r>
      <w:proofErr w:type="gramEnd"/>
      <w:r>
        <w:rPr>
          <w:rFonts w:ascii="Arial Narrow" w:hAnsi="Arial Narrow"/>
        </w:rPr>
        <w:t xml:space="preserve"> 1 acerca de </w:t>
      </w:r>
      <w:proofErr w:type="spellStart"/>
      <w:r>
        <w:rPr>
          <w:rFonts w:ascii="Arial Narrow" w:hAnsi="Arial Narrow"/>
        </w:rPr>
        <w:t>Demain</w:t>
      </w:r>
      <w:proofErr w:type="spellEnd"/>
      <w:r>
        <w:rPr>
          <w:rFonts w:ascii="Arial Narrow" w:hAnsi="Arial Narrow"/>
        </w:rPr>
        <w:t xml:space="preserve">, quien se encontró a sí mismo en medio de un bazar colorido y aromático de puestos y tiendas? Sin regresar a él, escribe todo lo que puedas recordar acerca de las experiencias de </w:t>
      </w:r>
      <w:proofErr w:type="spellStart"/>
      <w:r>
        <w:rPr>
          <w:rFonts w:ascii="Arial Narrow" w:hAnsi="Arial Narrow"/>
        </w:rPr>
        <w:t>Demain</w:t>
      </w:r>
      <w:proofErr w:type="spellEnd"/>
      <w:r>
        <w:rPr>
          <w:rFonts w:ascii="Arial Narrow" w:hAnsi="Arial Narrow"/>
        </w:rPr>
        <w:t xml:space="preserve"> en ese mercado: las tiendas, las imágenes y los alimentos.</w:t>
      </w:r>
    </w:p>
    <w:p w14:paraId="23E64D30" w14:textId="29FBA9CB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4A863478" w14:textId="5D60F411" w:rsidR="00372997" w:rsidRPr="00DA070A" w:rsidRDefault="00812F18" w:rsidP="00DA070A">
      <w:pPr>
        <w:pStyle w:val="Textoindependiente"/>
        <w:spacing w:before="4"/>
        <w:ind w:left="142"/>
        <w:rPr>
          <w:rFonts w:ascii="Arial Narrow" w:hAnsi="Arial Narrow" w:cstheme="majorHAnsi"/>
          <w:sz w:val="24"/>
          <w:szCs w:val="24"/>
          <w:u w:val="single"/>
        </w:rPr>
      </w:pPr>
      <w:r w:rsidRPr="00DA070A">
        <w:rPr>
          <w:rFonts w:ascii="Arial Narrow" w:hAnsi="Arial Narrow" w:cstheme="majorHAnsi"/>
          <w:sz w:val="24"/>
          <w:szCs w:val="24"/>
          <w:u w:val="single"/>
        </w:rPr>
        <w:t>Había como</w:t>
      </w:r>
      <w:r w:rsidRPr="00812F18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DA070A">
        <w:rPr>
          <w:rFonts w:ascii="Arial Narrow" w:hAnsi="Arial Narrow" w:cstheme="majorHAnsi"/>
          <w:sz w:val="24"/>
          <w:szCs w:val="24"/>
          <w:u w:val="single"/>
        </w:rPr>
        <w:t>estantes de un mercado, carreteras, caravanas, decía que había flores, había gente invitando a otra para que se acercaran a los estantes.</w:t>
      </w:r>
    </w:p>
    <w:p w14:paraId="1997C26E" w14:textId="77777777" w:rsidR="00372997" w:rsidRDefault="00372997" w:rsidP="00DA070A">
      <w:pPr>
        <w:pStyle w:val="Textoindependiente"/>
        <w:spacing w:before="5"/>
        <w:ind w:left="142"/>
        <w:rPr>
          <w:rFonts w:ascii="Arial Narrow"/>
          <w:sz w:val="16"/>
        </w:rPr>
      </w:pPr>
    </w:p>
    <w:p w14:paraId="3D9B35D2" w14:textId="04E7E697" w:rsidR="00812F18" w:rsidRDefault="00372997" w:rsidP="00DA070A">
      <w:pPr>
        <w:pStyle w:val="Prrafodelista"/>
        <w:numPr>
          <w:ilvl w:val="0"/>
          <w:numId w:val="1"/>
        </w:numPr>
        <w:tabs>
          <w:tab w:val="left" w:pos="1947"/>
        </w:tabs>
        <w:spacing w:before="202"/>
        <w:ind w:left="142" w:hanging="34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escenas se representaban en las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ropas?</w:t>
      </w:r>
    </w:p>
    <w:p w14:paraId="4F85E46E" w14:textId="2F48DA09" w:rsidR="00812F18" w:rsidRPr="00812F18" w:rsidRDefault="00812F18" w:rsidP="00DA070A">
      <w:pPr>
        <w:tabs>
          <w:tab w:val="left" w:pos="1947"/>
        </w:tabs>
        <w:spacing w:before="202"/>
        <w:ind w:left="142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>Eran animales como garzas, toro</w:t>
      </w:r>
      <w:r w:rsidR="00DF3C0E">
        <w:rPr>
          <w:rFonts w:ascii="Arial Narrow" w:hAnsi="Arial Narrow"/>
          <w:sz w:val="24"/>
          <w:u w:val="single"/>
        </w:rPr>
        <w:t>s,</w:t>
      </w:r>
      <w:r>
        <w:rPr>
          <w:rFonts w:ascii="Arial Narrow" w:hAnsi="Arial Narrow"/>
          <w:sz w:val="24"/>
          <w:u w:val="single"/>
        </w:rPr>
        <w:t xml:space="preserve"> bancos de peces, también eran de comida como el trigo, la futa junto con hombres y mujeres</w:t>
      </w:r>
    </w:p>
    <w:p w14:paraId="3A82EBC8" w14:textId="77777777" w:rsidR="00372997" w:rsidRDefault="00372997" w:rsidP="00DA070A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ind w:left="142" w:hanging="34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vestían los comerciantes en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oro?</w:t>
      </w:r>
    </w:p>
    <w:p w14:paraId="4B9C3265" w14:textId="77777777" w:rsidR="00372997" w:rsidRDefault="00372997" w:rsidP="00DA070A">
      <w:pPr>
        <w:pStyle w:val="Textoindependiente"/>
        <w:ind w:left="142"/>
        <w:rPr>
          <w:rFonts w:ascii="Arial Narrow"/>
          <w:sz w:val="20"/>
        </w:rPr>
      </w:pPr>
    </w:p>
    <w:p w14:paraId="647B89B8" w14:textId="6B19B857" w:rsidR="00372997" w:rsidRPr="00DF3C0E" w:rsidRDefault="00DF3C0E" w:rsidP="00DA070A">
      <w:pPr>
        <w:ind w:left="142"/>
        <w:rPr>
          <w:rFonts w:ascii="Arial Narrow"/>
          <w:sz w:val="24"/>
          <w:szCs w:val="32"/>
          <w:u w:val="single"/>
        </w:rPr>
      </w:pPr>
      <w:r w:rsidRPr="00DF3C0E">
        <w:rPr>
          <w:rFonts w:ascii="Arial Narrow"/>
          <w:sz w:val="24"/>
          <w:szCs w:val="32"/>
          <w:u w:val="single"/>
        </w:rPr>
        <w:t>Mantas de color gris</w:t>
      </w:r>
    </w:p>
    <w:p w14:paraId="24C8D861" w14:textId="77777777" w:rsidR="00372997" w:rsidRDefault="00372997" w:rsidP="00DA070A">
      <w:pPr>
        <w:pStyle w:val="Prrafodelista"/>
        <w:numPr>
          <w:ilvl w:val="0"/>
          <w:numId w:val="1"/>
        </w:numPr>
        <w:tabs>
          <w:tab w:val="left" w:pos="1947"/>
        </w:tabs>
        <w:spacing w:before="72" w:line="278" w:lineRule="auto"/>
        <w:ind w:left="142" w:right="70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Después de las tienda de ropas, ¿qué negocios atravesó </w:t>
      </w:r>
      <w:proofErr w:type="spellStart"/>
      <w:r>
        <w:rPr>
          <w:rFonts w:ascii="Arial Narrow" w:hAnsi="Arial Narrow"/>
          <w:sz w:val="24"/>
        </w:rPr>
        <w:t>Demain</w:t>
      </w:r>
      <w:proofErr w:type="spellEnd"/>
      <w:r>
        <w:rPr>
          <w:rFonts w:ascii="Arial Narrow" w:hAnsi="Arial Narrow"/>
          <w:sz w:val="24"/>
        </w:rPr>
        <w:t xml:space="preserve"> para llegar a los vendedores de alimentos y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bebidas?</w:t>
      </w:r>
    </w:p>
    <w:p w14:paraId="5AB52418" w14:textId="037C9946" w:rsidR="00372997" w:rsidRPr="00F12FFF" w:rsidRDefault="00F12FFF" w:rsidP="00DA070A">
      <w:pPr>
        <w:pStyle w:val="Textoindependiente"/>
        <w:spacing w:before="10"/>
        <w:ind w:left="142"/>
        <w:rPr>
          <w:rFonts w:ascii="Arial Narrow"/>
          <w:sz w:val="20"/>
          <w:szCs w:val="32"/>
          <w:u w:val="single"/>
        </w:rPr>
      </w:pPr>
      <w:r w:rsidRPr="00F12FFF">
        <w:rPr>
          <w:rFonts w:ascii="Arial Narrow"/>
          <w:sz w:val="20"/>
          <w:szCs w:val="32"/>
          <w:u w:val="single"/>
        </w:rPr>
        <w:t>Vendedores de sillas, tapetes, sombreros,</w:t>
      </w:r>
      <w:r>
        <w:rPr>
          <w:rFonts w:ascii="Arial Narrow"/>
          <w:sz w:val="20"/>
          <w:szCs w:val="32"/>
          <w:u w:val="single"/>
        </w:rPr>
        <w:t xml:space="preserve"> </w:t>
      </w:r>
      <w:r w:rsidRPr="00F12FFF">
        <w:rPr>
          <w:rFonts w:ascii="Arial Narrow"/>
          <w:sz w:val="20"/>
          <w:szCs w:val="32"/>
          <w:u w:val="single"/>
        </w:rPr>
        <w:t>vagones y por unos m</w:t>
      </w:r>
      <w:r w:rsidRPr="00F12FFF">
        <w:rPr>
          <w:rFonts w:ascii="Arial Narrow"/>
          <w:sz w:val="20"/>
          <w:szCs w:val="32"/>
          <w:u w:val="single"/>
        </w:rPr>
        <w:t>ú</w:t>
      </w:r>
      <w:r w:rsidRPr="00F12FFF">
        <w:rPr>
          <w:rFonts w:ascii="Arial Narrow"/>
          <w:sz w:val="20"/>
          <w:szCs w:val="32"/>
          <w:u w:val="single"/>
        </w:rPr>
        <w:t>sicos y adivinos de la fortuna</w:t>
      </w:r>
    </w:p>
    <w:p w14:paraId="72369A90" w14:textId="77777777" w:rsidR="00372997" w:rsidRDefault="00372997" w:rsidP="00DA070A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ind w:left="142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¿Qué alimentos vio y olió </w:t>
      </w:r>
      <w:proofErr w:type="spellStart"/>
      <w:r>
        <w:rPr>
          <w:rFonts w:ascii="Arial Narrow" w:hAnsi="Arial Narrow"/>
          <w:sz w:val="24"/>
        </w:rPr>
        <w:t>Demain</w:t>
      </w:r>
      <w:proofErr w:type="spellEnd"/>
      <w:r>
        <w:rPr>
          <w:rFonts w:ascii="Arial Narrow" w:hAnsi="Arial Narrow"/>
          <w:sz w:val="24"/>
        </w:rPr>
        <w:t xml:space="preserve"> en la</w:t>
      </w:r>
      <w:r>
        <w:rPr>
          <w:rFonts w:ascii="Arial Narrow" w:hAnsi="Arial Narrow"/>
          <w:spacing w:val="-5"/>
          <w:sz w:val="24"/>
        </w:rPr>
        <w:t xml:space="preserve"> </w:t>
      </w:r>
      <w:r>
        <w:rPr>
          <w:rFonts w:ascii="Arial Narrow" w:hAnsi="Arial Narrow"/>
          <w:sz w:val="24"/>
        </w:rPr>
        <w:t>feria?</w:t>
      </w:r>
    </w:p>
    <w:p w14:paraId="2862BBDC" w14:textId="263A6A66" w:rsidR="00372997" w:rsidRPr="00DA070A" w:rsidRDefault="00DA070A" w:rsidP="00DA070A">
      <w:pPr>
        <w:pStyle w:val="Textoindependiente"/>
        <w:spacing w:before="8"/>
        <w:ind w:left="142"/>
        <w:rPr>
          <w:rFonts w:ascii="Arial Narrow"/>
          <w:szCs w:val="28"/>
          <w:u w:val="single"/>
        </w:rPr>
      </w:pPr>
      <w:r w:rsidRPr="00DA070A">
        <w:rPr>
          <w:rFonts w:ascii="Arial Narrow"/>
          <w:szCs w:val="28"/>
          <w:u w:val="single"/>
        </w:rPr>
        <w:t>Salchichas, costillares, tocino, pollo, papas fritas, vegetales, tomates cocidos, jamones y panes</w:t>
      </w:r>
    </w:p>
    <w:sectPr w:rsidR="00372997" w:rsidRPr="00DA070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EC701" w14:textId="77777777" w:rsidR="004D07BC" w:rsidRDefault="004D07BC">
      <w:r>
        <w:separator/>
      </w:r>
    </w:p>
  </w:endnote>
  <w:endnote w:type="continuationSeparator" w:id="0">
    <w:p w14:paraId="09976CA3" w14:textId="77777777" w:rsidR="004D07BC" w:rsidRDefault="004D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77777777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D769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26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" filled="f" stroked="f">
              <v:textbox inset="0,0,0,0">
                <w:txbxContent>
                  <w:p w14:paraId="2D1CB129" w14:textId="77777777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8CD5" w14:textId="77777777" w:rsidR="004D07BC" w:rsidRDefault="004D07BC">
      <w:r>
        <w:separator/>
      </w:r>
    </w:p>
  </w:footnote>
  <w:footnote w:type="continuationSeparator" w:id="0">
    <w:p w14:paraId="07279B39" w14:textId="77777777" w:rsidR="004D07BC" w:rsidRDefault="004D0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97"/>
    <w:rsid w:val="00372997"/>
    <w:rsid w:val="004D07BC"/>
    <w:rsid w:val="007B7B0B"/>
    <w:rsid w:val="00812F18"/>
    <w:rsid w:val="00DA070A"/>
    <w:rsid w:val="00DF3C0E"/>
    <w:rsid w:val="00F1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5C942"/>
  <w15:chartTrackingRefBased/>
  <w15:docId w15:val="{FBC0B943-DD8B-4CDA-8B10-126C2F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LUCERO DE LOURDES GARCIA VELA</cp:lastModifiedBy>
  <cp:revision>2</cp:revision>
  <dcterms:created xsi:type="dcterms:W3CDTF">2021-04-19T20:11:00Z</dcterms:created>
  <dcterms:modified xsi:type="dcterms:W3CDTF">2021-04-19T20:11:00Z</dcterms:modified>
</cp:coreProperties>
</file>