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1EEF" w14:textId="2C7BDF53" w:rsidR="00D0153B" w:rsidRDefault="00D0153B" w:rsidP="00D0153B">
      <w:pPr>
        <w:jc w:val="center"/>
        <w:rPr>
          <w:rFonts w:ascii="Arial" w:eastAsia="Calibri" w:hAnsi="Arial" w:cs="Arial"/>
          <w:b/>
          <w:bCs/>
          <w:sz w:val="36"/>
          <w:szCs w:val="36"/>
        </w:rPr>
      </w:pPr>
      <w:r>
        <w:rPr>
          <w:rFonts w:ascii="Arial" w:eastAsia="Calibri" w:hAnsi="Arial" w:cs="Arial"/>
          <w:b/>
          <w:bCs/>
          <w:noProof/>
          <w:sz w:val="36"/>
          <w:szCs w:val="36"/>
        </w:rPr>
        <w:drawing>
          <wp:inline distT="0" distB="0" distL="0" distR="0" wp14:anchorId="7922FCA6" wp14:editId="4E4369CF">
            <wp:extent cx="951230" cy="118300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1183005"/>
                    </a:xfrm>
                    <a:prstGeom prst="rect">
                      <a:avLst/>
                    </a:prstGeom>
                    <a:noFill/>
                  </pic:spPr>
                </pic:pic>
              </a:graphicData>
            </a:graphic>
          </wp:inline>
        </w:drawing>
      </w:r>
    </w:p>
    <w:p w14:paraId="470A78D6" w14:textId="77777777" w:rsidR="00D0153B" w:rsidRDefault="00D0153B" w:rsidP="00D0153B">
      <w:pPr>
        <w:jc w:val="center"/>
        <w:rPr>
          <w:rFonts w:ascii="Arial" w:eastAsia="Calibri" w:hAnsi="Arial" w:cs="Arial"/>
          <w:b/>
          <w:bCs/>
          <w:sz w:val="36"/>
          <w:szCs w:val="36"/>
        </w:rPr>
      </w:pPr>
      <w:r>
        <w:rPr>
          <w:rFonts w:ascii="Arial" w:eastAsia="Calibri" w:hAnsi="Arial" w:cs="Arial"/>
          <w:b/>
          <w:bCs/>
          <w:sz w:val="36"/>
          <w:szCs w:val="36"/>
        </w:rPr>
        <w:t>E</w:t>
      </w:r>
      <w:r w:rsidRPr="00767301">
        <w:rPr>
          <w:rFonts w:ascii="Arial" w:eastAsia="Calibri" w:hAnsi="Arial" w:cs="Arial"/>
          <w:b/>
          <w:bCs/>
          <w:sz w:val="36"/>
          <w:szCs w:val="36"/>
        </w:rPr>
        <w:t>scuela Normal de Educación Preescolar</w:t>
      </w:r>
    </w:p>
    <w:p w14:paraId="77CA848D" w14:textId="77777777" w:rsidR="00D0153B" w:rsidRPr="00767301" w:rsidRDefault="00D0153B" w:rsidP="00D0153B">
      <w:pPr>
        <w:rPr>
          <w:rFonts w:ascii="Arial" w:eastAsia="Calibri" w:hAnsi="Arial" w:cs="Arial"/>
          <w:sz w:val="24"/>
          <w:szCs w:val="24"/>
        </w:rPr>
      </w:pPr>
    </w:p>
    <w:p w14:paraId="2F4C1B1F" w14:textId="77777777" w:rsidR="00D0153B" w:rsidRPr="00767301" w:rsidRDefault="00D0153B" w:rsidP="00D0153B">
      <w:pPr>
        <w:jc w:val="center"/>
        <w:rPr>
          <w:rFonts w:ascii="Arial" w:eastAsia="Calibri" w:hAnsi="Arial" w:cs="Arial"/>
          <w:b/>
          <w:bCs/>
        </w:rPr>
      </w:pPr>
      <w:r w:rsidRPr="00767301">
        <w:rPr>
          <w:rFonts w:ascii="Arial" w:eastAsia="Calibri" w:hAnsi="Arial" w:cs="Arial"/>
          <w:b/>
          <w:bCs/>
        </w:rPr>
        <w:t>Licenciatura en Educación Preescolar</w:t>
      </w:r>
    </w:p>
    <w:p w14:paraId="15B93E85" w14:textId="77777777" w:rsidR="00D0153B" w:rsidRPr="00767301" w:rsidRDefault="00D0153B" w:rsidP="00D0153B">
      <w:pPr>
        <w:jc w:val="center"/>
        <w:rPr>
          <w:rFonts w:ascii="Arial" w:eastAsia="Calibri" w:hAnsi="Arial" w:cs="Arial"/>
        </w:rPr>
      </w:pPr>
      <w:r w:rsidRPr="00767301">
        <w:rPr>
          <w:rFonts w:ascii="Arial" w:eastAsia="Calibri" w:hAnsi="Arial" w:cs="Arial"/>
          <w:b/>
          <w:bCs/>
        </w:rPr>
        <w:t>Asignatura:</w:t>
      </w:r>
      <w:r w:rsidRPr="00767301">
        <w:rPr>
          <w:rFonts w:ascii="Arial" w:eastAsia="Calibri" w:hAnsi="Arial" w:cs="Arial"/>
        </w:rPr>
        <w:t xml:space="preserve"> Estrategias de trabajo docente</w:t>
      </w:r>
    </w:p>
    <w:p w14:paraId="7EA02803" w14:textId="77777777" w:rsidR="00D0153B" w:rsidRPr="00767301" w:rsidRDefault="00D0153B" w:rsidP="00D0153B">
      <w:pPr>
        <w:jc w:val="center"/>
        <w:rPr>
          <w:rFonts w:ascii="Arial" w:eastAsia="Calibri" w:hAnsi="Arial" w:cs="Arial"/>
        </w:rPr>
      </w:pPr>
      <w:r w:rsidRPr="00767301">
        <w:rPr>
          <w:rFonts w:ascii="Arial" w:eastAsia="Calibri" w:hAnsi="Arial" w:cs="Arial"/>
          <w:b/>
          <w:bCs/>
        </w:rPr>
        <w:t>Maestro:</w:t>
      </w:r>
      <w:r w:rsidRPr="00767301">
        <w:rPr>
          <w:rFonts w:ascii="Arial" w:eastAsia="Calibri" w:hAnsi="Arial" w:cs="Arial"/>
        </w:rPr>
        <w:t xml:space="preserve"> Isabel del Carmen Aguirre Ramos</w:t>
      </w:r>
    </w:p>
    <w:p w14:paraId="612C0807" w14:textId="77777777" w:rsidR="00D0153B" w:rsidRPr="00767301" w:rsidRDefault="00D0153B" w:rsidP="00D0153B">
      <w:pPr>
        <w:jc w:val="center"/>
        <w:rPr>
          <w:rFonts w:ascii="Arial" w:eastAsia="Calibri" w:hAnsi="Arial" w:cs="Arial"/>
        </w:rPr>
      </w:pPr>
    </w:p>
    <w:p w14:paraId="713CE801" w14:textId="075D9723" w:rsidR="00D0153B" w:rsidRPr="00767301" w:rsidRDefault="00D0153B" w:rsidP="00D0153B">
      <w:pPr>
        <w:jc w:val="center"/>
        <w:rPr>
          <w:rFonts w:ascii="Arial" w:eastAsia="Calibri" w:hAnsi="Arial" w:cs="Arial"/>
        </w:rPr>
      </w:pPr>
      <w:r w:rsidRPr="00767301">
        <w:rPr>
          <w:rFonts w:ascii="Arial" w:eastAsia="Calibri" w:hAnsi="Arial" w:cs="Arial"/>
        </w:rPr>
        <w:t>“</w:t>
      </w:r>
      <w:r>
        <w:rPr>
          <w:rFonts w:ascii="Arial" w:eastAsia="Calibri" w:hAnsi="Arial" w:cs="Arial"/>
        </w:rPr>
        <w:t>Evaluación diario de observación y pensamiento reflexivo</w:t>
      </w:r>
      <w:r w:rsidRPr="00767301">
        <w:rPr>
          <w:rFonts w:ascii="Arial" w:eastAsia="Calibri" w:hAnsi="Arial" w:cs="Arial"/>
        </w:rPr>
        <w:t>”</w:t>
      </w:r>
    </w:p>
    <w:p w14:paraId="489D6B0B" w14:textId="77777777" w:rsidR="00D0153B" w:rsidRPr="00767301" w:rsidRDefault="00D0153B" w:rsidP="00D0153B">
      <w:pPr>
        <w:jc w:val="center"/>
        <w:rPr>
          <w:rFonts w:ascii="Arial" w:eastAsia="Calibri" w:hAnsi="Arial" w:cs="Arial"/>
        </w:rPr>
      </w:pPr>
      <w:r w:rsidRPr="00767301">
        <w:rPr>
          <w:rFonts w:ascii="Arial" w:eastAsia="Calibri" w:hAnsi="Arial" w:cs="Arial"/>
        </w:rPr>
        <w:t>Unidad I</w:t>
      </w:r>
    </w:p>
    <w:p w14:paraId="5A20686D" w14:textId="77777777" w:rsidR="00D0153B" w:rsidRPr="00767301" w:rsidRDefault="00D0153B" w:rsidP="00D0153B">
      <w:pPr>
        <w:jc w:val="center"/>
        <w:rPr>
          <w:rFonts w:ascii="Arial" w:eastAsia="Times New Roman" w:hAnsi="Arial" w:cs="Arial"/>
          <w:b/>
          <w:bCs/>
          <w:color w:val="000000"/>
          <w:u w:val="single"/>
          <w:lang w:eastAsia="es-ES"/>
        </w:rPr>
      </w:pPr>
      <w:r w:rsidRPr="00767301">
        <w:rPr>
          <w:rFonts w:ascii="Arial" w:eastAsia="Times New Roman" w:hAnsi="Arial" w:cs="Arial"/>
          <w:b/>
          <w:bCs/>
          <w:color w:val="000000"/>
          <w:u w:val="single"/>
          <w:lang w:eastAsia="es-ES"/>
        </w:rPr>
        <w:t>DISEÑO, INTERVENCIÓN Y EVALUACIÓN EN EL AULA</w:t>
      </w:r>
    </w:p>
    <w:p w14:paraId="2852F8DD" w14:textId="77777777" w:rsidR="00D0153B" w:rsidRPr="00767301" w:rsidRDefault="00D0153B" w:rsidP="00D0153B">
      <w:pPr>
        <w:jc w:val="center"/>
        <w:rPr>
          <w:rFonts w:ascii="Arial" w:eastAsia="Times New Roman" w:hAnsi="Arial" w:cs="Arial"/>
          <w:color w:val="000000"/>
          <w:lang w:eastAsia="es-ES"/>
        </w:rPr>
      </w:pPr>
      <w:r w:rsidRPr="00767301">
        <w:rPr>
          <w:rFonts w:ascii="Arial" w:eastAsia="Times New Roman" w:hAnsi="Arial" w:cs="Arial"/>
          <w:color w:val="000000"/>
          <w:lang w:eastAsia="es-ES"/>
        </w:rPr>
        <w:tab/>
      </w:r>
    </w:p>
    <w:p w14:paraId="1221F2E8" w14:textId="77777777" w:rsidR="00D0153B" w:rsidRPr="00767301" w:rsidRDefault="00D0153B" w:rsidP="00D0153B">
      <w:pPr>
        <w:pStyle w:val="Prrafodelista"/>
        <w:numPr>
          <w:ilvl w:val="0"/>
          <w:numId w:val="1"/>
        </w:numPr>
        <w:spacing w:before="0" w:beforeAutospacing="0" w:after="160" w:afterAutospacing="0" w:line="259" w:lineRule="auto"/>
        <w:contextualSpacing/>
        <w:jc w:val="center"/>
        <w:rPr>
          <w:rFonts w:ascii="Arial" w:hAnsi="Arial" w:cs="Arial"/>
          <w:color w:val="000000"/>
        </w:rPr>
      </w:pPr>
      <w:r w:rsidRPr="00767301">
        <w:rPr>
          <w:rFonts w:ascii="Arial" w:hAnsi="Arial" w:cs="Arial"/>
          <w:color w:val="000000"/>
        </w:rPr>
        <w:t>Detecta los procesos de aprendizaje de sus alumnos para favorecer su desarrollo cognitivo y socioemocional.</w:t>
      </w:r>
    </w:p>
    <w:p w14:paraId="3B705FBC" w14:textId="77777777" w:rsidR="00D0153B" w:rsidRPr="00767301" w:rsidRDefault="00D0153B" w:rsidP="00D0153B">
      <w:pPr>
        <w:jc w:val="center"/>
        <w:rPr>
          <w:rFonts w:ascii="Arial" w:eastAsia="Times New Roman" w:hAnsi="Arial" w:cs="Arial"/>
          <w:color w:val="000000"/>
          <w:lang w:eastAsia="es-ES"/>
        </w:rPr>
      </w:pPr>
      <w:r w:rsidRPr="00767301">
        <w:rPr>
          <w:rFonts w:ascii="Arial" w:eastAsia="Times New Roman" w:hAnsi="Arial" w:cs="Arial"/>
          <w:color w:val="000000"/>
          <w:lang w:eastAsia="es-ES"/>
        </w:rPr>
        <w:tab/>
      </w:r>
    </w:p>
    <w:p w14:paraId="611584A3" w14:textId="77777777" w:rsidR="00D0153B" w:rsidRPr="00767301" w:rsidRDefault="00D0153B" w:rsidP="00D0153B">
      <w:pPr>
        <w:pStyle w:val="Prrafodelista"/>
        <w:numPr>
          <w:ilvl w:val="0"/>
          <w:numId w:val="1"/>
        </w:numPr>
        <w:spacing w:before="0" w:beforeAutospacing="0" w:after="160" w:afterAutospacing="0" w:line="259" w:lineRule="auto"/>
        <w:contextualSpacing/>
        <w:jc w:val="center"/>
        <w:rPr>
          <w:rFonts w:ascii="Arial" w:hAnsi="Arial" w:cs="Arial"/>
          <w:color w:val="000000"/>
        </w:rPr>
      </w:pPr>
      <w:r w:rsidRPr="00767301">
        <w:rPr>
          <w:rFonts w:ascii="Arial" w:hAnsi="Arial" w:cs="Arial"/>
          <w:color w:val="000000"/>
        </w:rPr>
        <w:t>Aplica el plan y programas de estudio para alcanzar los propósitos educativos y contribuir al pleno desenvolvimiento de las capacidades de sus alumnos.</w:t>
      </w:r>
    </w:p>
    <w:p w14:paraId="118E5D26" w14:textId="77777777" w:rsidR="00D0153B" w:rsidRPr="00767301" w:rsidRDefault="00D0153B" w:rsidP="00D0153B">
      <w:pPr>
        <w:jc w:val="center"/>
        <w:rPr>
          <w:rFonts w:ascii="Arial" w:eastAsia="Times New Roman" w:hAnsi="Arial" w:cs="Arial"/>
          <w:color w:val="000000"/>
          <w:lang w:eastAsia="es-ES"/>
        </w:rPr>
      </w:pPr>
      <w:r w:rsidRPr="00767301">
        <w:rPr>
          <w:rFonts w:ascii="Arial" w:eastAsia="Times New Roman" w:hAnsi="Arial" w:cs="Arial"/>
          <w:color w:val="000000"/>
          <w:lang w:eastAsia="es-ES"/>
        </w:rPr>
        <w:tab/>
      </w:r>
    </w:p>
    <w:p w14:paraId="1D983EEB" w14:textId="77777777" w:rsidR="00D0153B" w:rsidRPr="00767301" w:rsidRDefault="00D0153B" w:rsidP="00D0153B">
      <w:pPr>
        <w:pStyle w:val="Prrafodelista"/>
        <w:numPr>
          <w:ilvl w:val="0"/>
          <w:numId w:val="1"/>
        </w:numPr>
        <w:spacing w:before="0" w:beforeAutospacing="0" w:after="160" w:afterAutospacing="0" w:line="259" w:lineRule="auto"/>
        <w:contextualSpacing/>
        <w:jc w:val="center"/>
        <w:rPr>
          <w:rFonts w:ascii="Arial" w:hAnsi="Arial" w:cs="Arial"/>
          <w:color w:val="000000"/>
        </w:rPr>
      </w:pPr>
      <w:r w:rsidRPr="00767301">
        <w:rPr>
          <w:rFonts w:ascii="Arial" w:hAnsi="Arial" w:cs="Arial"/>
          <w:color w:val="000000"/>
        </w:rPr>
        <w:t>Integra recursos de la investigación educativa para enriquecer su práctica profesional, expresando su interés por el conocimiento, la ciencia y la mejora de la educación.</w:t>
      </w:r>
    </w:p>
    <w:p w14:paraId="74B2751D" w14:textId="77777777" w:rsidR="00D0153B" w:rsidRPr="00767301" w:rsidRDefault="00D0153B" w:rsidP="00D0153B">
      <w:pPr>
        <w:jc w:val="center"/>
        <w:rPr>
          <w:rFonts w:ascii="Arial" w:eastAsia="Times New Roman" w:hAnsi="Arial" w:cs="Arial"/>
          <w:color w:val="000000"/>
          <w:lang w:eastAsia="es-ES"/>
        </w:rPr>
      </w:pPr>
      <w:r w:rsidRPr="00767301">
        <w:rPr>
          <w:rFonts w:ascii="Arial" w:eastAsia="Times New Roman" w:hAnsi="Arial" w:cs="Arial"/>
          <w:color w:val="000000"/>
          <w:lang w:eastAsia="es-ES"/>
        </w:rPr>
        <w:tab/>
      </w:r>
    </w:p>
    <w:p w14:paraId="7D43DF21" w14:textId="77777777" w:rsidR="00D0153B" w:rsidRPr="00767301" w:rsidRDefault="00D0153B" w:rsidP="00D0153B">
      <w:pPr>
        <w:pStyle w:val="Prrafodelista"/>
        <w:numPr>
          <w:ilvl w:val="0"/>
          <w:numId w:val="1"/>
        </w:numPr>
        <w:spacing w:before="0" w:beforeAutospacing="0" w:after="160" w:afterAutospacing="0" w:line="259" w:lineRule="auto"/>
        <w:contextualSpacing/>
        <w:jc w:val="center"/>
        <w:rPr>
          <w:rFonts w:ascii="Arial" w:hAnsi="Arial" w:cs="Arial"/>
          <w:color w:val="000000"/>
        </w:rPr>
      </w:pPr>
      <w:r w:rsidRPr="00767301">
        <w:rPr>
          <w:rFonts w:ascii="Arial" w:hAnsi="Arial" w:cs="Arial"/>
          <w:color w:val="000000"/>
        </w:rPr>
        <w:t>Actúa de manera ética ante la diversidad de situaciones que se presentan en la práctica profesional.</w:t>
      </w:r>
    </w:p>
    <w:p w14:paraId="2FD3F019" w14:textId="77777777" w:rsidR="00D0153B" w:rsidRDefault="00D0153B" w:rsidP="00D0153B">
      <w:pPr>
        <w:jc w:val="center"/>
        <w:rPr>
          <w:rFonts w:ascii="Arial" w:eastAsia="Calibri" w:hAnsi="Arial" w:cs="Arial"/>
        </w:rPr>
      </w:pPr>
      <w:r w:rsidRPr="00767301">
        <w:rPr>
          <w:rFonts w:ascii="Arial" w:eastAsia="Calibri" w:hAnsi="Arial" w:cs="Arial"/>
        </w:rPr>
        <w:t>Sahima Guadalupe Beltrán Balandrán   #3</w:t>
      </w:r>
    </w:p>
    <w:p w14:paraId="2EB24BC3" w14:textId="70AEB357" w:rsidR="00D0153B" w:rsidRDefault="00D0153B">
      <w:pPr>
        <w:rPr>
          <w:rFonts w:ascii="Verdana" w:eastAsia="Times New Roman" w:hAnsi="Verdana" w:cs="Times New Roman"/>
          <w:color w:val="000000"/>
          <w:sz w:val="24"/>
          <w:szCs w:val="24"/>
          <w:lang w:eastAsia="es-ES"/>
        </w:rPr>
      </w:pPr>
    </w:p>
    <w:p w14:paraId="22B6DB46" w14:textId="43BFC340" w:rsidR="00316B1A" w:rsidRDefault="00316B1A" w:rsidP="00316B1A">
      <w:pPr>
        <w:spacing w:after="0" w:line="240" w:lineRule="auto"/>
        <w:jc w:val="center"/>
        <w:rPr>
          <w:rFonts w:ascii="Verdana" w:eastAsia="Times New Roman" w:hAnsi="Verdana" w:cs="Times New Roman"/>
          <w:color w:val="000000"/>
          <w:sz w:val="24"/>
          <w:szCs w:val="24"/>
          <w:lang w:eastAsia="es-ES"/>
        </w:rPr>
      </w:pPr>
      <w:r>
        <w:rPr>
          <w:rFonts w:ascii="Verdana" w:eastAsia="Times New Roman" w:hAnsi="Verdana" w:cs="Times New Roman"/>
          <w:noProof/>
          <w:color w:val="000000"/>
          <w:sz w:val="24"/>
          <w:szCs w:val="24"/>
          <w:lang w:eastAsia="es-ES"/>
        </w:rPr>
        <w:lastRenderedPageBreak/>
        <w:drawing>
          <wp:inline distT="0" distB="0" distL="0" distR="0" wp14:anchorId="1225A07B" wp14:editId="75BE3456">
            <wp:extent cx="5400040" cy="2418715"/>
            <wp:effectExtent l="0" t="0" r="0" b="635"/>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400040" cy="2418715"/>
                    </a:xfrm>
                    <a:prstGeom prst="rect">
                      <a:avLst/>
                    </a:prstGeom>
                  </pic:spPr>
                </pic:pic>
              </a:graphicData>
            </a:graphic>
          </wp:inline>
        </w:drawing>
      </w:r>
    </w:p>
    <w:p w14:paraId="0CB1B9CA" w14:textId="77777777" w:rsidR="00316B1A" w:rsidRDefault="00316B1A" w:rsidP="00316B1A">
      <w:pPr>
        <w:spacing w:after="0" w:line="240" w:lineRule="auto"/>
        <w:rPr>
          <w:rFonts w:ascii="Verdana" w:eastAsia="Times New Roman" w:hAnsi="Verdana" w:cs="Times New Roman"/>
          <w:color w:val="000000"/>
          <w:sz w:val="24"/>
          <w:szCs w:val="24"/>
          <w:lang w:eastAsia="es-ES"/>
        </w:rPr>
      </w:pPr>
    </w:p>
    <w:p w14:paraId="0F4BBC00" w14:textId="77777777" w:rsidR="00316B1A" w:rsidRDefault="00316B1A" w:rsidP="00316B1A">
      <w:pPr>
        <w:spacing w:after="0" w:line="240" w:lineRule="auto"/>
        <w:rPr>
          <w:rFonts w:ascii="Verdana" w:eastAsia="Times New Roman" w:hAnsi="Verdana" w:cs="Times New Roman"/>
          <w:color w:val="000000"/>
          <w:sz w:val="24"/>
          <w:szCs w:val="24"/>
          <w:lang w:eastAsia="es-ES"/>
        </w:rPr>
      </w:pPr>
    </w:p>
    <w:p w14:paraId="4089BCB1" w14:textId="34A80379" w:rsidR="00316B1A" w:rsidRPr="00316B1A" w:rsidRDefault="00316B1A" w:rsidP="00316B1A">
      <w:pPr>
        <w:spacing w:after="0" w:line="240" w:lineRule="auto"/>
        <w:rPr>
          <w:rFonts w:ascii="Century Gothic" w:eastAsia="Times New Roman" w:hAnsi="Century Gothic" w:cs="Times New Roman"/>
          <w:b/>
          <w:bCs/>
          <w:sz w:val="24"/>
          <w:szCs w:val="24"/>
          <w:lang w:eastAsia="es-ES"/>
        </w:rPr>
      </w:pPr>
      <w:r w:rsidRPr="00316B1A">
        <w:rPr>
          <w:rFonts w:ascii="Century Gothic" w:eastAsia="Times New Roman" w:hAnsi="Century Gothic" w:cs="Times New Roman"/>
          <w:b/>
          <w:bCs/>
          <w:color w:val="000000"/>
          <w:sz w:val="24"/>
          <w:szCs w:val="24"/>
          <w:lang w:eastAsia="es-ES"/>
        </w:rPr>
        <w:t>-</w:t>
      </w:r>
      <w:r w:rsidRPr="00316B1A">
        <w:rPr>
          <w:rFonts w:ascii="Century Gothic" w:eastAsia="Times New Roman" w:hAnsi="Century Gothic" w:cs="Arial"/>
          <w:b/>
          <w:bCs/>
          <w:color w:val="000000"/>
          <w:sz w:val="24"/>
          <w:szCs w:val="24"/>
          <w:lang w:eastAsia="es-ES"/>
        </w:rPr>
        <w:t>A.</w:t>
      </w:r>
      <w:r w:rsidRPr="00316B1A">
        <w:rPr>
          <w:rFonts w:ascii="Century Gothic" w:eastAsia="Times New Roman" w:hAnsi="Century Gothic" w:cs="Times New Roman"/>
          <w:b/>
          <w:bCs/>
          <w:color w:val="000000"/>
          <w:sz w:val="24"/>
          <w:szCs w:val="24"/>
          <w:lang w:eastAsia="es-ES"/>
        </w:rPr>
        <w:t> </w:t>
      </w:r>
      <w:proofErr w:type="gramStart"/>
      <w:r w:rsidRPr="00316B1A">
        <w:rPr>
          <w:rFonts w:ascii="Century Gothic" w:eastAsia="Times New Roman" w:hAnsi="Century Gothic" w:cs="Arial"/>
          <w:b/>
          <w:bCs/>
          <w:color w:val="000000"/>
          <w:sz w:val="24"/>
          <w:szCs w:val="24"/>
          <w:lang w:eastAsia="es-ES"/>
        </w:rPr>
        <w:t>De acuerdo a</w:t>
      </w:r>
      <w:proofErr w:type="gramEnd"/>
      <w:r w:rsidRPr="00316B1A">
        <w:rPr>
          <w:rFonts w:ascii="Century Gothic" w:eastAsia="Times New Roman" w:hAnsi="Century Gothic" w:cs="Arial"/>
          <w:b/>
          <w:bCs/>
          <w:color w:val="000000"/>
          <w:sz w:val="24"/>
          <w:szCs w:val="24"/>
          <w:lang w:eastAsia="es-ES"/>
        </w:rPr>
        <w:t xml:space="preserve"> la propuesta de observar el video de Eva Moreno Realizar este cuestionamiento</w:t>
      </w:r>
    </w:p>
    <w:p w14:paraId="7F18A17F" w14:textId="00B6CDCC" w:rsidR="00316B1A" w:rsidRDefault="00316B1A" w:rsidP="00316B1A">
      <w:pPr>
        <w:spacing w:before="100" w:beforeAutospacing="1" w:after="0" w:line="240" w:lineRule="auto"/>
        <w:rPr>
          <w:rFonts w:ascii="Century Gothic" w:eastAsia="Times New Roman" w:hAnsi="Century Gothic" w:cs="Arial"/>
          <w:b/>
          <w:bCs/>
          <w:color w:val="00B050"/>
          <w:sz w:val="24"/>
          <w:szCs w:val="24"/>
          <w:u w:val="single"/>
          <w:lang w:eastAsia="es-ES"/>
        </w:rPr>
      </w:pPr>
      <w:r w:rsidRPr="00316B1A">
        <w:rPr>
          <w:rFonts w:ascii="Century Gothic" w:eastAsia="Times New Roman" w:hAnsi="Century Gothic" w:cs="Arial"/>
          <w:b/>
          <w:bCs/>
          <w:color w:val="00B050"/>
          <w:sz w:val="24"/>
          <w:szCs w:val="24"/>
          <w:u w:val="single"/>
          <w:lang w:eastAsia="es-ES"/>
        </w:rPr>
        <w:t>¿Qué es y cómo se realiza la evaluación desde la perspectiva del nivel preescolar según la autora?</w:t>
      </w:r>
    </w:p>
    <w:p w14:paraId="0001AC75" w14:textId="5DE02725" w:rsidR="00D143E9" w:rsidRDefault="00D143E9" w:rsidP="00316B1A">
      <w:pPr>
        <w:spacing w:before="100" w:beforeAutospacing="1" w:after="0" w:line="240" w:lineRule="auto"/>
        <w:rPr>
          <w:rFonts w:ascii="Century Gothic" w:eastAsia="Times New Roman" w:hAnsi="Century Gothic" w:cs="Arial"/>
          <w:sz w:val="24"/>
          <w:szCs w:val="24"/>
          <w:lang w:eastAsia="es-ES"/>
        </w:rPr>
      </w:pPr>
      <w:r w:rsidRPr="00185682">
        <w:rPr>
          <w:rFonts w:ascii="Century Gothic" w:eastAsia="Times New Roman" w:hAnsi="Century Gothic" w:cs="Arial"/>
          <w:sz w:val="24"/>
          <w:szCs w:val="24"/>
          <w:lang w:eastAsia="es-ES"/>
        </w:rPr>
        <w:t>La evaluación va por si m</w:t>
      </w:r>
      <w:r w:rsidR="00185682" w:rsidRPr="00185682">
        <w:rPr>
          <w:rFonts w:ascii="Century Gothic" w:eastAsia="Times New Roman" w:hAnsi="Century Gothic" w:cs="Arial"/>
          <w:sz w:val="24"/>
          <w:szCs w:val="24"/>
          <w:lang w:eastAsia="es-ES"/>
        </w:rPr>
        <w:t>isma,</w:t>
      </w:r>
      <w:r w:rsidRPr="00185682">
        <w:rPr>
          <w:rFonts w:ascii="Century Gothic" w:eastAsia="Times New Roman" w:hAnsi="Century Gothic" w:cs="Arial"/>
          <w:sz w:val="24"/>
          <w:szCs w:val="24"/>
          <w:lang w:eastAsia="es-ES"/>
        </w:rPr>
        <w:t xml:space="preserve"> primero por la </w:t>
      </w:r>
      <w:r w:rsidR="00185682" w:rsidRPr="00185682">
        <w:rPr>
          <w:rFonts w:ascii="Century Gothic" w:eastAsia="Times New Roman" w:hAnsi="Century Gothic" w:cs="Arial"/>
          <w:sz w:val="24"/>
          <w:szCs w:val="24"/>
          <w:lang w:eastAsia="es-ES"/>
        </w:rPr>
        <w:t>práctica</w:t>
      </w:r>
      <w:r w:rsidRPr="00185682">
        <w:rPr>
          <w:rFonts w:ascii="Century Gothic" w:eastAsia="Times New Roman" w:hAnsi="Century Gothic" w:cs="Arial"/>
          <w:sz w:val="24"/>
          <w:szCs w:val="24"/>
          <w:lang w:eastAsia="es-ES"/>
        </w:rPr>
        <w:t xml:space="preserve"> docente y después por lo que los niños van logrando</w:t>
      </w:r>
      <w:r w:rsidR="00185682">
        <w:rPr>
          <w:rFonts w:ascii="Century Gothic" w:eastAsia="Times New Roman" w:hAnsi="Century Gothic" w:cs="Arial"/>
          <w:sz w:val="24"/>
          <w:szCs w:val="24"/>
          <w:lang w:eastAsia="es-ES"/>
        </w:rPr>
        <w:t>.</w:t>
      </w:r>
    </w:p>
    <w:p w14:paraId="6EE59DC9" w14:textId="7A0BE39B" w:rsidR="00185682" w:rsidRDefault="00185682" w:rsidP="00316B1A">
      <w:pPr>
        <w:spacing w:before="100" w:beforeAutospacing="1" w:after="0" w:line="240" w:lineRule="auto"/>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La evaluación de aprendizaje es un proceso que consiste en comparar valorar lo que los niños conocen y saben hacer (sus competencias) al comenzar un ciclo escolar, un periodo de trabajo o una secuencia de actividades, respecto a las metas o propósitos establecidos en el programa educativo; esta valoración se basa en la información que la educadora recoge, organiza e interpreta en diversos momentos del trabajo diario y a lo largo de un ciclo escolar.</w:t>
      </w:r>
    </w:p>
    <w:p w14:paraId="0A6F3F7D" w14:textId="671638FE" w:rsidR="00185682" w:rsidRPr="00185682" w:rsidRDefault="00185682" w:rsidP="00316B1A">
      <w:pPr>
        <w:spacing w:before="100" w:beforeAutospacing="1" w:after="0" w:line="240" w:lineRule="auto"/>
        <w:rPr>
          <w:rFonts w:ascii="Century Gothic" w:eastAsia="Times New Roman" w:hAnsi="Century Gothic" w:cs="Arial"/>
          <w:b/>
          <w:bCs/>
          <w:sz w:val="24"/>
          <w:szCs w:val="24"/>
          <w:lang w:eastAsia="es-ES"/>
        </w:rPr>
      </w:pPr>
      <w:r w:rsidRPr="00185682">
        <w:rPr>
          <w:rFonts w:ascii="Century Gothic" w:eastAsia="Times New Roman" w:hAnsi="Century Gothic" w:cs="Arial"/>
          <w:b/>
          <w:bCs/>
          <w:sz w:val="24"/>
          <w:szCs w:val="24"/>
          <w:lang w:eastAsia="es-ES"/>
        </w:rPr>
        <w:t xml:space="preserve">Se requiere: </w:t>
      </w:r>
    </w:p>
    <w:p w14:paraId="5A955957" w14:textId="635E3814" w:rsidR="00185682" w:rsidRDefault="00185682" w:rsidP="00316B1A">
      <w:pPr>
        <w:spacing w:before="100" w:beforeAutospacing="1" w:after="0" w:line="240" w:lineRule="auto"/>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 xml:space="preserve">-Conocer el enfoque pedagógico, comprender cómo aprenden los niños y cómo se puede propiciar que razonen, interactúen, se comuniquen y aprendan. </w:t>
      </w:r>
    </w:p>
    <w:p w14:paraId="309A55D2" w14:textId="6865A1CC" w:rsidR="00185682" w:rsidRDefault="00185682" w:rsidP="00316B1A">
      <w:pPr>
        <w:spacing w:before="100" w:beforeAutospacing="1" w:after="0" w:line="240" w:lineRule="auto"/>
        <w:rPr>
          <w:rFonts w:ascii="Century Gothic" w:eastAsia="Times New Roman" w:hAnsi="Century Gothic" w:cs="Arial"/>
          <w:sz w:val="24"/>
          <w:szCs w:val="24"/>
          <w:lang w:eastAsia="es-ES"/>
        </w:rPr>
      </w:pPr>
      <w:r>
        <w:rPr>
          <w:rFonts w:ascii="Century Gothic" w:eastAsia="Times New Roman" w:hAnsi="Century Gothic" w:cs="Arial"/>
          <w:sz w:val="24"/>
          <w:szCs w:val="24"/>
          <w:lang w:eastAsia="es-ES"/>
        </w:rPr>
        <w:t>-</w:t>
      </w:r>
      <w:r w:rsidR="00ED5EE5">
        <w:rPr>
          <w:rFonts w:ascii="Century Gothic" w:eastAsia="Times New Roman" w:hAnsi="Century Gothic" w:cs="Arial"/>
          <w:sz w:val="24"/>
          <w:szCs w:val="24"/>
          <w:lang w:eastAsia="es-ES"/>
        </w:rPr>
        <w:t>Tener</w:t>
      </w:r>
      <w:r>
        <w:rPr>
          <w:rFonts w:ascii="Century Gothic" w:eastAsia="Times New Roman" w:hAnsi="Century Gothic" w:cs="Arial"/>
          <w:sz w:val="24"/>
          <w:szCs w:val="24"/>
          <w:lang w:eastAsia="es-ES"/>
        </w:rPr>
        <w:t xml:space="preserve"> en cuenta el trabajo realizado por la maestra, es </w:t>
      </w:r>
      <w:r w:rsidR="00ED5EE5">
        <w:rPr>
          <w:rFonts w:ascii="Century Gothic" w:eastAsia="Times New Roman" w:hAnsi="Century Gothic" w:cs="Arial"/>
          <w:sz w:val="24"/>
          <w:szCs w:val="24"/>
          <w:lang w:eastAsia="es-ES"/>
        </w:rPr>
        <w:t>decir, si</w:t>
      </w:r>
      <w:r>
        <w:rPr>
          <w:rFonts w:ascii="Century Gothic" w:eastAsia="Times New Roman" w:hAnsi="Century Gothic" w:cs="Arial"/>
          <w:sz w:val="24"/>
          <w:szCs w:val="24"/>
          <w:lang w:eastAsia="es-ES"/>
        </w:rPr>
        <w:t xml:space="preserve"> la situación didáctica y la finalidad de esta tienen una relación para así observar el </w:t>
      </w:r>
      <w:r w:rsidR="00ED5EE5">
        <w:rPr>
          <w:rFonts w:ascii="Century Gothic" w:eastAsia="Times New Roman" w:hAnsi="Century Gothic" w:cs="Arial"/>
          <w:sz w:val="24"/>
          <w:szCs w:val="24"/>
          <w:lang w:eastAsia="es-ES"/>
        </w:rPr>
        <w:t>trabajo</w:t>
      </w:r>
      <w:r>
        <w:rPr>
          <w:rFonts w:ascii="Century Gothic" w:eastAsia="Times New Roman" w:hAnsi="Century Gothic" w:cs="Arial"/>
          <w:sz w:val="24"/>
          <w:szCs w:val="24"/>
          <w:lang w:eastAsia="es-ES"/>
        </w:rPr>
        <w:t xml:space="preserve"> realizado por el alumno y obtener buenos resultados ya que es importante observar lo que hacen los niños (sus producciones), y las explicaciones que se dan.</w:t>
      </w:r>
    </w:p>
    <w:p w14:paraId="2BB63C1B" w14:textId="77777777" w:rsidR="00185682" w:rsidRDefault="00185682" w:rsidP="00316B1A">
      <w:pPr>
        <w:spacing w:before="100" w:beforeAutospacing="1" w:after="0" w:line="240" w:lineRule="auto"/>
        <w:rPr>
          <w:rFonts w:ascii="Century Gothic" w:eastAsia="Times New Roman" w:hAnsi="Century Gothic" w:cs="Arial"/>
          <w:sz w:val="24"/>
          <w:szCs w:val="24"/>
          <w:lang w:eastAsia="es-ES"/>
        </w:rPr>
      </w:pPr>
    </w:p>
    <w:p w14:paraId="11E58690" w14:textId="77777777" w:rsidR="00185682" w:rsidRPr="00316B1A" w:rsidRDefault="00185682" w:rsidP="00316B1A">
      <w:pPr>
        <w:spacing w:before="100" w:beforeAutospacing="1" w:after="0" w:line="240" w:lineRule="auto"/>
        <w:rPr>
          <w:rFonts w:ascii="Century Gothic" w:eastAsia="Times New Roman" w:hAnsi="Century Gothic" w:cs="Times New Roman"/>
          <w:sz w:val="24"/>
          <w:szCs w:val="24"/>
          <w:lang w:eastAsia="es-ES"/>
        </w:rPr>
      </w:pPr>
    </w:p>
    <w:p w14:paraId="6EF8851D" w14:textId="27023459" w:rsidR="00316B1A" w:rsidRPr="00316B1A" w:rsidRDefault="00316B1A" w:rsidP="00316B1A">
      <w:pPr>
        <w:spacing w:before="100" w:beforeAutospacing="1" w:after="0" w:line="240" w:lineRule="auto"/>
        <w:rPr>
          <w:rFonts w:ascii="Century Gothic" w:eastAsia="Times New Roman" w:hAnsi="Century Gothic" w:cs="Times New Roman"/>
          <w:b/>
          <w:bCs/>
          <w:color w:val="000000"/>
          <w:sz w:val="24"/>
          <w:szCs w:val="24"/>
          <w:lang w:eastAsia="es-ES"/>
        </w:rPr>
      </w:pPr>
      <w:r w:rsidRPr="00316B1A">
        <w:rPr>
          <w:rFonts w:ascii="Century Gothic" w:eastAsia="Times New Roman" w:hAnsi="Century Gothic" w:cs="Arial"/>
          <w:color w:val="000000"/>
          <w:sz w:val="24"/>
          <w:szCs w:val="24"/>
          <w:lang w:eastAsia="es-ES"/>
        </w:rPr>
        <w:t> </w:t>
      </w:r>
      <w:r w:rsidRPr="00316B1A">
        <w:rPr>
          <w:rFonts w:ascii="Century Gothic" w:eastAsia="Times New Roman" w:hAnsi="Century Gothic" w:cs="Arial"/>
          <w:b/>
          <w:bCs/>
          <w:color w:val="000000"/>
          <w:sz w:val="24"/>
          <w:szCs w:val="24"/>
          <w:lang w:eastAsia="es-ES"/>
        </w:rPr>
        <w:t>-B. </w:t>
      </w:r>
      <w:r w:rsidR="00ED5EE5" w:rsidRPr="00316B1A">
        <w:rPr>
          <w:rFonts w:ascii="Century Gothic" w:eastAsia="Times New Roman" w:hAnsi="Century Gothic" w:cs="Arial"/>
          <w:b/>
          <w:bCs/>
          <w:color w:val="000000"/>
          <w:sz w:val="24"/>
          <w:szCs w:val="24"/>
          <w:lang w:eastAsia="es-ES"/>
        </w:rPr>
        <w:t>De acuerdo con</w:t>
      </w:r>
      <w:r w:rsidRPr="00316B1A">
        <w:rPr>
          <w:rFonts w:ascii="Century Gothic" w:eastAsia="Times New Roman" w:hAnsi="Century Gothic" w:cs="Arial"/>
          <w:b/>
          <w:bCs/>
          <w:color w:val="000000"/>
          <w:sz w:val="24"/>
          <w:szCs w:val="24"/>
          <w:lang w:eastAsia="es-ES"/>
        </w:rPr>
        <w:t xml:space="preserve"> tu experiencia de formación docente:</w:t>
      </w:r>
    </w:p>
    <w:p w14:paraId="4F178CAA" w14:textId="234C7A65" w:rsidR="00316B1A" w:rsidRDefault="00316B1A" w:rsidP="00316B1A">
      <w:pPr>
        <w:spacing w:before="100" w:beforeAutospacing="1" w:after="100" w:afterAutospacing="1" w:line="240" w:lineRule="auto"/>
        <w:rPr>
          <w:rFonts w:ascii="Century Gothic" w:eastAsia="Times New Roman" w:hAnsi="Century Gothic" w:cs="Arial"/>
          <w:b/>
          <w:bCs/>
          <w:color w:val="00B050"/>
          <w:sz w:val="24"/>
          <w:szCs w:val="24"/>
          <w:u w:val="single"/>
          <w:lang w:eastAsia="es-ES"/>
        </w:rPr>
      </w:pPr>
      <w:r w:rsidRPr="00316B1A">
        <w:rPr>
          <w:rFonts w:ascii="Century Gothic" w:eastAsia="Times New Roman" w:hAnsi="Century Gothic" w:cs="Arial"/>
          <w:b/>
          <w:bCs/>
          <w:color w:val="00B050"/>
          <w:sz w:val="24"/>
          <w:szCs w:val="24"/>
          <w:u w:val="single"/>
          <w:lang w:eastAsia="es-ES"/>
        </w:rPr>
        <w:t>¿Para qué sirve el diario de observaciones y cuáles son sus características principales?</w:t>
      </w:r>
    </w:p>
    <w:p w14:paraId="781A8EC5" w14:textId="28BEC963" w:rsidR="00ED5EE5" w:rsidRDefault="00ED5EE5" w:rsidP="00ED5EE5">
      <w:pPr>
        <w:pStyle w:val="NormalWeb"/>
        <w:shd w:val="clear" w:color="auto" w:fill="FFFFFF"/>
        <w:spacing w:before="0" w:beforeAutospacing="0" w:after="390" w:afterAutospacing="0"/>
        <w:rPr>
          <w:rFonts w:ascii="Century Gothic" w:hAnsi="Century Gothic"/>
          <w:color w:val="000000"/>
          <w:sz w:val="26"/>
          <w:szCs w:val="26"/>
        </w:rPr>
      </w:pPr>
      <w:r>
        <w:rPr>
          <w:rFonts w:ascii="Century Gothic" w:hAnsi="Century Gothic"/>
          <w:color w:val="000000"/>
          <w:sz w:val="26"/>
          <w:szCs w:val="26"/>
        </w:rPr>
        <w:t xml:space="preserve">El diario de observaciones </w:t>
      </w:r>
      <w:r w:rsidR="009233D7">
        <w:rPr>
          <w:rFonts w:ascii="Century Gothic" w:hAnsi="Century Gothic"/>
          <w:color w:val="000000"/>
          <w:sz w:val="26"/>
          <w:szCs w:val="26"/>
        </w:rPr>
        <w:t xml:space="preserve">nos permite </w:t>
      </w:r>
      <w:r w:rsidRPr="00ED5EE5">
        <w:rPr>
          <w:rFonts w:ascii="Century Gothic" w:hAnsi="Century Gothic"/>
          <w:color w:val="000000"/>
          <w:sz w:val="26"/>
          <w:szCs w:val="26"/>
        </w:rPr>
        <w:t>consulta</w:t>
      </w:r>
      <w:r w:rsidR="009233D7">
        <w:rPr>
          <w:rFonts w:ascii="Century Gothic" w:hAnsi="Century Gothic"/>
          <w:color w:val="000000"/>
          <w:sz w:val="26"/>
          <w:szCs w:val="26"/>
        </w:rPr>
        <w:t>r</w:t>
      </w:r>
      <w:r w:rsidRPr="00ED5EE5">
        <w:rPr>
          <w:rFonts w:ascii="Century Gothic" w:hAnsi="Century Gothic"/>
          <w:color w:val="000000"/>
          <w:sz w:val="26"/>
          <w:szCs w:val="26"/>
        </w:rPr>
        <w:t>, evaluar metodologías, avances y logro de objetivos en cada una de las fases de la actividad de enseñanza</w:t>
      </w:r>
      <w:r w:rsidR="009233D7">
        <w:rPr>
          <w:rFonts w:ascii="Century Gothic" w:hAnsi="Century Gothic"/>
          <w:color w:val="000000"/>
          <w:sz w:val="26"/>
          <w:szCs w:val="26"/>
        </w:rPr>
        <w:t>, a</w:t>
      </w:r>
      <w:r w:rsidRPr="00ED5EE5">
        <w:rPr>
          <w:rFonts w:ascii="Century Gothic" w:hAnsi="Century Gothic"/>
          <w:color w:val="000000"/>
          <w:sz w:val="26"/>
          <w:szCs w:val="26"/>
        </w:rPr>
        <w:t xml:space="preserve"> través de esta herramienta, </w:t>
      </w:r>
      <w:r w:rsidR="009233D7">
        <w:rPr>
          <w:rFonts w:ascii="Century Gothic" w:hAnsi="Century Gothic"/>
          <w:color w:val="000000"/>
          <w:sz w:val="26"/>
          <w:szCs w:val="26"/>
        </w:rPr>
        <w:t xml:space="preserve">nos es posible </w:t>
      </w:r>
      <w:r w:rsidRPr="00ED5EE5">
        <w:rPr>
          <w:rFonts w:ascii="Century Gothic" w:hAnsi="Century Gothic"/>
          <w:color w:val="000000"/>
          <w:sz w:val="26"/>
          <w:szCs w:val="26"/>
        </w:rPr>
        <w:t>identificar debilidades y planificar próximas tareas</w:t>
      </w:r>
      <w:r w:rsidR="009233D7">
        <w:rPr>
          <w:rFonts w:ascii="Century Gothic" w:hAnsi="Century Gothic"/>
          <w:color w:val="000000"/>
          <w:sz w:val="26"/>
          <w:szCs w:val="26"/>
        </w:rPr>
        <w:t xml:space="preserve"> para los alumnos y con esto identificar debilidades y habilidades que estos tienen o que necesitan. </w:t>
      </w:r>
    </w:p>
    <w:p w14:paraId="3A40AD29" w14:textId="2D96BC33" w:rsidR="009233D7" w:rsidRPr="00D0153B" w:rsidRDefault="009233D7" w:rsidP="00ED5EE5">
      <w:pPr>
        <w:pStyle w:val="NormalWeb"/>
        <w:shd w:val="clear" w:color="auto" w:fill="FFFFFF"/>
        <w:spacing w:before="0" w:beforeAutospacing="0" w:after="390" w:afterAutospacing="0"/>
        <w:rPr>
          <w:rFonts w:ascii="Century Gothic" w:hAnsi="Century Gothic"/>
          <w:b/>
          <w:bCs/>
          <w:color w:val="000000"/>
          <w:sz w:val="26"/>
          <w:szCs w:val="26"/>
        </w:rPr>
      </w:pPr>
      <w:r w:rsidRPr="00D0153B">
        <w:rPr>
          <w:rFonts w:ascii="Century Gothic" w:hAnsi="Century Gothic"/>
          <w:b/>
          <w:bCs/>
          <w:color w:val="000000"/>
          <w:sz w:val="26"/>
          <w:szCs w:val="26"/>
        </w:rPr>
        <w:t xml:space="preserve">Sus características principales son: </w:t>
      </w:r>
    </w:p>
    <w:p w14:paraId="0ABEAFFF" w14:textId="5231233B" w:rsidR="009233D7" w:rsidRDefault="009233D7" w:rsidP="00ED5EE5">
      <w:pPr>
        <w:pStyle w:val="NormalWeb"/>
        <w:shd w:val="clear" w:color="auto" w:fill="FFFFFF"/>
        <w:spacing w:before="0" w:beforeAutospacing="0" w:after="390" w:afterAutospacing="0"/>
        <w:rPr>
          <w:rFonts w:ascii="Century Gothic" w:hAnsi="Century Gothic"/>
          <w:color w:val="000000"/>
          <w:sz w:val="26"/>
          <w:szCs w:val="26"/>
        </w:rPr>
      </w:pPr>
      <w:r>
        <w:rPr>
          <w:rFonts w:ascii="Century Gothic" w:hAnsi="Century Gothic"/>
          <w:color w:val="000000"/>
          <w:sz w:val="26"/>
          <w:szCs w:val="26"/>
        </w:rPr>
        <w:t>-</w:t>
      </w:r>
      <w:r w:rsidRPr="009233D7">
        <w:rPr>
          <w:rFonts w:ascii="Century Gothic" w:hAnsi="Century Gothic"/>
          <w:color w:val="000000"/>
          <w:sz w:val="26"/>
          <w:szCs w:val="26"/>
        </w:rPr>
        <w:t>Recoge información para ser evaluada</w:t>
      </w:r>
    </w:p>
    <w:p w14:paraId="42215D42" w14:textId="7F4DF677" w:rsidR="009233D7" w:rsidRDefault="009233D7" w:rsidP="00ED5EE5">
      <w:pPr>
        <w:pStyle w:val="NormalWeb"/>
        <w:shd w:val="clear" w:color="auto" w:fill="FFFFFF"/>
        <w:spacing w:before="0" w:beforeAutospacing="0" w:after="390" w:afterAutospacing="0"/>
        <w:rPr>
          <w:rFonts w:ascii="Century Gothic" w:hAnsi="Century Gothic"/>
          <w:color w:val="000000"/>
          <w:sz w:val="26"/>
          <w:szCs w:val="26"/>
        </w:rPr>
      </w:pPr>
      <w:r>
        <w:rPr>
          <w:rFonts w:ascii="Century Gothic" w:hAnsi="Century Gothic"/>
          <w:color w:val="000000"/>
          <w:sz w:val="26"/>
          <w:szCs w:val="26"/>
        </w:rPr>
        <w:t xml:space="preserve">-tiene carácter personal </w:t>
      </w:r>
    </w:p>
    <w:p w14:paraId="6CF51F20" w14:textId="75B8E06D" w:rsidR="009233D7" w:rsidRDefault="009233D7" w:rsidP="00ED5EE5">
      <w:pPr>
        <w:pStyle w:val="NormalWeb"/>
        <w:shd w:val="clear" w:color="auto" w:fill="FFFFFF"/>
        <w:spacing w:before="0" w:beforeAutospacing="0" w:after="390" w:afterAutospacing="0"/>
        <w:rPr>
          <w:rFonts w:ascii="Century Gothic" w:hAnsi="Century Gothic"/>
          <w:color w:val="000000"/>
          <w:sz w:val="26"/>
          <w:szCs w:val="26"/>
        </w:rPr>
      </w:pPr>
      <w:r>
        <w:rPr>
          <w:rFonts w:ascii="Century Gothic" w:hAnsi="Century Gothic"/>
          <w:color w:val="000000"/>
          <w:sz w:val="26"/>
          <w:szCs w:val="26"/>
        </w:rPr>
        <w:t xml:space="preserve">-Está focalizado en un problema o actividad en particular </w:t>
      </w:r>
    </w:p>
    <w:p w14:paraId="50869F78" w14:textId="223B1D22" w:rsidR="009233D7" w:rsidRPr="00ED5EE5" w:rsidRDefault="009233D7" w:rsidP="00ED5EE5">
      <w:pPr>
        <w:pStyle w:val="NormalWeb"/>
        <w:shd w:val="clear" w:color="auto" w:fill="FFFFFF"/>
        <w:spacing w:before="0" w:beforeAutospacing="0" w:after="390" w:afterAutospacing="0"/>
        <w:rPr>
          <w:rFonts w:ascii="Century Gothic" w:hAnsi="Century Gothic"/>
          <w:color w:val="000000"/>
          <w:sz w:val="26"/>
          <w:szCs w:val="26"/>
        </w:rPr>
      </w:pPr>
      <w:r>
        <w:rPr>
          <w:rFonts w:ascii="Century Gothic" w:hAnsi="Century Gothic"/>
          <w:color w:val="000000"/>
          <w:sz w:val="26"/>
          <w:szCs w:val="26"/>
        </w:rPr>
        <w:t>-Es preciso y organizado</w:t>
      </w:r>
    </w:p>
    <w:p w14:paraId="557C3B96" w14:textId="77777777" w:rsidR="00316B1A" w:rsidRPr="00316B1A" w:rsidRDefault="00316B1A" w:rsidP="00316B1A">
      <w:pPr>
        <w:spacing w:before="100" w:beforeAutospacing="1" w:after="100" w:afterAutospacing="1" w:line="240" w:lineRule="auto"/>
        <w:rPr>
          <w:rFonts w:ascii="Century Gothic" w:eastAsia="Times New Roman" w:hAnsi="Century Gothic" w:cs="Times New Roman"/>
          <w:b/>
          <w:bCs/>
          <w:color w:val="000000"/>
          <w:sz w:val="24"/>
          <w:szCs w:val="24"/>
          <w:lang w:eastAsia="es-ES"/>
        </w:rPr>
      </w:pPr>
      <w:r w:rsidRPr="00316B1A">
        <w:rPr>
          <w:rFonts w:ascii="Century Gothic" w:eastAsia="Times New Roman" w:hAnsi="Century Gothic" w:cs="Arial"/>
          <w:b/>
          <w:bCs/>
          <w:color w:val="000000"/>
          <w:sz w:val="24"/>
          <w:szCs w:val="24"/>
          <w:lang w:eastAsia="es-ES"/>
        </w:rPr>
        <w:t>C. Analiza la lectura de Dewey Y dar respuesta al cuestionamiento.</w:t>
      </w:r>
    </w:p>
    <w:p w14:paraId="1A06BD90" w14:textId="258AD881" w:rsidR="00316B1A" w:rsidRDefault="00316B1A" w:rsidP="00316B1A">
      <w:pPr>
        <w:spacing w:before="100" w:beforeAutospacing="1" w:after="0" w:line="240" w:lineRule="auto"/>
        <w:rPr>
          <w:rFonts w:ascii="Century Gothic" w:eastAsia="Times New Roman" w:hAnsi="Century Gothic" w:cs="Arial"/>
          <w:b/>
          <w:bCs/>
          <w:color w:val="00B050"/>
          <w:sz w:val="24"/>
          <w:szCs w:val="24"/>
          <w:lang w:eastAsia="es-ES"/>
        </w:rPr>
      </w:pPr>
      <w:r w:rsidRPr="00316B1A">
        <w:rPr>
          <w:rFonts w:ascii="Century Gothic" w:eastAsia="Times New Roman" w:hAnsi="Century Gothic" w:cs="Arial"/>
          <w:b/>
          <w:bCs/>
          <w:color w:val="00B050"/>
          <w:sz w:val="24"/>
          <w:szCs w:val="24"/>
          <w:lang w:eastAsia="es-ES"/>
        </w:rPr>
        <w:t>¿Cómo pensamos y la relación entre pensamiento reflexivo y el proceso educativo?</w:t>
      </w:r>
    </w:p>
    <w:p w14:paraId="5AA0844F" w14:textId="5AA5C547" w:rsidR="00D0153B" w:rsidRPr="00D0153B" w:rsidRDefault="00D0153B" w:rsidP="00316B1A">
      <w:pPr>
        <w:spacing w:before="100" w:beforeAutospacing="1" w:after="0" w:line="240" w:lineRule="auto"/>
        <w:rPr>
          <w:rFonts w:ascii="Century Gothic" w:eastAsia="Times New Roman" w:hAnsi="Century Gothic" w:cs="Times New Roman"/>
          <w:sz w:val="24"/>
          <w:szCs w:val="24"/>
          <w:lang w:eastAsia="es-ES"/>
        </w:rPr>
      </w:pPr>
      <w:r w:rsidRPr="00D0153B">
        <w:rPr>
          <w:rFonts w:ascii="Century Gothic" w:eastAsia="Times New Roman" w:hAnsi="Century Gothic" w:cs="Times New Roman"/>
          <w:sz w:val="24"/>
          <w:szCs w:val="24"/>
          <w:lang w:eastAsia="es-ES"/>
        </w:rPr>
        <w:t>Dewey apostaba por la creación de nuevas formas de convivencia: la sociedad democrática era la meta de la educación. Una de las vías para alcanzarla era la formación de los sujetos reflexivos. Para el pragmatista, la escuela es el espacio de concreción de los ideales sociales. He aquí el valor de la obra que comentamos: la fe en el cambio, en la conformación de renovados lazos sociales. El texto abre con la declaración de que todos los hombres reflexionan. El pensamiento reflexivo pertenece al hombre de la calle y al científico. El pensamiento reflexivo es “el tipo de pensamiento que permite darle vueltas a un tema en la cabeza y tomárselo en serio con todas sus consecuencias”. El pensamiento reflexivo es un logro del individuo. Es el escrutinio de aquello que fundamenta nuestras propias creencias y de sus producciones. Para lograrlo hay que poner en duda nuestras ideas preconcebidas. Es un logro en tanto tenemos que trabajar con nuestros prejuicios entendidos en sentido amplio; los juicios iniciales que poseemos sobre un tema, los juicios que nos impiden conocer nuevos objetos de la realidad</w:t>
      </w:r>
      <w:r>
        <w:rPr>
          <w:rFonts w:ascii="Century Gothic" w:eastAsia="Times New Roman" w:hAnsi="Century Gothic" w:cs="Times New Roman"/>
          <w:sz w:val="24"/>
          <w:szCs w:val="24"/>
          <w:lang w:eastAsia="es-ES"/>
        </w:rPr>
        <w:t>.</w:t>
      </w:r>
    </w:p>
    <w:sectPr w:rsidR="00D0153B" w:rsidRPr="00D0153B" w:rsidSect="00D0153B">
      <w:pgSz w:w="11906" w:h="16838"/>
      <w:pgMar w:top="1417" w:right="1701" w:bottom="1417" w:left="1701"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70982"/>
    <w:multiLevelType w:val="hybridMultilevel"/>
    <w:tmpl w:val="09789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1A"/>
    <w:rsid w:val="00185682"/>
    <w:rsid w:val="00316B1A"/>
    <w:rsid w:val="009233D7"/>
    <w:rsid w:val="00D0153B"/>
    <w:rsid w:val="00D143E9"/>
    <w:rsid w:val="00ED5E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4073"/>
  <w15:chartTrackingRefBased/>
  <w15:docId w15:val="{709C2972-5FAF-4462-8332-654D0263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B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ED5EE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41387">
      <w:bodyDiv w:val="1"/>
      <w:marLeft w:val="0"/>
      <w:marRight w:val="0"/>
      <w:marTop w:val="0"/>
      <w:marBottom w:val="0"/>
      <w:divBdr>
        <w:top w:val="none" w:sz="0" w:space="0" w:color="auto"/>
        <w:left w:val="none" w:sz="0" w:space="0" w:color="auto"/>
        <w:bottom w:val="none" w:sz="0" w:space="0" w:color="auto"/>
        <w:right w:val="none" w:sz="0" w:space="0" w:color="auto"/>
      </w:divBdr>
    </w:div>
    <w:div w:id="18660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622</Words>
  <Characters>3423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2</cp:revision>
  <dcterms:created xsi:type="dcterms:W3CDTF">2021-04-19T20:17:00Z</dcterms:created>
  <dcterms:modified xsi:type="dcterms:W3CDTF">2021-04-20T00:43:00Z</dcterms:modified>
</cp:coreProperties>
</file>