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2D88" w14:textId="77777777" w:rsidR="00EA6E0E" w:rsidRPr="001F4F24" w:rsidRDefault="00EA6E0E" w:rsidP="00EA6E0E">
      <w:pPr>
        <w:rPr>
          <w:rFonts w:ascii="Arial" w:hAnsi="Arial" w:cs="Arial"/>
          <w:b/>
          <w:bCs/>
          <w:sz w:val="28"/>
          <w:szCs w:val="28"/>
        </w:rPr>
      </w:pPr>
      <w:r w:rsidRPr="001F4F2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A46ADB4" wp14:editId="0482CF86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3" name="Imagen 3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2" r="16410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F4F24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10FA820A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755B85FB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>Ciclo escolar 2020-2021</w:t>
      </w:r>
    </w:p>
    <w:p w14:paraId="532FF1E8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</w:p>
    <w:p w14:paraId="716037B5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</w:p>
    <w:p w14:paraId="13460036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>Docente:</w:t>
      </w:r>
      <w:r w:rsidRPr="001F4F24">
        <w:rPr>
          <w:rFonts w:ascii="Arial" w:hAnsi="Arial" w:cs="Arial"/>
          <w:sz w:val="28"/>
          <w:szCs w:val="28"/>
        </w:rPr>
        <w:t xml:space="preserve"> Isabel del Carmen Aguirre Ramos</w:t>
      </w:r>
    </w:p>
    <w:p w14:paraId="7F82C8FE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>Materia:</w:t>
      </w:r>
      <w:r w:rsidRPr="001F4F24">
        <w:rPr>
          <w:rFonts w:ascii="Arial" w:hAnsi="Arial" w:cs="Arial"/>
          <w:sz w:val="28"/>
          <w:szCs w:val="28"/>
        </w:rPr>
        <w:t xml:space="preserve"> estrategias de trabajo docente</w:t>
      </w:r>
    </w:p>
    <w:p w14:paraId="5765AD03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</w:p>
    <w:p w14:paraId="25D16A8C" w14:textId="64D6F3EF" w:rsidR="00EA6E0E" w:rsidRPr="00EA6E0E" w:rsidRDefault="00EA6E0E" w:rsidP="00EA6E0E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A6E0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EA6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Evaluación</w:t>
      </w:r>
      <w:r w:rsidRPr="00EA6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, </w:t>
      </w:r>
      <w:r w:rsidRPr="00EA6E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diario de observación y pensamiento reflexivo</w:t>
      </w:r>
    </w:p>
    <w:p w14:paraId="2ADAED22" w14:textId="1934D4CF" w:rsidR="00EA6E0E" w:rsidRDefault="00EA6E0E" w:rsidP="00EA6E0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AD4C78B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</w:p>
    <w:p w14:paraId="2BC80AE4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>Alumna:</w:t>
      </w:r>
      <w:r w:rsidRPr="001F4F24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456A8FE" w14:textId="77777777" w:rsidR="00EA6E0E" w:rsidRPr="001F4F24" w:rsidRDefault="00EA6E0E" w:rsidP="00EA6E0E">
      <w:pPr>
        <w:jc w:val="center"/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>Grado:</w:t>
      </w:r>
      <w:r w:rsidRPr="001F4F24">
        <w:rPr>
          <w:rFonts w:ascii="Arial" w:hAnsi="Arial" w:cs="Arial"/>
          <w:sz w:val="28"/>
          <w:szCs w:val="28"/>
        </w:rPr>
        <w:t xml:space="preserve"> 2 “C”</w:t>
      </w:r>
    </w:p>
    <w:p w14:paraId="7B9DDBC8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</w:p>
    <w:p w14:paraId="72057ABE" w14:textId="77777777" w:rsidR="00EA6E0E" w:rsidRPr="001F4F24" w:rsidRDefault="00EA6E0E" w:rsidP="00EA6E0E">
      <w:pPr>
        <w:rPr>
          <w:rFonts w:ascii="Arial" w:hAnsi="Arial" w:cs="Arial"/>
          <w:b/>
          <w:bCs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 xml:space="preserve">Unidad de aprendizaje I. Diseño, intervención y evaluación en el aula. </w:t>
      </w:r>
    </w:p>
    <w:p w14:paraId="5742CB3A" w14:textId="77777777" w:rsidR="00EA6E0E" w:rsidRPr="001F4F24" w:rsidRDefault="00EA6E0E" w:rsidP="00EA6E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F24">
        <w:rPr>
          <w:rFonts w:ascii="Arial" w:hAnsi="Arial" w:cs="Arial"/>
          <w:b/>
          <w:bCs/>
          <w:sz w:val="28"/>
          <w:szCs w:val="28"/>
        </w:rPr>
        <w:t>Competencias de la unidad I:</w:t>
      </w:r>
    </w:p>
    <w:p w14:paraId="387B41D1" w14:textId="77777777" w:rsidR="00EA6E0E" w:rsidRPr="001F4F24" w:rsidRDefault="00EA6E0E" w:rsidP="00EA6E0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6B98CF48" w14:textId="77777777" w:rsidR="00EA6E0E" w:rsidRPr="001F4F24" w:rsidRDefault="00EA6E0E" w:rsidP="00EA6E0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054ED9F" w14:textId="77777777" w:rsidR="00EA6E0E" w:rsidRPr="001F4F24" w:rsidRDefault="00EA6E0E" w:rsidP="00EA6E0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52CDF54" w14:textId="77777777" w:rsidR="00EA6E0E" w:rsidRPr="001F4F24" w:rsidRDefault="00EA6E0E" w:rsidP="00EA6E0E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F4F24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158068F1" w14:textId="77777777" w:rsidR="00EA6E0E" w:rsidRPr="001F4F24" w:rsidRDefault="00EA6E0E" w:rsidP="00EA6E0E">
      <w:pPr>
        <w:rPr>
          <w:rFonts w:ascii="Arial" w:hAnsi="Arial" w:cs="Arial"/>
          <w:sz w:val="28"/>
          <w:szCs w:val="28"/>
        </w:rPr>
      </w:pPr>
    </w:p>
    <w:p w14:paraId="660C4BE3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DADAABC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6C7E66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E8C0E5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224BDB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B421F5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EC5991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CFF711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B19B4DB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0DAEE3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2C466C5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00C447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10D678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BE3935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79233D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EAB910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0BCCBF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9C457B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BF6C52F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93DBCE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9F613F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00F322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ADBE58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3F7F1C3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F112646" w14:textId="77777777" w:rsidR="00DE7BA9" w:rsidRDefault="00DE7BA9" w:rsidP="00DE7BA9">
      <w:pPr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BE7649" w14:textId="271D347C" w:rsidR="00DE7BA9" w:rsidRDefault="00DE7BA9" w:rsidP="00DE7BA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32F5F" wp14:editId="4DB0C5D6">
                <wp:simplePos x="0" y="0"/>
                <wp:positionH relativeFrom="page">
                  <wp:posOffset>171450</wp:posOffset>
                </wp:positionH>
                <wp:positionV relativeFrom="paragraph">
                  <wp:posOffset>-604520</wp:posOffset>
                </wp:positionV>
                <wp:extent cx="7219950" cy="952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CB62C" w14:textId="77777777" w:rsidR="00DE7BA9" w:rsidRPr="00DE7BA9" w:rsidRDefault="00DE7BA9" w:rsidP="00DE7BA9">
                            <w:r w:rsidRPr="00DE7BA9">
                              <w:tab/>
                            </w:r>
                          </w:p>
                          <w:p w14:paraId="4BA5C266" w14:textId="77777777" w:rsidR="00DE7BA9" w:rsidRPr="00DE7BA9" w:rsidRDefault="00DE7BA9" w:rsidP="00DE7BA9">
                            <w:pPr>
                              <w:rPr>
                                <w:rFonts w:ascii="Modern Love Caps" w:hAnsi="Modern Love Caps"/>
                                <w:sz w:val="48"/>
                                <w:szCs w:val="48"/>
                              </w:rPr>
                            </w:pPr>
                            <w:r w:rsidRPr="00DE7BA9">
                              <w:rPr>
                                <w:rFonts w:ascii="Modern Love Caps" w:hAnsi="Modern Love Caps"/>
                                <w:sz w:val="48"/>
                                <w:szCs w:val="48"/>
                              </w:rPr>
                              <w:t>Evaluación, diario de observación y pensamiento reflexivo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2F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.5pt;margin-top:-47.6pt;width:568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" filled="f" stroked="f" strokeweight=".5pt">
                <v:textbox>
                  <w:txbxContent>
                    <w:p w14:paraId="7DBCB62C" w14:textId="77777777" w:rsidR="00DE7BA9" w:rsidRPr="00DE7BA9" w:rsidRDefault="00DE7BA9" w:rsidP="00DE7BA9">
                      <w:r w:rsidRPr="00DE7BA9">
                        <w:tab/>
                      </w:r>
                    </w:p>
                    <w:p w14:paraId="4BA5C266" w14:textId="77777777" w:rsidR="00DE7BA9" w:rsidRPr="00DE7BA9" w:rsidRDefault="00DE7BA9" w:rsidP="00DE7BA9">
                      <w:pPr>
                        <w:rPr>
                          <w:rFonts w:ascii="Modern Love Caps" w:hAnsi="Modern Love Caps"/>
                          <w:sz w:val="48"/>
                          <w:szCs w:val="48"/>
                        </w:rPr>
                      </w:pPr>
                      <w:r w:rsidRPr="00DE7BA9">
                        <w:rPr>
                          <w:rFonts w:ascii="Modern Love Caps" w:hAnsi="Modern Love Caps"/>
                          <w:sz w:val="48"/>
                          <w:szCs w:val="48"/>
                        </w:rPr>
                        <w:t>Evaluación, diario de observación y pensamiento reflexivo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FD7A" wp14:editId="3C7DE1E8">
                <wp:simplePos x="0" y="0"/>
                <wp:positionH relativeFrom="column">
                  <wp:posOffset>-937260</wp:posOffset>
                </wp:positionH>
                <wp:positionV relativeFrom="paragraph">
                  <wp:posOffset>-604520</wp:posOffset>
                </wp:positionV>
                <wp:extent cx="7219950" cy="952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DD231" w14:textId="77777777" w:rsidR="00DE7BA9" w:rsidRPr="00DE7BA9" w:rsidRDefault="00DE7BA9" w:rsidP="00DE7BA9">
                            <w:pPr>
                              <w:rPr>
                                <w:color w:val="00FF99"/>
                              </w:rPr>
                            </w:pPr>
                            <w:r>
                              <w:tab/>
                            </w:r>
                          </w:p>
                          <w:p w14:paraId="66C938EE" w14:textId="09BCBF2C" w:rsidR="00DE7BA9" w:rsidRPr="00DE7BA9" w:rsidRDefault="00DE7BA9" w:rsidP="00DE7BA9">
                            <w:pPr>
                              <w:rPr>
                                <w:rFonts w:ascii="Modern Love Caps" w:hAnsi="Modern Love Caps"/>
                                <w:color w:val="00FF99"/>
                                <w:sz w:val="48"/>
                                <w:szCs w:val="48"/>
                              </w:rPr>
                            </w:pPr>
                            <w:r w:rsidRPr="00DE7BA9">
                              <w:rPr>
                                <w:rFonts w:ascii="Modern Love Caps" w:hAnsi="Modern Love Caps"/>
                                <w:color w:val="00FF99"/>
                                <w:sz w:val="48"/>
                                <w:szCs w:val="48"/>
                              </w:rPr>
                              <w:t>Evaluación</w:t>
                            </w:r>
                            <w:r w:rsidRPr="00DE7BA9">
                              <w:rPr>
                                <w:rFonts w:ascii="Modern Love Caps" w:hAnsi="Modern Love Caps"/>
                                <w:color w:val="00FF99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E7BA9">
                              <w:rPr>
                                <w:rFonts w:ascii="Modern Love Caps" w:hAnsi="Modern Love Caps"/>
                                <w:color w:val="00FF99"/>
                                <w:sz w:val="48"/>
                                <w:szCs w:val="48"/>
                              </w:rPr>
                              <w:t>diario de observación y pensamiento reflexivo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FD7A" id="Cuadro de texto 1" o:spid="_x0000_s1027" type="#_x0000_t202" style="position:absolute;margin-left:-73.8pt;margin-top:-47.6pt;width:56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" filled="f" stroked="f" strokeweight=".5pt">
                <v:textbox>
                  <w:txbxContent>
                    <w:p w14:paraId="106DD231" w14:textId="77777777" w:rsidR="00DE7BA9" w:rsidRPr="00DE7BA9" w:rsidRDefault="00DE7BA9" w:rsidP="00DE7BA9">
                      <w:pPr>
                        <w:rPr>
                          <w:color w:val="00FF99"/>
                        </w:rPr>
                      </w:pPr>
                      <w:r>
                        <w:tab/>
                      </w:r>
                    </w:p>
                    <w:p w14:paraId="66C938EE" w14:textId="09BCBF2C" w:rsidR="00DE7BA9" w:rsidRPr="00DE7BA9" w:rsidRDefault="00DE7BA9" w:rsidP="00DE7BA9">
                      <w:pPr>
                        <w:rPr>
                          <w:rFonts w:ascii="Modern Love Caps" w:hAnsi="Modern Love Caps"/>
                          <w:color w:val="00FF99"/>
                          <w:sz w:val="48"/>
                          <w:szCs w:val="48"/>
                        </w:rPr>
                      </w:pPr>
                      <w:r w:rsidRPr="00DE7BA9">
                        <w:rPr>
                          <w:rFonts w:ascii="Modern Love Caps" w:hAnsi="Modern Love Caps"/>
                          <w:color w:val="00FF99"/>
                          <w:sz w:val="48"/>
                          <w:szCs w:val="48"/>
                        </w:rPr>
                        <w:t>Evaluación</w:t>
                      </w:r>
                      <w:r w:rsidRPr="00DE7BA9">
                        <w:rPr>
                          <w:rFonts w:ascii="Modern Love Caps" w:hAnsi="Modern Love Caps"/>
                          <w:color w:val="00FF99"/>
                          <w:sz w:val="48"/>
                          <w:szCs w:val="48"/>
                        </w:rPr>
                        <w:t xml:space="preserve">, </w:t>
                      </w:r>
                      <w:r w:rsidRPr="00DE7BA9">
                        <w:rPr>
                          <w:rFonts w:ascii="Modern Love Caps" w:hAnsi="Modern Love Caps"/>
                          <w:color w:val="00FF99"/>
                          <w:sz w:val="48"/>
                          <w:szCs w:val="48"/>
                        </w:rPr>
                        <w:t>diario de observación y pensamiento reflexivo</w:t>
                      </w:r>
                    </w:p>
                  </w:txbxContent>
                </v:textbox>
              </v:shape>
            </w:pict>
          </mc:Fallback>
        </mc:AlternateContent>
      </w:r>
    </w:p>
    <w:p w14:paraId="790C0E04" w14:textId="77777777" w:rsidR="00DE7BA9" w:rsidRDefault="00DE7BA9" w:rsidP="00DE7BA9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196BFF4" w14:textId="05713C63" w:rsidR="002F4B99" w:rsidRPr="00DE7BA9" w:rsidRDefault="002F4B99" w:rsidP="00DE7BA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DE7BA9">
        <w:rPr>
          <w:rFonts w:ascii="Arial" w:hAnsi="Arial" w:cs="Arial"/>
          <w:b/>
          <w:bCs/>
          <w:color w:val="000000"/>
          <w:sz w:val="28"/>
          <w:szCs w:val="28"/>
        </w:rPr>
        <w:t>¿Qué es y cómo se realiza la evaluación desde la perspectiva del nivel preescolar según la autora?</w:t>
      </w:r>
    </w:p>
    <w:p w14:paraId="20B7BBA2" w14:textId="7C10F404" w:rsidR="00EA6E0E" w:rsidRDefault="00EA6E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evaluación formativa se realiza de manera progresiva y paralelamente a las diferentes situaciones y actividades que se llevan a cabo. </w:t>
      </w:r>
    </w:p>
    <w:p w14:paraId="08D3F96A" w14:textId="11A276E4" w:rsidR="00970DFE" w:rsidRPr="00DE7BA9" w:rsidRDefault="00482752">
      <w:pPr>
        <w:rPr>
          <w:rFonts w:ascii="Arial" w:hAnsi="Arial" w:cs="Arial"/>
          <w:color w:val="000000"/>
          <w:sz w:val="24"/>
          <w:szCs w:val="24"/>
        </w:rPr>
      </w:pPr>
      <w:r w:rsidRPr="00DE7BA9">
        <w:rPr>
          <w:rFonts w:ascii="Arial" w:hAnsi="Arial" w:cs="Arial"/>
          <w:color w:val="000000"/>
          <w:sz w:val="24"/>
          <w:szCs w:val="24"/>
        </w:rPr>
        <w:t>La evaluación es un proceso que consiste en comparar o valorar lo que los niños conocen y saben hacer al comenzar un ciclo escolar, un periodo de trabajo o una secuencia de actividades, respecto a las metas o propósitos establecidos en el programa educativo; esta valoración</w:t>
      </w:r>
      <w:r w:rsidR="00970DFE" w:rsidRPr="00DE7BA9">
        <w:rPr>
          <w:rFonts w:ascii="Arial" w:hAnsi="Arial" w:cs="Arial"/>
          <w:color w:val="000000"/>
          <w:sz w:val="24"/>
          <w:szCs w:val="24"/>
        </w:rPr>
        <w:t xml:space="preserve"> se da a partir de </w:t>
      </w:r>
      <w:r w:rsidR="00970DFE" w:rsidRPr="00DE7BA9">
        <w:rPr>
          <w:rFonts w:ascii="Arial" w:hAnsi="Arial" w:cs="Arial"/>
          <w:b/>
          <w:bCs/>
          <w:color w:val="000000"/>
          <w:sz w:val="24"/>
          <w:szCs w:val="24"/>
        </w:rPr>
        <w:t>la “</w:t>
      </w:r>
      <w:r w:rsidRPr="00DE7BA9">
        <w:rPr>
          <w:rFonts w:ascii="Arial" w:hAnsi="Arial" w:cs="Arial"/>
          <w:b/>
          <w:bCs/>
          <w:color w:val="000000"/>
          <w:sz w:val="24"/>
          <w:szCs w:val="24"/>
        </w:rPr>
        <w:t>emisión de un juicio</w:t>
      </w:r>
      <w:r w:rsidR="00970DFE" w:rsidRPr="00DE7BA9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970DFE" w:rsidRPr="00DE7B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7BA9">
        <w:rPr>
          <w:rFonts w:ascii="Arial" w:hAnsi="Arial" w:cs="Arial"/>
          <w:color w:val="000000"/>
          <w:sz w:val="24"/>
          <w:szCs w:val="24"/>
        </w:rPr>
        <w:t>se basa en la información que la educadora recoge,</w:t>
      </w:r>
      <w:r w:rsidR="00970DFE" w:rsidRPr="00DE7BA9">
        <w:rPr>
          <w:rFonts w:ascii="Arial" w:hAnsi="Arial" w:cs="Arial"/>
          <w:color w:val="000000"/>
          <w:sz w:val="24"/>
          <w:szCs w:val="24"/>
        </w:rPr>
        <w:t xml:space="preserve"> después</w:t>
      </w:r>
      <w:r w:rsidRPr="00DE7B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7BA9">
        <w:rPr>
          <w:rFonts w:ascii="Arial" w:hAnsi="Arial" w:cs="Arial"/>
          <w:b/>
          <w:bCs/>
          <w:color w:val="000000"/>
          <w:sz w:val="24"/>
          <w:szCs w:val="24"/>
        </w:rPr>
        <w:t>organiza e interpreta</w:t>
      </w:r>
      <w:r w:rsidRPr="00DE7BA9">
        <w:rPr>
          <w:rFonts w:ascii="Arial" w:hAnsi="Arial" w:cs="Arial"/>
          <w:color w:val="000000"/>
          <w:sz w:val="24"/>
          <w:szCs w:val="24"/>
        </w:rPr>
        <w:t xml:space="preserve"> en diversos momentos del trabajo diario y a lo largo del ciclo escolar.</w:t>
      </w:r>
    </w:p>
    <w:p w14:paraId="6ABA6528" w14:textId="0BC79A3C" w:rsidR="00970DFE" w:rsidRPr="00DE7BA9" w:rsidRDefault="00970DFE">
      <w:pPr>
        <w:rPr>
          <w:rFonts w:ascii="Arial" w:hAnsi="Arial" w:cs="Arial"/>
          <w:color w:val="000000"/>
          <w:sz w:val="24"/>
          <w:szCs w:val="24"/>
        </w:rPr>
      </w:pPr>
    </w:p>
    <w:p w14:paraId="0D01AA98" w14:textId="0433CF09" w:rsidR="00970DFE" w:rsidRPr="00DE7BA9" w:rsidRDefault="00970DFE" w:rsidP="00DE7BA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</w:rPr>
      </w:pPr>
      <w:r w:rsidRPr="00DE7BA9">
        <w:rPr>
          <w:rFonts w:ascii="Arial" w:hAnsi="Arial" w:cs="Arial"/>
          <w:b/>
          <w:bCs/>
          <w:color w:val="000000"/>
          <w:sz w:val="28"/>
          <w:szCs w:val="28"/>
        </w:rPr>
        <w:t>¿Para qué sirve el diario de observaciones y cuáles son sus características principales?</w:t>
      </w:r>
    </w:p>
    <w:p w14:paraId="12190D17" w14:textId="16684799" w:rsidR="00970DFE" w:rsidRPr="00DE7BA9" w:rsidRDefault="00970DF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color w:val="000000"/>
          <w:sz w:val="24"/>
          <w:szCs w:val="24"/>
        </w:rPr>
        <w:t xml:space="preserve">Nos </w:t>
      </w: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>permite recoger </w:t>
      </w:r>
      <w:r w:rsidRPr="00DE7BA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observaciones</w:t>
      </w: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> de hechos considerados relevantes y contribuyen al conocimiento de la realidad de</w:t>
      </w:r>
      <w:r w:rsidR="00C83441"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los </w:t>
      </w: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estudiantes, así como plasmar y reflexionar críticamente </w:t>
      </w:r>
      <w:r w:rsidR="00C83441"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 la </w:t>
      </w: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>práctica.</w:t>
      </w:r>
      <w:r w:rsidR="007A0F86"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También es </w:t>
      </w:r>
      <w:r w:rsidR="007A0F86"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>un recurso importante para la investigación en el aula y guía de evaluación, así como de futuras planificaciones</w:t>
      </w:r>
      <w:r w:rsidR="00C83441"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que nos ayudan a saber en que debemos de modificar. </w:t>
      </w:r>
    </w:p>
    <w:p w14:paraId="6CA64862" w14:textId="2EBB4806" w:rsidR="00C83441" w:rsidRPr="00DE7BA9" w:rsidRDefault="00C83441">
      <w:pP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Características principales:</w:t>
      </w:r>
    </w:p>
    <w:p w14:paraId="61C6D210" w14:textId="526A9574" w:rsidR="00C83441" w:rsidRPr="00DE7BA9" w:rsidRDefault="00C83441" w:rsidP="00C83441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 la enseñanza da un inicio a un proceso de reflexión </w:t>
      </w:r>
    </w:p>
    <w:p w14:paraId="5DF45C01" w14:textId="03A50BB8" w:rsidR="00C83441" w:rsidRPr="00DE7BA9" w:rsidRDefault="00C83441" w:rsidP="00C83441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Sirve como medio evaluativo </w:t>
      </w:r>
    </w:p>
    <w:p w14:paraId="6DBF501B" w14:textId="21A18328" w:rsidR="00C83441" w:rsidRPr="00DE7BA9" w:rsidRDefault="00C83441" w:rsidP="00C83441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Facilita la toma de decisiones </w:t>
      </w:r>
    </w:p>
    <w:p w14:paraId="4C31639B" w14:textId="5D7D74C1" w:rsidR="00C83441" w:rsidRPr="00DE7BA9" w:rsidRDefault="00C83441" w:rsidP="00C83441">
      <w:pPr>
        <w:pStyle w:val="Prrafodelista"/>
        <w:numPr>
          <w:ilvl w:val="0"/>
          <w:numId w:val="1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DE7BA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Desarrolla la capacidad de observación </w:t>
      </w:r>
    </w:p>
    <w:p w14:paraId="57DB8F93" w14:textId="74779E9F" w:rsidR="007A0F86" w:rsidRPr="00DE7BA9" w:rsidRDefault="007A0F86">
      <w:pPr>
        <w:rPr>
          <w:rFonts w:ascii="Arial" w:hAnsi="Arial" w:cs="Arial"/>
          <w:color w:val="000000"/>
          <w:sz w:val="24"/>
          <w:szCs w:val="24"/>
        </w:rPr>
      </w:pPr>
    </w:p>
    <w:p w14:paraId="04B261EB" w14:textId="08A975AF" w:rsidR="00C83441" w:rsidRPr="00DE7BA9" w:rsidRDefault="00C83441" w:rsidP="00DE7BA9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DE7B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¿Cómo pensamos y la relación entre pensamiento reflexivo y el proceso educativo?</w:t>
      </w:r>
    </w:p>
    <w:p w14:paraId="411116C6" w14:textId="132DE7C0" w:rsidR="00235037" w:rsidRPr="00DE7BA9" w:rsidRDefault="00C83441" w:rsidP="00C83441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C834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235037" w:rsidRPr="00DE7BA9">
        <w:rPr>
          <w:rFonts w:ascii="Arial" w:hAnsi="Arial" w:cs="Arial"/>
          <w:sz w:val="24"/>
          <w:szCs w:val="24"/>
        </w:rPr>
        <w:t xml:space="preserve">1) </w:t>
      </w:r>
      <w:r w:rsidR="00235037" w:rsidRPr="00DE7BA9">
        <w:rPr>
          <w:rFonts w:ascii="Arial" w:hAnsi="Arial" w:cs="Arial"/>
          <w:sz w:val="24"/>
          <w:szCs w:val="24"/>
        </w:rPr>
        <w:t xml:space="preserve">a través de </w:t>
      </w:r>
      <w:r w:rsidR="00235037" w:rsidRPr="00DE7BA9">
        <w:rPr>
          <w:rFonts w:ascii="Arial" w:hAnsi="Arial" w:cs="Arial"/>
          <w:sz w:val="24"/>
          <w:szCs w:val="24"/>
        </w:rPr>
        <w:t>un estado de duda, vacilación, perplejidad, dificultad mental; y</w:t>
      </w:r>
    </w:p>
    <w:p w14:paraId="4A631A49" w14:textId="11A21C8C" w:rsidR="00C83441" w:rsidRPr="00C83441" w:rsidRDefault="00235037" w:rsidP="00C8344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7BA9">
        <w:rPr>
          <w:rFonts w:ascii="Arial" w:hAnsi="Arial" w:cs="Arial"/>
          <w:sz w:val="24"/>
          <w:szCs w:val="24"/>
        </w:rPr>
        <w:t xml:space="preserve"> 2) un acto de búsqueda, de caza, de investigación, para encontrar algún material que esclarezca la duda, que disipe la perplejidad</w:t>
      </w:r>
      <w:r w:rsidRPr="00DE7BA9">
        <w:rPr>
          <w:rFonts w:ascii="Arial" w:hAnsi="Arial" w:cs="Arial"/>
          <w:sz w:val="24"/>
          <w:szCs w:val="24"/>
        </w:rPr>
        <w:t xml:space="preserve">. </w:t>
      </w:r>
    </w:p>
    <w:p w14:paraId="2C0D322C" w14:textId="271DE6BF" w:rsidR="00C83441" w:rsidRPr="00DE7BA9" w:rsidRDefault="00C83441">
      <w:pPr>
        <w:rPr>
          <w:rFonts w:ascii="Arial" w:hAnsi="Arial" w:cs="Arial"/>
          <w:color w:val="000000"/>
          <w:sz w:val="24"/>
          <w:szCs w:val="24"/>
        </w:rPr>
      </w:pPr>
    </w:p>
    <w:p w14:paraId="52C27E02" w14:textId="77777777" w:rsidR="00DE7BA9" w:rsidRDefault="00DE7BA9">
      <w:pPr>
        <w:rPr>
          <w:rFonts w:ascii="Arial" w:hAnsi="Arial" w:cs="Arial"/>
          <w:sz w:val="24"/>
          <w:szCs w:val="24"/>
        </w:rPr>
      </w:pPr>
    </w:p>
    <w:p w14:paraId="412A002F" w14:textId="5E829607" w:rsidR="00E363D1" w:rsidRPr="00DE7BA9" w:rsidRDefault="00E363D1">
      <w:pPr>
        <w:rPr>
          <w:rFonts w:ascii="Arial" w:hAnsi="Arial" w:cs="Arial"/>
          <w:color w:val="000000"/>
          <w:sz w:val="24"/>
          <w:szCs w:val="24"/>
        </w:rPr>
      </w:pPr>
      <w:r w:rsidRPr="00DE7BA9">
        <w:rPr>
          <w:rFonts w:ascii="Arial" w:hAnsi="Arial" w:cs="Arial"/>
          <w:sz w:val="24"/>
          <w:szCs w:val="24"/>
        </w:rPr>
        <w:lastRenderedPageBreak/>
        <w:t xml:space="preserve">En este sentido, el papel del </w:t>
      </w:r>
      <w:r w:rsidRPr="00DE7BA9">
        <w:rPr>
          <w:rFonts w:ascii="Arial" w:hAnsi="Arial" w:cs="Arial"/>
          <w:b/>
          <w:bCs/>
          <w:sz w:val="24"/>
          <w:szCs w:val="24"/>
        </w:rPr>
        <w:t>centro educativo</w:t>
      </w:r>
      <w:r w:rsidRPr="00DE7BA9">
        <w:rPr>
          <w:rFonts w:ascii="Arial" w:hAnsi="Arial" w:cs="Arial"/>
          <w:sz w:val="24"/>
          <w:szCs w:val="24"/>
        </w:rPr>
        <w:t xml:space="preserve"> y del educador es capital: organizar el escenario que favorezca </w:t>
      </w:r>
      <w:r w:rsidRPr="00DE7BA9">
        <w:rPr>
          <w:rFonts w:ascii="Arial" w:hAnsi="Arial" w:cs="Arial"/>
          <w:b/>
          <w:bCs/>
          <w:sz w:val="24"/>
          <w:szCs w:val="24"/>
        </w:rPr>
        <w:t>el pensamiento reflexivo</w:t>
      </w:r>
      <w:r w:rsidRPr="00DE7BA9">
        <w:rPr>
          <w:rFonts w:ascii="Arial" w:hAnsi="Arial" w:cs="Arial"/>
          <w:sz w:val="24"/>
          <w:szCs w:val="24"/>
        </w:rPr>
        <w:t>, crear las condiciones que despierten la curiosidad. Al contrario de algunas versiones individualistas, la posición de Dewey pone el acento en el centro escolar en su conjunto.</w:t>
      </w:r>
      <w:r w:rsidR="00DE7BA9" w:rsidRPr="00DE7BA9">
        <w:rPr>
          <w:rFonts w:ascii="Arial" w:hAnsi="Arial" w:cs="Arial"/>
          <w:sz w:val="24"/>
          <w:szCs w:val="24"/>
        </w:rPr>
        <w:t xml:space="preserve"> </w:t>
      </w:r>
      <w:r w:rsidR="00DE7BA9" w:rsidRPr="00DE7BA9">
        <w:rPr>
          <w:rFonts w:ascii="Arial" w:hAnsi="Arial" w:cs="Arial"/>
          <w:sz w:val="24"/>
          <w:szCs w:val="24"/>
        </w:rPr>
        <w:t>La acción del colectivo escolar tiende a favorecer a individuos que actúan reflexivamente. “La persona reflexiva ‘ata cabos’. Reconoce, calcula, arriesga una explicación</w:t>
      </w:r>
    </w:p>
    <w:sectPr w:rsidR="00E363D1" w:rsidRPr="00DE7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81135"/>
    <w:multiLevelType w:val="hybridMultilevel"/>
    <w:tmpl w:val="044ADD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26F"/>
    <w:multiLevelType w:val="hybridMultilevel"/>
    <w:tmpl w:val="AC34C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7D6E"/>
    <w:multiLevelType w:val="hybridMultilevel"/>
    <w:tmpl w:val="A67A2CE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4253054"/>
    <w:multiLevelType w:val="hybridMultilevel"/>
    <w:tmpl w:val="F04E9C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99"/>
    <w:rsid w:val="00235037"/>
    <w:rsid w:val="002F4B99"/>
    <w:rsid w:val="00482752"/>
    <w:rsid w:val="007A0F86"/>
    <w:rsid w:val="00970DFE"/>
    <w:rsid w:val="00B6626F"/>
    <w:rsid w:val="00C83441"/>
    <w:rsid w:val="00DE7BA9"/>
    <w:rsid w:val="00E363D1"/>
    <w:rsid w:val="00EA6E0E"/>
    <w:rsid w:val="00F0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F376"/>
  <w15:chartTrackingRefBased/>
  <w15:docId w15:val="{D4F435F9-AFF9-4C10-90F1-13EDD84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2021-04-18T19:33:00Z</dcterms:created>
  <dcterms:modified xsi:type="dcterms:W3CDTF">2021-04-19T00:01:00Z</dcterms:modified>
</cp:coreProperties>
</file>