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p w14:paraId="30B00247" w14:textId="5EDF973A" w:rsidR="004D4069" w:rsidRPr="00F87FDE" w:rsidRDefault="00F87FDE" w:rsidP="00F87FDE">
      <w:pPr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eastAsia="Calibri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23D7B9D3" wp14:editId="073FB89E">
            <wp:simplePos x="0" y="0"/>
            <wp:positionH relativeFrom="margin">
              <wp:posOffset>-683528</wp:posOffset>
            </wp:positionH>
            <wp:positionV relativeFrom="paragraph">
              <wp:posOffset>490</wp:posOffset>
            </wp:positionV>
            <wp:extent cx="1771650" cy="1238250"/>
            <wp:effectExtent l="0" t="0" r="0" b="0"/>
            <wp:wrapThrough wrapText="bothSides">
              <wp:wrapPolygon edited="0">
                <wp:start x="4645" y="0"/>
                <wp:lineTo x="4645" y="17945"/>
                <wp:lineTo x="8826" y="21268"/>
                <wp:lineTo x="10684" y="21268"/>
                <wp:lineTo x="12077" y="21268"/>
                <wp:lineTo x="13471" y="21268"/>
                <wp:lineTo x="17652" y="17280"/>
                <wp:lineTo x="17652" y="0"/>
                <wp:lineTo x="4645" y="0"/>
              </wp:wrapPolygon>
            </wp:wrapThrough>
            <wp:docPr id="3" name="Picture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069" w:rsidRPr="00F87FDE">
        <w:rPr>
          <w:rFonts w:ascii="Times New Roman" w:hAnsi="Times New Roman" w:cs="Times New Roman"/>
          <w:sz w:val="48"/>
          <w:szCs w:val="44"/>
        </w:rPr>
        <w:t>Escuela Normal de Educación Preescolar</w:t>
      </w:r>
      <w:r w:rsidR="00BD57A3" w:rsidRPr="00F87FDE">
        <w:rPr>
          <w:rFonts w:ascii="Times New Roman" w:hAnsi="Times New Roman" w:cs="Times New Roman"/>
          <w:sz w:val="48"/>
          <w:szCs w:val="44"/>
        </w:rPr>
        <w:t xml:space="preserve"> Del Estado De Coahuila de Zaragoza</w:t>
      </w:r>
    </w:p>
    <w:p w14:paraId="6B5438E7" w14:textId="713FF19D" w:rsidR="004D4069" w:rsidRPr="00F87FDE" w:rsidRDefault="004D4069" w:rsidP="00F87FDE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Licenciatura en Educación Preescolar</w:t>
      </w:r>
    </w:p>
    <w:p w14:paraId="1917F154" w14:textId="39C321D3" w:rsidR="004D4069" w:rsidRPr="00F87FDE" w:rsidRDefault="004D4069" w:rsidP="00F87FDE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Ciclo 2020-2021</w:t>
      </w:r>
    </w:p>
    <w:p w14:paraId="4691DD49" w14:textId="340EE5B0" w:rsidR="004D4069" w:rsidRPr="00F87FDE" w:rsidRDefault="004D4069" w:rsidP="00F87FDE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Cuarto Semestre</w:t>
      </w:r>
    </w:p>
    <w:p w14:paraId="64E31514" w14:textId="77777777" w:rsidR="004D4069" w:rsidRPr="00F87FDE" w:rsidRDefault="004D4069" w:rsidP="004D4069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Curso: Estrategias de trabajo docente</w:t>
      </w:r>
    </w:p>
    <w:p w14:paraId="76AC9F1E" w14:textId="77777777" w:rsidR="004D4069" w:rsidRPr="00F87FDE" w:rsidRDefault="004D4069" w:rsidP="004D4069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UNIDAD DE APRENDIZAJE I. DISEÑO, INTERVENCIÓN Y EVALUACIÓN EN EL AULA</w:t>
      </w:r>
    </w:p>
    <w:p w14:paraId="57612F98" w14:textId="12AA8DCE" w:rsidR="004D4069" w:rsidRPr="00F87FDE" w:rsidRDefault="004D4069" w:rsidP="004D4069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Trabajo: Evaluación diario de observación y pensamiento reflexivo</w:t>
      </w:r>
    </w:p>
    <w:p w14:paraId="466BB110" w14:textId="77777777" w:rsidR="004D4069" w:rsidRPr="00F87FDE" w:rsidRDefault="004D4069" w:rsidP="004D4069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Maestro: Isabel del Carmen Aguirre Ramos</w:t>
      </w:r>
    </w:p>
    <w:p w14:paraId="2C747A4C" w14:textId="5DA33B28" w:rsidR="004D4069" w:rsidRPr="00F87FDE" w:rsidRDefault="004D4069" w:rsidP="004D4069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Alumna:</w:t>
      </w:r>
      <w:r w:rsidR="00BD57A3" w:rsidRPr="00F87FDE">
        <w:rPr>
          <w:rFonts w:ascii="Times New Roman" w:hAnsi="Times New Roman" w:cs="Times New Roman"/>
          <w:sz w:val="48"/>
          <w:szCs w:val="44"/>
        </w:rPr>
        <w:t xml:space="preserve"> Alicia Marifer Herrera Reyna</w:t>
      </w:r>
      <w:r w:rsidRPr="00F87FDE">
        <w:rPr>
          <w:rFonts w:ascii="Times New Roman" w:hAnsi="Times New Roman" w:cs="Times New Roman"/>
          <w:sz w:val="48"/>
          <w:szCs w:val="44"/>
        </w:rPr>
        <w:t xml:space="preserve"> #</w:t>
      </w:r>
      <w:r w:rsidR="00BD57A3" w:rsidRPr="00F87FDE">
        <w:rPr>
          <w:rFonts w:ascii="Times New Roman" w:hAnsi="Times New Roman" w:cs="Times New Roman"/>
          <w:sz w:val="48"/>
          <w:szCs w:val="44"/>
        </w:rPr>
        <w:t>9</w:t>
      </w:r>
    </w:p>
    <w:p w14:paraId="5EDCBB08" w14:textId="70A83212" w:rsidR="004D4069" w:rsidRPr="00F87FDE" w:rsidRDefault="004D4069" w:rsidP="004D4069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Grado: 2° Sección: ¨B¨</w:t>
      </w:r>
    </w:p>
    <w:p w14:paraId="1E114710" w14:textId="7AF6059B" w:rsidR="004D4069" w:rsidRPr="00F87FDE" w:rsidRDefault="00F87FDE" w:rsidP="00BD57A3">
      <w:pPr>
        <w:ind w:left="720" w:hanging="360"/>
        <w:jc w:val="center"/>
        <w:rPr>
          <w:rFonts w:ascii="Times New Roman" w:hAnsi="Times New Roman" w:cs="Times New Roman"/>
          <w:sz w:val="48"/>
          <w:szCs w:val="44"/>
        </w:rPr>
      </w:pPr>
      <w:r w:rsidRPr="00F87FDE">
        <w:rPr>
          <w:rFonts w:ascii="Times New Roman" w:hAnsi="Times New Roman" w:cs="Times New Roman"/>
          <w:sz w:val="48"/>
          <w:szCs w:val="44"/>
        </w:rPr>
        <w:t>19-04-2021</w:t>
      </w:r>
    </w:p>
    <w:p w14:paraId="3351075F" w14:textId="25063A7F" w:rsidR="00F87FDE" w:rsidRPr="00F87FDE" w:rsidRDefault="00F87FDE" w:rsidP="00F87FDE">
      <w:pPr>
        <w:rPr>
          <w:rFonts w:ascii="Times New Roman" w:hAnsi="Times New Roman" w:cs="Times New Roman"/>
          <w:sz w:val="48"/>
          <w:szCs w:val="44"/>
        </w:rPr>
      </w:pPr>
    </w:p>
    <w:p w14:paraId="4A56F989" w14:textId="43B24866" w:rsidR="00F87FDE" w:rsidRPr="00BD57A3" w:rsidRDefault="00F87FDE" w:rsidP="00BD57A3">
      <w:pPr>
        <w:ind w:left="720" w:hanging="360"/>
        <w:jc w:val="center"/>
        <w:rPr>
          <w:rFonts w:ascii="Berlin Sans FB Demi" w:hAnsi="Berlin Sans FB Demi"/>
          <w:sz w:val="44"/>
          <w:szCs w:val="44"/>
        </w:rPr>
      </w:pPr>
    </w:p>
    <w:p w14:paraId="7154736E" w14:textId="77777777" w:rsidR="001738A0" w:rsidRPr="00F87FDE" w:rsidRDefault="00465C87" w:rsidP="00EA64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F87FDE">
        <w:rPr>
          <w:rFonts w:ascii="Arial" w:hAnsi="Arial" w:cs="Arial"/>
          <w:b/>
          <w:sz w:val="24"/>
        </w:rPr>
        <w:lastRenderedPageBreak/>
        <w:t>De acuerdo a la propuesta de observar el video de Eva Moreno Realizar este cuestionamiento</w:t>
      </w:r>
    </w:p>
    <w:p w14:paraId="4FDD3C1F" w14:textId="382B60AC" w:rsidR="00465C87" w:rsidRDefault="0061657F" w:rsidP="00CC22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¿Qué es y cómo se realiza la eva</w:t>
      </w:r>
      <w:r w:rsidR="00465C87" w:rsidRPr="0061657F">
        <w:rPr>
          <w:rFonts w:ascii="Arial" w:hAnsi="Arial" w:cs="Arial"/>
        </w:rPr>
        <w:t>lu</w:t>
      </w:r>
      <w:r>
        <w:rPr>
          <w:rFonts w:ascii="Arial" w:hAnsi="Arial" w:cs="Arial"/>
        </w:rPr>
        <w:t>a</w:t>
      </w:r>
      <w:r w:rsidR="00465C87" w:rsidRPr="0061657F">
        <w:rPr>
          <w:rFonts w:ascii="Arial" w:hAnsi="Arial" w:cs="Arial"/>
        </w:rPr>
        <w:t>ción desde la perspectiva del nivel preescolar según la autora?</w:t>
      </w:r>
    </w:p>
    <w:p w14:paraId="73286B91" w14:textId="5111AD00" w:rsidR="001E7746" w:rsidRDefault="001E7746" w:rsidP="00CC2287">
      <w:pPr>
        <w:spacing w:after="0"/>
        <w:rPr>
          <w:rFonts w:ascii="Arial" w:hAnsi="Arial" w:cs="Arial"/>
        </w:rPr>
      </w:pPr>
    </w:p>
    <w:p w14:paraId="2E26B803" w14:textId="3FA614B8" w:rsidR="001E7746" w:rsidRDefault="001E7746" w:rsidP="00CC22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R: Es un proceso que consiste en comparar o valorar lo que los niños conocen y saben hacer, es decir sus competencias al comenzar un ciclo escolar, un periodo de trabajo o una secuencia de actividades, respecto a las metas o propósitos establecidos en el programa educativo, es una valoración, la cual se basa en la información que la educadora recoge, organiza e interpreta en diversos momentos del trabajo diario y a lo largo de un ciclo escolar.</w:t>
      </w:r>
    </w:p>
    <w:p w14:paraId="7F8146C1" w14:textId="30619466" w:rsidR="001E7746" w:rsidRDefault="00DB047C" w:rsidP="00CC22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 necesario c</w:t>
      </w:r>
      <w:r w:rsidR="001E7746">
        <w:rPr>
          <w:rFonts w:ascii="Arial" w:hAnsi="Arial" w:cs="Arial"/>
        </w:rPr>
        <w:t xml:space="preserve">onocer el enfoque pedagógico, comprender como aprenden los niños y como se puede propiciar que razonen, interactúen, se comuniquen </w:t>
      </w:r>
      <w:r>
        <w:rPr>
          <w:rFonts w:ascii="Arial" w:hAnsi="Arial" w:cs="Arial"/>
        </w:rPr>
        <w:t>y aprendan.</w:t>
      </w:r>
    </w:p>
    <w:p w14:paraId="214C6DB1" w14:textId="142B44B1" w:rsidR="00DB047C" w:rsidRPr="0061657F" w:rsidRDefault="00DB047C" w:rsidP="00CC22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Evaluar la propia practica es indispensable, antes de emitir un juicio sobre lo que los niños lograron o no lo lograron, la evaluación también se centra en la intervención docente, que debe de tener muy clara su interacción, sobre que competencia tiene que trabajar, para mejorar la practica y hacer que los alumnos mejoren su aprendizaje, cuestionando para dar un sentido mas real al momento de evaluar, con un sentido e importancia</w:t>
      </w:r>
      <w:r w:rsidR="00F137A5">
        <w:rPr>
          <w:rFonts w:ascii="Arial" w:hAnsi="Arial" w:cs="Arial"/>
        </w:rPr>
        <w:t xml:space="preserve"> que permite modificar la intervención  a partir de la información obtenida a través  de las actividades que se realizan en el aula, se realiza de manera progresiva y paralelamente a las diferentes y actividades que se llevan a cabo. Su finalidad es proporcionar información para ajustar, que implica decisiones que repercuten en la percepción que cada alumno se forma de si mismo y en la que los demás forman de él.</w:t>
      </w:r>
    </w:p>
    <w:p w14:paraId="75584029" w14:textId="77777777" w:rsidR="00465C87" w:rsidRPr="00F87FDE" w:rsidRDefault="00465C87" w:rsidP="00CC2287">
      <w:pPr>
        <w:spacing w:after="0"/>
        <w:rPr>
          <w:rFonts w:ascii="Arial" w:hAnsi="Arial" w:cs="Arial"/>
          <w:b/>
          <w:sz w:val="24"/>
        </w:rPr>
      </w:pPr>
    </w:p>
    <w:p w14:paraId="55A248FF" w14:textId="77777777" w:rsidR="0061657F" w:rsidRDefault="00465C87" w:rsidP="00CC2287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F87FDE">
        <w:rPr>
          <w:rFonts w:ascii="Arial" w:hAnsi="Arial" w:cs="Arial"/>
          <w:b/>
          <w:sz w:val="24"/>
        </w:rPr>
        <w:t>De acuerdo a tu experiencia de formación docente</w:t>
      </w:r>
      <w:r w:rsidR="0061657F">
        <w:rPr>
          <w:rFonts w:ascii="Arial" w:hAnsi="Arial" w:cs="Arial"/>
        </w:rPr>
        <w:t>:</w:t>
      </w:r>
    </w:p>
    <w:p w14:paraId="19B2B1CF" w14:textId="77777777" w:rsidR="00A56118" w:rsidRDefault="00A56118" w:rsidP="0061657F">
      <w:pPr>
        <w:rPr>
          <w:rFonts w:ascii="Arial" w:hAnsi="Arial" w:cs="Arial"/>
        </w:rPr>
      </w:pPr>
    </w:p>
    <w:p w14:paraId="2426C36C" w14:textId="78F47076" w:rsidR="00A56118" w:rsidRDefault="0061657F" w:rsidP="0061657F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61657F">
        <w:rPr>
          <w:rFonts w:ascii="Arial" w:hAnsi="Arial" w:cs="Arial"/>
        </w:rPr>
        <w:t>Para</w:t>
      </w:r>
      <w:r w:rsidR="00465C87" w:rsidRPr="0061657F">
        <w:rPr>
          <w:rFonts w:ascii="Arial" w:hAnsi="Arial" w:cs="Arial"/>
        </w:rPr>
        <w:t xml:space="preserve"> qué sirve el diario de observaciones y cuáles son sus características </w:t>
      </w:r>
      <w:r w:rsidRPr="0061657F">
        <w:rPr>
          <w:rFonts w:ascii="Arial" w:hAnsi="Arial" w:cs="Arial"/>
        </w:rPr>
        <w:t>principales</w:t>
      </w:r>
      <w:r>
        <w:rPr>
          <w:rFonts w:ascii="Arial" w:hAnsi="Arial" w:cs="Arial"/>
        </w:rPr>
        <w:t>?</w:t>
      </w:r>
    </w:p>
    <w:p w14:paraId="408DE078" w14:textId="77777777" w:rsidR="00F87FDE" w:rsidRDefault="001E609C" w:rsidP="0061657F">
      <w:pPr>
        <w:rPr>
          <w:rFonts w:ascii="Arial" w:hAnsi="Arial" w:cs="Arial"/>
        </w:rPr>
      </w:pPr>
      <w:r>
        <w:rPr>
          <w:rFonts w:ascii="Arial" w:hAnsi="Arial" w:cs="Arial"/>
        </w:rPr>
        <w:t>R:</w:t>
      </w:r>
      <w:r w:rsidR="001712C8">
        <w:rPr>
          <w:rFonts w:ascii="Arial" w:hAnsi="Arial" w:cs="Arial"/>
        </w:rPr>
        <w:t xml:space="preserve"> Su principal función </w:t>
      </w:r>
      <w:r w:rsidR="004F468C">
        <w:rPr>
          <w:rFonts w:ascii="Arial" w:hAnsi="Arial" w:cs="Arial"/>
        </w:rPr>
        <w:t>es acompañar y apoyar a la docente durant</w:t>
      </w:r>
      <w:r w:rsidR="00F87FDE">
        <w:rPr>
          <w:rFonts w:ascii="Arial" w:hAnsi="Arial" w:cs="Arial"/>
        </w:rPr>
        <w:t xml:space="preserve">e el proceso de enseñanza a los </w:t>
      </w:r>
      <w:r w:rsidR="004F468C">
        <w:rPr>
          <w:rFonts w:ascii="Arial" w:hAnsi="Arial" w:cs="Arial"/>
        </w:rPr>
        <w:t>alumno</w:t>
      </w:r>
      <w:r w:rsidR="00F87FDE">
        <w:rPr>
          <w:rFonts w:ascii="Arial" w:hAnsi="Arial" w:cs="Arial"/>
        </w:rPr>
        <w:t>s</w:t>
      </w:r>
      <w:r w:rsidR="004F468C">
        <w:rPr>
          <w:rFonts w:ascii="Arial" w:hAnsi="Arial" w:cs="Arial"/>
        </w:rPr>
        <w:t xml:space="preserve">, centrando en este la información diaria </w:t>
      </w:r>
      <w:r w:rsidR="00F87FDE">
        <w:rPr>
          <w:rFonts w:ascii="Arial" w:hAnsi="Arial" w:cs="Arial"/>
        </w:rPr>
        <w:t>que se va dando durante la mañana de trabajo</w:t>
      </w:r>
      <w:r w:rsidR="000B31C3">
        <w:rPr>
          <w:rFonts w:ascii="Arial" w:hAnsi="Arial" w:cs="Arial"/>
        </w:rPr>
        <w:t xml:space="preserve"> y que la docente necesita para poder ev</w:t>
      </w:r>
      <w:r w:rsidR="00F87FDE">
        <w:rPr>
          <w:rFonts w:ascii="Arial" w:hAnsi="Arial" w:cs="Arial"/>
        </w:rPr>
        <w:t>aluar a cada uno de los alumnos.</w:t>
      </w:r>
    </w:p>
    <w:p w14:paraId="1B459BDF" w14:textId="615D50EF" w:rsidR="00F87FDE" w:rsidRPr="00F87FDE" w:rsidRDefault="00F87FDE" w:rsidP="0061657F">
      <w:pPr>
        <w:rPr>
          <w:rFonts w:ascii="Arial" w:hAnsi="Arial" w:cs="Arial"/>
        </w:rPr>
      </w:pPr>
      <w:r w:rsidRPr="00F87FDE">
        <w:rPr>
          <w:rFonts w:ascii="Arial" w:hAnsi="Arial" w:cs="Arial"/>
        </w:rPr>
        <w:t>El </w:t>
      </w:r>
      <w:r w:rsidRPr="00F87FDE">
        <w:rPr>
          <w:rFonts w:ascii="Arial" w:hAnsi="Arial" w:cs="Arial"/>
          <w:bCs/>
        </w:rPr>
        <w:t>diario</w:t>
      </w:r>
      <w:r w:rsidRPr="00F87FDE">
        <w:rPr>
          <w:rFonts w:ascii="Arial" w:hAnsi="Arial" w:cs="Arial"/>
        </w:rPr>
        <w:t> docente permite recoger observaciones de hechos considerados relevantes </w:t>
      </w:r>
      <w:r w:rsidRPr="00F87FDE">
        <w:rPr>
          <w:rFonts w:ascii="Arial" w:hAnsi="Arial" w:cs="Arial"/>
          <w:bCs/>
        </w:rPr>
        <w:t>para</w:t>
      </w:r>
      <w:r w:rsidRPr="00F87FDE">
        <w:rPr>
          <w:rFonts w:ascii="Arial" w:hAnsi="Arial" w:cs="Arial"/>
        </w:rPr>
        <w:t> el docente y que contribuyen al conocimiento de la realidad del grupo de estudiantes, así como plasmar y reflexionar críticamente su propia actividad teórico-práctica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587B4581" w14:textId="77777777" w:rsidR="0061657F" w:rsidRPr="00F87FDE" w:rsidRDefault="0061657F" w:rsidP="0061657F">
      <w:pPr>
        <w:pStyle w:val="Prrafodelista"/>
        <w:rPr>
          <w:rFonts w:ascii="Arial" w:hAnsi="Arial" w:cs="Arial"/>
          <w:b/>
          <w:sz w:val="24"/>
        </w:rPr>
      </w:pPr>
    </w:p>
    <w:p w14:paraId="0C26410E" w14:textId="77777777" w:rsidR="00EA645B" w:rsidRPr="00F87FDE" w:rsidRDefault="00465C87" w:rsidP="0061657F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</w:rPr>
      </w:pPr>
      <w:r w:rsidRPr="00F87FDE">
        <w:rPr>
          <w:rFonts w:ascii="Arial" w:hAnsi="Arial" w:cs="Arial"/>
          <w:b/>
          <w:sz w:val="24"/>
        </w:rPr>
        <w:t xml:space="preserve">Analiza la lectura de </w:t>
      </w:r>
      <w:r w:rsidR="00EA645B" w:rsidRPr="00F87FDE">
        <w:rPr>
          <w:rFonts w:ascii="Arial" w:hAnsi="Arial" w:cs="Arial"/>
          <w:b/>
          <w:sz w:val="24"/>
        </w:rPr>
        <w:t>Dewey</w:t>
      </w:r>
      <w:r w:rsidR="0061657F" w:rsidRPr="00F87FDE">
        <w:rPr>
          <w:rFonts w:ascii="Arial" w:hAnsi="Arial" w:cs="Arial"/>
          <w:b/>
          <w:sz w:val="24"/>
        </w:rPr>
        <w:t xml:space="preserve"> </w:t>
      </w:r>
      <w:r w:rsidR="00EA645B" w:rsidRPr="00F87FDE">
        <w:rPr>
          <w:rFonts w:ascii="Arial" w:hAnsi="Arial" w:cs="Arial"/>
          <w:b/>
          <w:sz w:val="24"/>
        </w:rPr>
        <w:t>Y dar respuesta a</w:t>
      </w:r>
      <w:r w:rsidR="0061657F" w:rsidRPr="00F87FDE">
        <w:rPr>
          <w:rFonts w:ascii="Arial" w:hAnsi="Arial" w:cs="Arial"/>
          <w:b/>
          <w:sz w:val="24"/>
        </w:rPr>
        <w:t>l</w:t>
      </w:r>
      <w:r w:rsidR="00EA645B" w:rsidRPr="00F87FDE">
        <w:rPr>
          <w:rFonts w:ascii="Arial" w:hAnsi="Arial" w:cs="Arial"/>
          <w:b/>
          <w:sz w:val="24"/>
        </w:rPr>
        <w:t xml:space="preserve"> cuestionamiento.</w:t>
      </w:r>
    </w:p>
    <w:p w14:paraId="329A6BBC" w14:textId="77777777" w:rsidR="006D55F8" w:rsidRPr="0061657F" w:rsidRDefault="006D55F8" w:rsidP="0061657F">
      <w:pPr>
        <w:pStyle w:val="Prrafodelista"/>
        <w:spacing w:after="0" w:line="240" w:lineRule="auto"/>
        <w:rPr>
          <w:rFonts w:ascii="Arial" w:hAnsi="Arial" w:cs="Arial"/>
        </w:rPr>
      </w:pPr>
    </w:p>
    <w:p w14:paraId="6923E73B" w14:textId="44A2E657" w:rsidR="006D55F8" w:rsidRDefault="0061657F" w:rsidP="0061657F">
      <w:pPr>
        <w:spacing w:after="0" w:line="24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>¿Cómo pensamos y la relación entre pensamiento reflexivo y el proceso educativo?</w:t>
      </w:r>
    </w:p>
    <w:p w14:paraId="386B689B" w14:textId="2E829C54" w:rsidR="00CB7240" w:rsidRDefault="00CB7240" w:rsidP="0061657F">
      <w:pPr>
        <w:spacing w:after="0" w:line="240" w:lineRule="auto"/>
        <w:rPr>
          <w:rFonts w:ascii="Arial" w:hAnsi="Arial" w:cs="Arial"/>
        </w:rPr>
      </w:pPr>
    </w:p>
    <w:p w14:paraId="63B3FE15" w14:textId="7C2029E7" w:rsidR="005A0DD9" w:rsidRPr="00C85C90" w:rsidRDefault="00F651CD" w:rsidP="005A0D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073CC" w:rsidRPr="00B073CC">
        <w:rPr>
          <w:rFonts w:ascii="Arial" w:hAnsi="Arial" w:cs="Arial"/>
        </w:rPr>
        <w:t>odos</w:t>
      </w:r>
      <w:r w:rsidR="00B073CC">
        <w:rPr>
          <w:rFonts w:ascii="Arial" w:hAnsi="Arial" w:cs="Arial"/>
        </w:rPr>
        <w:t xml:space="preserve"> </w:t>
      </w:r>
      <w:r w:rsidR="00B073CC" w:rsidRPr="00B073CC">
        <w:rPr>
          <w:rFonts w:ascii="Arial" w:hAnsi="Arial" w:cs="Arial"/>
        </w:rPr>
        <w:t>los hombres reflexionan. El pensamiento reflexivo pertenece al hombre</w:t>
      </w:r>
      <w:r w:rsidR="00B073CC">
        <w:rPr>
          <w:rFonts w:ascii="Arial" w:hAnsi="Arial" w:cs="Arial"/>
        </w:rPr>
        <w:t xml:space="preserve"> </w:t>
      </w:r>
      <w:r w:rsidR="00B073CC" w:rsidRPr="00B073CC">
        <w:rPr>
          <w:rFonts w:ascii="Arial" w:hAnsi="Arial" w:cs="Arial"/>
        </w:rPr>
        <w:t>de la calle y al científico.</w:t>
      </w:r>
    </w:p>
    <w:p w14:paraId="67772A8A" w14:textId="798B2806" w:rsidR="00C85C90" w:rsidRDefault="00C85C90" w:rsidP="00C85C90">
      <w:pPr>
        <w:spacing w:after="0" w:line="240" w:lineRule="auto"/>
        <w:rPr>
          <w:rFonts w:ascii="Arial" w:hAnsi="Arial" w:cs="Arial"/>
        </w:rPr>
      </w:pPr>
      <w:r w:rsidRPr="00C85C90">
        <w:rPr>
          <w:rFonts w:ascii="Arial" w:hAnsi="Arial" w:cs="Arial"/>
        </w:rPr>
        <w:lastRenderedPageBreak/>
        <w:t>“La reflexión, por tanto,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implica que se cree en algo (o no se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cree en algo), no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por ese algo en sí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mismo, sino a través de otra cosa que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sirve de testigo, evidencia,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prueba,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aval, garante; esto es, de fundamento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de la creencia”</w:t>
      </w:r>
      <w:r>
        <w:rPr>
          <w:rFonts w:ascii="Arial" w:hAnsi="Arial" w:cs="Arial"/>
        </w:rPr>
        <w:t>.</w:t>
      </w:r>
    </w:p>
    <w:p w14:paraId="5364ED6C" w14:textId="77777777" w:rsidR="00C85C90" w:rsidRDefault="00C85C90" w:rsidP="00C85C90">
      <w:pPr>
        <w:spacing w:after="0" w:line="240" w:lineRule="auto"/>
        <w:rPr>
          <w:rFonts w:ascii="Arial" w:hAnsi="Arial" w:cs="Arial"/>
        </w:rPr>
      </w:pPr>
    </w:p>
    <w:p w14:paraId="4AEAD498" w14:textId="1D284CF2" w:rsidR="00C85C90" w:rsidRPr="00C85C90" w:rsidRDefault="00C85C90" w:rsidP="00C85C90">
      <w:pPr>
        <w:spacing w:after="0" w:line="240" w:lineRule="auto"/>
        <w:rPr>
          <w:rFonts w:ascii="Arial" w:hAnsi="Arial" w:cs="Arial"/>
        </w:rPr>
      </w:pPr>
      <w:r w:rsidRPr="00C85C90">
        <w:rPr>
          <w:rFonts w:ascii="Arial" w:hAnsi="Arial" w:cs="Arial"/>
        </w:rPr>
        <w:t>La reflexión tiene productos: las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certezas. Establecidas como parte de</w:t>
      </w:r>
    </w:p>
    <w:p w14:paraId="030D131A" w14:textId="6E4F6D32" w:rsidR="00C85C90" w:rsidRPr="00C85C90" w:rsidRDefault="00C85C90" w:rsidP="00C85C90">
      <w:pPr>
        <w:spacing w:after="0" w:line="240" w:lineRule="auto"/>
        <w:rPr>
          <w:rFonts w:ascii="Arial" w:hAnsi="Arial" w:cs="Arial"/>
        </w:rPr>
      </w:pPr>
      <w:r w:rsidRPr="00C85C90">
        <w:rPr>
          <w:rFonts w:ascii="Arial" w:hAnsi="Arial" w:cs="Arial"/>
        </w:rPr>
        <w:t>un examen minucioso de los juicios,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del establecimiento de nuevas r</w:t>
      </w:r>
      <w:r>
        <w:rPr>
          <w:rFonts w:ascii="Arial" w:hAnsi="Arial" w:cs="Arial"/>
        </w:rPr>
        <w:t>e</w:t>
      </w:r>
      <w:r w:rsidRPr="00C85C90">
        <w:rPr>
          <w:rFonts w:ascii="Arial" w:hAnsi="Arial" w:cs="Arial"/>
        </w:rPr>
        <w:t>laciones y de búsqueda de comprensión,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entendida ésta como el apoderamiento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de sentidos, la aprehensión de significados. “Las cosas adquieren significado cuando se las usa como medios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para producir consecuencias (o como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medios para impedir la aparición de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consecuencias no deseadas) o cuando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se las establece como consecuencias</w:t>
      </w:r>
    </w:p>
    <w:p w14:paraId="16FEE14C" w14:textId="73BB5143" w:rsidR="00690AC9" w:rsidRDefault="00C85C90" w:rsidP="00C85C90">
      <w:pPr>
        <w:spacing w:after="0" w:line="240" w:lineRule="auto"/>
        <w:rPr>
          <w:rFonts w:ascii="Arial" w:hAnsi="Arial" w:cs="Arial"/>
        </w:rPr>
      </w:pPr>
      <w:r w:rsidRPr="00C85C90">
        <w:rPr>
          <w:rFonts w:ascii="Arial" w:hAnsi="Arial" w:cs="Arial"/>
        </w:rPr>
        <w:t>para las que tenemos que descubrir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los medios. La relación medios-consecuencias es el centro y el corazón de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toda comprensión”. Esta afirmación tiene consecuencias para el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centro escolar con la creación de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condiciones para favorecer el desarrollo de la comprensión, el establecimiento de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nuevas relaciones entre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datos, la captación del fenómeno en la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totalidad en la que se efectúa. La búsqueda de lo desconocido con la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 xml:space="preserve">plusvalía que produce goce, </w:t>
      </w:r>
      <w:proofErr w:type="gramStart"/>
      <w:r w:rsidRPr="00C85C90">
        <w:rPr>
          <w:rFonts w:ascii="Arial" w:hAnsi="Arial" w:cs="Arial"/>
        </w:rPr>
        <w:t xml:space="preserve">satisfacción </w:t>
      </w:r>
      <w:r>
        <w:rPr>
          <w:rFonts w:ascii="Arial" w:hAnsi="Arial" w:cs="Arial"/>
        </w:rPr>
        <w:t xml:space="preserve"> </w:t>
      </w:r>
      <w:r w:rsidRPr="00C85C90">
        <w:rPr>
          <w:rFonts w:ascii="Arial" w:hAnsi="Arial" w:cs="Arial"/>
        </w:rPr>
        <w:t>y</w:t>
      </w:r>
      <w:proofErr w:type="gramEnd"/>
      <w:r w:rsidRPr="00C85C90">
        <w:rPr>
          <w:rFonts w:ascii="Arial" w:hAnsi="Arial" w:cs="Arial"/>
        </w:rPr>
        <w:t xml:space="preserve"> conciliación de lo realizado.</w:t>
      </w:r>
    </w:p>
    <w:p w14:paraId="3271A88B" w14:textId="77777777" w:rsidR="00C85C90" w:rsidRDefault="00C85C90" w:rsidP="00C85C90">
      <w:pPr>
        <w:spacing w:after="0" w:line="240" w:lineRule="auto"/>
        <w:rPr>
          <w:rFonts w:ascii="Arial" w:hAnsi="Arial" w:cs="Arial"/>
        </w:rPr>
      </w:pPr>
    </w:p>
    <w:p w14:paraId="7FF4DCFC" w14:textId="77777777" w:rsidR="00690AC9" w:rsidRPr="0061657F" w:rsidRDefault="00690AC9" w:rsidP="0061657F">
      <w:pPr>
        <w:spacing w:after="0" w:line="240" w:lineRule="auto"/>
        <w:rPr>
          <w:rFonts w:ascii="Arial" w:hAnsi="Arial" w:cs="Arial"/>
        </w:rPr>
      </w:pPr>
    </w:p>
    <w:p w14:paraId="6FCEB01F" w14:textId="77777777" w:rsidR="00EA645B" w:rsidRPr="0061657F" w:rsidRDefault="00EA645B" w:rsidP="00EA645B">
      <w:pPr>
        <w:pStyle w:val="Prrafodelista"/>
        <w:rPr>
          <w:rFonts w:ascii="Arial" w:hAnsi="Arial" w:cs="Arial"/>
        </w:rPr>
      </w:pPr>
    </w:p>
    <w:p w14:paraId="674789C6" w14:textId="77777777" w:rsidR="00465C87" w:rsidRPr="0061657F" w:rsidRDefault="00465C87" w:rsidP="00EA645B">
      <w:pPr>
        <w:ind w:left="360"/>
        <w:rPr>
          <w:rFonts w:ascii="Arial" w:hAnsi="Arial" w:cs="Arial"/>
        </w:rPr>
      </w:pPr>
    </w:p>
    <w:sectPr w:rsidR="00465C87" w:rsidRPr="0061657F" w:rsidSect="00F87FDE">
      <w:pgSz w:w="12240" w:h="15840"/>
      <w:pgMar w:top="1417" w:right="1701" w:bottom="1417" w:left="1701" w:header="708" w:footer="708" w:gutter="0"/>
      <w:pgBorders w:offsetFrom="page">
        <w:top w:val="thinThickThinLargeGap" w:sz="24" w:space="24" w:color="00B0F0"/>
        <w:left w:val="thinThickThinLargeGap" w:sz="24" w:space="24" w:color="00B0F0"/>
        <w:bottom w:val="thinThickThinLargeGap" w:sz="24" w:space="24" w:color="00B0F0"/>
        <w:right w:val="thinThickThinLarge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87"/>
    <w:rsid w:val="000B31C3"/>
    <w:rsid w:val="001712C8"/>
    <w:rsid w:val="001C5559"/>
    <w:rsid w:val="001E609C"/>
    <w:rsid w:val="001E7746"/>
    <w:rsid w:val="001F2F62"/>
    <w:rsid w:val="00465C87"/>
    <w:rsid w:val="004D4069"/>
    <w:rsid w:val="004F468C"/>
    <w:rsid w:val="005A0DD9"/>
    <w:rsid w:val="0061657F"/>
    <w:rsid w:val="00690AC9"/>
    <w:rsid w:val="006D55F8"/>
    <w:rsid w:val="00753C81"/>
    <w:rsid w:val="00A56118"/>
    <w:rsid w:val="00B073CC"/>
    <w:rsid w:val="00BD57A3"/>
    <w:rsid w:val="00BF4582"/>
    <w:rsid w:val="00C23A9B"/>
    <w:rsid w:val="00C85C90"/>
    <w:rsid w:val="00CB7240"/>
    <w:rsid w:val="00CC2287"/>
    <w:rsid w:val="00DB047C"/>
    <w:rsid w:val="00EA645B"/>
    <w:rsid w:val="00F137A5"/>
    <w:rsid w:val="00F651CD"/>
    <w:rsid w:val="00F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1B3B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Dixguel03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Ali</cp:lastModifiedBy>
  <cp:revision>3</cp:revision>
  <dcterms:created xsi:type="dcterms:W3CDTF">2021-04-20T04:40:00Z</dcterms:created>
  <dcterms:modified xsi:type="dcterms:W3CDTF">2021-04-20T04:47:00Z</dcterms:modified>
</cp:coreProperties>
</file>