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CCFF"/>
  <w:body>
    <w:p w14:paraId="39820A22" w14:textId="4D7022EB" w:rsidR="003218A7" w:rsidRPr="002A2CD9" w:rsidRDefault="003218A7" w:rsidP="003218A7">
      <w:pPr>
        <w:spacing w:line="360" w:lineRule="auto"/>
        <w:jc w:val="center"/>
        <w:rPr>
          <w:rFonts w:ascii="DK Lemon Yellow Sun" w:hAnsi="DK Lemon Yellow Sun"/>
          <w:b/>
          <w:bCs/>
          <w:sz w:val="52"/>
          <w:szCs w:val="52"/>
        </w:rPr>
      </w:pPr>
      <w:r w:rsidRPr="002A2CD9">
        <w:rPr>
          <w:rFonts w:ascii="DK Lemon Yellow Sun" w:hAnsi="DK Lemon Yellow Sun"/>
          <w:b/>
          <w:bCs/>
          <w:sz w:val="52"/>
          <w:szCs w:val="52"/>
        </w:rPr>
        <w:t>ESCUELA NORMAL DE EDUCACIÓN SOCIOEMOCIONAL.</w:t>
      </w:r>
    </w:p>
    <w:p w14:paraId="61F87732" w14:textId="088F4941" w:rsidR="003218A7" w:rsidRPr="002A2CD9" w:rsidRDefault="003218A7" w:rsidP="003218A7">
      <w:pPr>
        <w:spacing w:line="360" w:lineRule="auto"/>
        <w:jc w:val="center"/>
        <w:rPr>
          <w:rFonts w:ascii="DK Lemon Yellow Sun" w:hAnsi="DK Lemon Yellow Sun"/>
          <w:b/>
          <w:bCs/>
          <w:sz w:val="52"/>
          <w:szCs w:val="52"/>
        </w:rPr>
      </w:pPr>
      <w:r w:rsidRPr="002A2CD9">
        <w:rPr>
          <w:b/>
          <w:bCs/>
          <w:noProof/>
        </w:rPr>
        <w:drawing>
          <wp:inline distT="0" distB="0" distL="0" distR="0" wp14:anchorId="7BFA030C" wp14:editId="0A31FDE1">
            <wp:extent cx="1990725" cy="1480283"/>
            <wp:effectExtent l="0" t="0" r="0" b="571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346" cy="1482232"/>
                    </a:xfrm>
                    <a:prstGeom prst="rect">
                      <a:avLst/>
                    </a:prstGeom>
                    <a:noFill/>
                    <a:ln>
                      <a:noFill/>
                    </a:ln>
                  </pic:spPr>
                </pic:pic>
              </a:graphicData>
            </a:graphic>
          </wp:inline>
        </w:drawing>
      </w:r>
    </w:p>
    <w:p w14:paraId="2EEB6594" w14:textId="21593367" w:rsidR="003218A7" w:rsidRPr="002A2CD9" w:rsidRDefault="003218A7" w:rsidP="003218A7">
      <w:pPr>
        <w:spacing w:line="360" w:lineRule="auto"/>
        <w:jc w:val="center"/>
        <w:rPr>
          <w:rFonts w:ascii="DK Lemon Yellow Sun" w:hAnsi="DK Lemon Yellow Sun"/>
          <w:b/>
          <w:bCs/>
          <w:sz w:val="32"/>
          <w:szCs w:val="32"/>
          <w:u w:val="single"/>
        </w:rPr>
      </w:pPr>
      <w:r w:rsidRPr="002A2CD9">
        <w:rPr>
          <w:rFonts w:ascii="DK Lemon Yellow Sun" w:hAnsi="DK Lemon Yellow Sun"/>
          <w:b/>
          <w:bCs/>
          <w:sz w:val="32"/>
          <w:szCs w:val="32"/>
          <w:u w:val="single"/>
        </w:rPr>
        <w:t xml:space="preserve">Licenciatura en educación preescolar </w:t>
      </w:r>
    </w:p>
    <w:p w14:paraId="0127D20E" w14:textId="19BA8935"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Curso: </w:t>
      </w:r>
      <w:r w:rsidR="005B6892">
        <w:rPr>
          <w:rFonts w:ascii="DK Lemon Yellow Sun" w:hAnsi="DK Lemon Yellow Sun"/>
          <w:b/>
          <w:bCs/>
          <w:sz w:val="32"/>
          <w:szCs w:val="32"/>
        </w:rPr>
        <w:t xml:space="preserve">modelos pedagógicos. </w:t>
      </w:r>
    </w:p>
    <w:p w14:paraId="00A21304" w14:textId="214E46A6"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Trabajo: </w:t>
      </w:r>
      <w:r w:rsidR="005B6892">
        <w:rPr>
          <w:rFonts w:ascii="DK Lemon Yellow Sun" w:hAnsi="DK Lemon Yellow Sun"/>
          <w:b/>
          <w:bCs/>
          <w:sz w:val="32"/>
          <w:szCs w:val="32"/>
        </w:rPr>
        <w:t xml:space="preserve">ideas principales. </w:t>
      </w:r>
    </w:p>
    <w:p w14:paraId="05286EDD" w14:textId="4E761510"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Docente</w:t>
      </w:r>
      <w:r w:rsidR="005B6892">
        <w:rPr>
          <w:rFonts w:ascii="DK Lemon Yellow Sun" w:hAnsi="DK Lemon Yellow Sun"/>
          <w:b/>
          <w:bCs/>
          <w:sz w:val="32"/>
          <w:szCs w:val="32"/>
        </w:rPr>
        <w:t>: narciso rodríguez espinosa.</w:t>
      </w:r>
      <w:r w:rsidR="002A2CD9" w:rsidRPr="002A2CD9">
        <w:rPr>
          <w:rFonts w:ascii="DK Lemon Yellow Sun" w:hAnsi="DK Lemon Yellow Sun"/>
          <w:b/>
          <w:bCs/>
          <w:sz w:val="32"/>
          <w:szCs w:val="32"/>
        </w:rPr>
        <w:t xml:space="preserve"> </w:t>
      </w:r>
    </w:p>
    <w:p w14:paraId="13D130F6" w14:textId="77777777" w:rsidR="003218A7" w:rsidRPr="002A2CD9" w:rsidRDefault="003218A7" w:rsidP="003218A7">
      <w:pPr>
        <w:spacing w:line="360" w:lineRule="auto"/>
        <w:jc w:val="center"/>
        <w:rPr>
          <w:rFonts w:ascii="DK Lemon Yellow Sun" w:hAnsi="DK Lemon Yellow Sun"/>
          <w:b/>
          <w:bCs/>
          <w:sz w:val="32"/>
          <w:szCs w:val="32"/>
        </w:rPr>
      </w:pPr>
      <w:proofErr w:type="gramStart"/>
      <w:r w:rsidRPr="002A2CD9">
        <w:rPr>
          <w:rFonts w:ascii="DK Lemon Yellow Sun" w:hAnsi="DK Lemon Yellow Sun"/>
          <w:b/>
          <w:bCs/>
          <w:sz w:val="32"/>
          <w:szCs w:val="32"/>
        </w:rPr>
        <w:t>Grado  2</w:t>
      </w:r>
      <w:proofErr w:type="gramEnd"/>
      <w:r w:rsidRPr="002A2CD9">
        <w:rPr>
          <w:rFonts w:ascii="Calibri" w:hAnsi="Calibri" w:cs="Calibri"/>
          <w:b/>
          <w:bCs/>
          <w:sz w:val="32"/>
          <w:szCs w:val="32"/>
        </w:rPr>
        <w:t>°</w:t>
      </w:r>
      <w:r w:rsidRPr="002A2CD9">
        <w:rPr>
          <w:rFonts w:ascii="DK Lemon Yellow Sun" w:hAnsi="DK Lemon Yellow Sun"/>
          <w:b/>
          <w:bCs/>
          <w:sz w:val="32"/>
          <w:szCs w:val="32"/>
        </w:rPr>
        <w:t xml:space="preserve">B cuarto semestre </w:t>
      </w:r>
    </w:p>
    <w:p w14:paraId="2D122D2F" w14:textId="6A72D45A"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Alumna: Karla Elena </w:t>
      </w:r>
      <w:proofErr w:type="spellStart"/>
      <w:r w:rsidRPr="002A2CD9">
        <w:rPr>
          <w:rFonts w:ascii="DK Lemon Yellow Sun" w:hAnsi="DK Lemon Yellow Sun"/>
          <w:b/>
          <w:bCs/>
          <w:sz w:val="32"/>
          <w:szCs w:val="32"/>
        </w:rPr>
        <w:t>Calzoncit</w:t>
      </w:r>
      <w:proofErr w:type="spellEnd"/>
      <w:r w:rsidRPr="002A2CD9">
        <w:rPr>
          <w:rFonts w:ascii="DK Lemon Yellow Sun" w:hAnsi="DK Lemon Yellow Sun"/>
          <w:b/>
          <w:bCs/>
          <w:sz w:val="32"/>
          <w:szCs w:val="32"/>
        </w:rPr>
        <w:t xml:space="preserve"> Rodríguez</w:t>
      </w:r>
      <w:r w:rsidR="002A2CD9" w:rsidRPr="002A2CD9">
        <w:rPr>
          <w:rFonts w:ascii="DK Lemon Yellow Sun" w:hAnsi="DK Lemon Yellow Sun"/>
          <w:b/>
          <w:bCs/>
          <w:sz w:val="32"/>
          <w:szCs w:val="32"/>
        </w:rPr>
        <w:t>.</w:t>
      </w:r>
    </w:p>
    <w:p w14:paraId="524960D4" w14:textId="53A27391" w:rsidR="002A2CD9" w:rsidRPr="002A2CD9" w:rsidRDefault="002A2CD9"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Numero de lista: 04.</w:t>
      </w:r>
    </w:p>
    <w:p w14:paraId="1A386E53" w14:textId="77777777" w:rsidR="002A2CD9" w:rsidRPr="003218A7" w:rsidRDefault="002A2CD9" w:rsidP="003218A7">
      <w:pPr>
        <w:spacing w:line="360" w:lineRule="auto"/>
        <w:jc w:val="center"/>
        <w:rPr>
          <w:rFonts w:ascii="DK Lemon Yellow Sun" w:hAnsi="DK Lemon Yellow Sun"/>
          <w:sz w:val="32"/>
          <w:szCs w:val="32"/>
        </w:rPr>
      </w:pPr>
    </w:p>
    <w:p w14:paraId="621BA0DC" w14:textId="63685EFE" w:rsidR="003218A7" w:rsidRDefault="003218A7" w:rsidP="002A2CD9">
      <w:pPr>
        <w:spacing w:line="360" w:lineRule="auto"/>
        <w:jc w:val="center"/>
        <w:rPr>
          <w:rFonts w:ascii="DK Lemon Yellow Sun" w:hAnsi="DK Lemon Yellow Sun"/>
          <w:sz w:val="32"/>
          <w:szCs w:val="32"/>
        </w:rPr>
      </w:pPr>
      <w:r w:rsidRPr="003218A7">
        <w:rPr>
          <w:rFonts w:ascii="DK Lemon Yellow Sun" w:hAnsi="DK Lemon Yellow Sun"/>
          <w:sz w:val="32"/>
          <w:szCs w:val="32"/>
        </w:rPr>
        <w:t xml:space="preserve"> </w:t>
      </w:r>
    </w:p>
    <w:p w14:paraId="59E5888F" w14:textId="77777777" w:rsidR="002A2CD9" w:rsidRDefault="002A2CD9" w:rsidP="002A2CD9">
      <w:pPr>
        <w:spacing w:line="360" w:lineRule="auto"/>
        <w:rPr>
          <w:rFonts w:ascii="DK Lemon Yellow Sun" w:hAnsi="DK Lemon Yellow Sun"/>
          <w:sz w:val="32"/>
          <w:szCs w:val="32"/>
        </w:rPr>
      </w:pPr>
    </w:p>
    <w:p w14:paraId="10FC3C38" w14:textId="77777777" w:rsidR="002A2CD9" w:rsidRPr="002A2CD9" w:rsidRDefault="002A2CD9" w:rsidP="003218A7">
      <w:pPr>
        <w:spacing w:line="360" w:lineRule="auto"/>
        <w:jc w:val="right"/>
        <w:rPr>
          <w:rFonts w:ascii="DK Lemon Yellow Sun" w:hAnsi="DK Lemon Yellow Sun"/>
          <w:b/>
          <w:bCs/>
          <w:sz w:val="32"/>
          <w:szCs w:val="32"/>
        </w:rPr>
      </w:pPr>
    </w:p>
    <w:p w14:paraId="5F0C1D18" w14:textId="77777777" w:rsidR="002A2CD9" w:rsidRPr="002A2CD9" w:rsidRDefault="003218A7" w:rsidP="002A2CD9">
      <w:pPr>
        <w:spacing w:line="360" w:lineRule="auto"/>
        <w:jc w:val="right"/>
        <w:rPr>
          <w:rFonts w:ascii="DK Lemon Yellow Sun" w:hAnsi="DK Lemon Yellow Sun" w:cs="Arial"/>
          <w:b/>
          <w:bCs/>
          <w:sz w:val="56"/>
          <w:szCs w:val="56"/>
        </w:rPr>
      </w:pPr>
      <w:r w:rsidRPr="002A2CD9">
        <w:rPr>
          <w:rFonts w:ascii="DK Lemon Yellow Sun" w:hAnsi="DK Lemon Yellow Sun"/>
          <w:b/>
          <w:bCs/>
          <w:sz w:val="32"/>
          <w:szCs w:val="32"/>
        </w:rPr>
        <w:t>19 DE ABRIL 2021</w:t>
      </w:r>
    </w:p>
    <w:p w14:paraId="24FF6C92" w14:textId="77777777" w:rsidR="005B6892" w:rsidRDefault="005B6892" w:rsidP="005B6892">
      <w:pPr>
        <w:spacing w:line="360" w:lineRule="auto"/>
        <w:jc w:val="center"/>
        <w:rPr>
          <w:rFonts w:ascii="Arial" w:hAnsi="Arial" w:cs="Arial"/>
          <w:b/>
          <w:bCs/>
          <w:sz w:val="32"/>
          <w:szCs w:val="32"/>
        </w:rPr>
      </w:pPr>
    </w:p>
    <w:p w14:paraId="28B71548" w14:textId="242E7306" w:rsidR="005B6892" w:rsidRPr="005B6892" w:rsidRDefault="005B6892" w:rsidP="005B6892">
      <w:pPr>
        <w:spacing w:line="360" w:lineRule="auto"/>
        <w:jc w:val="center"/>
        <w:rPr>
          <w:rFonts w:ascii="Arial" w:hAnsi="Arial" w:cs="Arial"/>
          <w:b/>
          <w:bCs/>
          <w:sz w:val="32"/>
          <w:szCs w:val="32"/>
        </w:rPr>
      </w:pPr>
      <w:r w:rsidRPr="005B6892">
        <w:rPr>
          <w:rFonts w:ascii="Arial" w:hAnsi="Arial" w:cs="Arial"/>
          <w:b/>
          <w:bCs/>
          <w:sz w:val="32"/>
          <w:szCs w:val="32"/>
        </w:rPr>
        <w:lastRenderedPageBreak/>
        <w:t>Modelos pedagógicos- línea del tiempo.</w:t>
      </w:r>
    </w:p>
    <w:p w14:paraId="5DF51198" w14:textId="474B2429" w:rsidR="005B6892" w:rsidRDefault="005B6892" w:rsidP="005B6892">
      <w:pPr>
        <w:spacing w:line="360" w:lineRule="auto"/>
        <w:jc w:val="both"/>
        <w:rPr>
          <w:rFonts w:ascii="Arial" w:hAnsi="Arial" w:cs="Arial"/>
          <w:sz w:val="24"/>
          <w:szCs w:val="24"/>
        </w:rPr>
      </w:pPr>
      <w:r>
        <w:rPr>
          <w:rFonts w:ascii="Arial" w:hAnsi="Arial" w:cs="Arial"/>
          <w:sz w:val="24"/>
          <w:szCs w:val="24"/>
        </w:rPr>
        <w:t>-U</w:t>
      </w:r>
      <w:r w:rsidRPr="005B6892">
        <w:rPr>
          <w:rFonts w:ascii="Arial" w:hAnsi="Arial" w:cs="Arial"/>
          <w:sz w:val="24"/>
          <w:szCs w:val="24"/>
        </w:rPr>
        <w:t xml:space="preserve">n modelo pedagógico es una estructura educativa creada por expertos teniendo claridad en los parámetros meta desarrollo contenido s métodos y las funciones del maestro y del estudiante consignados </w:t>
      </w:r>
    </w:p>
    <w:p w14:paraId="37154C5B" w14:textId="311A6DDA" w:rsidR="005B6892" w:rsidRPr="005B6892" w:rsidRDefault="005B6892" w:rsidP="005B6892">
      <w:pPr>
        <w:spacing w:line="360" w:lineRule="auto"/>
        <w:jc w:val="both"/>
        <w:rPr>
          <w:rFonts w:ascii="Arial" w:hAnsi="Arial" w:cs="Arial"/>
          <w:sz w:val="24"/>
          <w:szCs w:val="24"/>
        </w:rPr>
      </w:pPr>
      <w:r w:rsidRPr="005B6892">
        <w:rPr>
          <w:rFonts w:ascii="Arial" w:hAnsi="Arial" w:cs="Arial"/>
          <w:sz w:val="24"/>
          <w:szCs w:val="24"/>
        </w:rPr>
        <w:t xml:space="preserve"> - Modelo tradicional situado en el siglo 17 tiene como meta la formación del carácter de los estudiantes moldeando los a través de la voluntad el rigor y la disciplina hacia el ideal humanista y ético.</w:t>
      </w:r>
    </w:p>
    <w:p w14:paraId="471F050B" w14:textId="77777777" w:rsidR="005B6892" w:rsidRPr="005B6892" w:rsidRDefault="005B6892" w:rsidP="005B6892">
      <w:pPr>
        <w:spacing w:line="360" w:lineRule="auto"/>
        <w:jc w:val="both"/>
        <w:rPr>
          <w:rFonts w:ascii="Arial" w:hAnsi="Arial" w:cs="Arial"/>
          <w:sz w:val="24"/>
          <w:szCs w:val="24"/>
        </w:rPr>
      </w:pPr>
      <w:r w:rsidRPr="005B6892">
        <w:rPr>
          <w:rFonts w:ascii="Arial" w:hAnsi="Arial" w:cs="Arial"/>
          <w:sz w:val="24"/>
          <w:szCs w:val="24"/>
        </w:rPr>
        <w:t xml:space="preserve"> - Es academicista verbalista transmisión y </w:t>
      </w:r>
      <w:proofErr w:type="spellStart"/>
      <w:r w:rsidRPr="005B6892">
        <w:rPr>
          <w:rFonts w:ascii="Arial" w:hAnsi="Arial" w:cs="Arial"/>
          <w:sz w:val="24"/>
          <w:szCs w:val="24"/>
        </w:rPr>
        <w:t>sta</w:t>
      </w:r>
      <w:proofErr w:type="spellEnd"/>
      <w:r w:rsidRPr="005B6892">
        <w:rPr>
          <w:rFonts w:ascii="Arial" w:hAnsi="Arial" w:cs="Arial"/>
          <w:sz w:val="24"/>
          <w:szCs w:val="24"/>
        </w:rPr>
        <w:t xml:space="preserve"> esto quiere decir que es desarrollado bajo un régimen de disciplinas en el que los alumnos son los receptores y aprenden a través de la imitación el buen ejemplo y la repetición cuyo patrón principal es el maestro.</w:t>
      </w:r>
    </w:p>
    <w:p w14:paraId="0C114380" w14:textId="77777777" w:rsidR="005B6892" w:rsidRPr="005B6892" w:rsidRDefault="005B6892" w:rsidP="005B6892">
      <w:pPr>
        <w:spacing w:line="360" w:lineRule="auto"/>
        <w:jc w:val="both"/>
        <w:rPr>
          <w:rFonts w:ascii="Arial" w:hAnsi="Arial" w:cs="Arial"/>
          <w:sz w:val="24"/>
          <w:szCs w:val="24"/>
        </w:rPr>
      </w:pPr>
      <w:r w:rsidRPr="005B6892">
        <w:rPr>
          <w:rFonts w:ascii="Arial" w:hAnsi="Arial" w:cs="Arial"/>
          <w:sz w:val="24"/>
          <w:szCs w:val="24"/>
        </w:rPr>
        <w:t xml:space="preserve">-Se encuentra un convenio pronunciado en español y </w:t>
      </w:r>
      <w:proofErr w:type="spellStart"/>
      <w:r w:rsidRPr="005B6892">
        <w:rPr>
          <w:rFonts w:ascii="Arial" w:hAnsi="Arial" w:cs="Arial"/>
          <w:sz w:val="24"/>
          <w:szCs w:val="24"/>
        </w:rPr>
        <w:t>johan</w:t>
      </w:r>
      <w:proofErr w:type="spellEnd"/>
      <w:r w:rsidRPr="005B6892">
        <w:rPr>
          <w:rFonts w:ascii="Arial" w:hAnsi="Arial" w:cs="Arial"/>
          <w:sz w:val="24"/>
          <w:szCs w:val="24"/>
        </w:rPr>
        <w:t xml:space="preserve"> </w:t>
      </w:r>
      <w:proofErr w:type="spellStart"/>
      <w:r w:rsidRPr="005B6892">
        <w:rPr>
          <w:rFonts w:ascii="Arial" w:hAnsi="Arial" w:cs="Arial"/>
          <w:sz w:val="24"/>
          <w:szCs w:val="24"/>
        </w:rPr>
        <w:t>herbas</w:t>
      </w:r>
      <w:proofErr w:type="spellEnd"/>
      <w:r w:rsidRPr="005B6892">
        <w:rPr>
          <w:rFonts w:ascii="Arial" w:hAnsi="Arial" w:cs="Arial"/>
          <w:sz w:val="24"/>
          <w:szCs w:val="24"/>
        </w:rPr>
        <w:t xml:space="preserve"> el modelo romántico podríamos decir que se sitúa en el siglo 18 su meta es el desarrollo natural del niño y su desarrollo es natural espontáneo y libre en cuanto a contenidos no existe ninguna programación tan solo lo que el alumno solicite y lo que proviene de su interior en la relación maestro-alumno el maestro.</w:t>
      </w:r>
    </w:p>
    <w:p w14:paraId="0D574A70" w14:textId="77777777" w:rsidR="005B6892" w:rsidRPr="005B6892" w:rsidRDefault="005B6892" w:rsidP="005B6892">
      <w:pPr>
        <w:spacing w:line="360" w:lineRule="auto"/>
        <w:jc w:val="both"/>
        <w:rPr>
          <w:rFonts w:ascii="Arial" w:hAnsi="Arial" w:cs="Arial"/>
          <w:sz w:val="24"/>
          <w:szCs w:val="24"/>
        </w:rPr>
      </w:pPr>
      <w:r w:rsidRPr="005B6892">
        <w:rPr>
          <w:rFonts w:ascii="Arial" w:hAnsi="Arial" w:cs="Arial"/>
          <w:sz w:val="24"/>
          <w:szCs w:val="24"/>
        </w:rPr>
        <w:t xml:space="preserve"> -Es un auxiliar de la luz un amigo de su libre expresión el método utilizado es la supresión de los obstáculos e interferencias que inhiban la libre expresión para lograr permitir el desarrollo libre del niño sus representantes.</w:t>
      </w:r>
    </w:p>
    <w:p w14:paraId="68CF625B" w14:textId="77777777" w:rsidR="005B6892" w:rsidRPr="005B6892" w:rsidRDefault="005B6892" w:rsidP="005B6892">
      <w:pPr>
        <w:spacing w:line="360" w:lineRule="auto"/>
        <w:jc w:val="both"/>
        <w:rPr>
          <w:rFonts w:ascii="Arial" w:hAnsi="Arial" w:cs="Arial"/>
          <w:sz w:val="24"/>
          <w:szCs w:val="24"/>
        </w:rPr>
      </w:pPr>
      <w:r w:rsidRPr="005B6892">
        <w:rPr>
          <w:rFonts w:ascii="Arial" w:hAnsi="Arial" w:cs="Arial"/>
          <w:sz w:val="24"/>
          <w:szCs w:val="24"/>
        </w:rPr>
        <w:t>- El modelo conductista es de la década de 1910 tiene como meta el moldeamiento de la conducta técnico productiva y el relativismo ético se desarrolla por medio de la adquisición de conocimientos códigos y destrezas utilizando en sus contenidos los conocimientos técnicos códigos destrezas y competencias como conductas observables en este modelo el maestro es el intermediario ejecutor entre el programa y el alumno transmitiendo paralelamente.</w:t>
      </w:r>
    </w:p>
    <w:p w14:paraId="76FD3BAF" w14:textId="77777777" w:rsidR="005B6892" w:rsidRPr="005B6892" w:rsidRDefault="005B6892" w:rsidP="005B6892">
      <w:pPr>
        <w:spacing w:line="360" w:lineRule="auto"/>
        <w:jc w:val="both"/>
        <w:rPr>
          <w:rFonts w:ascii="Arial" w:hAnsi="Arial" w:cs="Arial"/>
          <w:sz w:val="24"/>
          <w:szCs w:val="24"/>
        </w:rPr>
      </w:pPr>
      <w:r w:rsidRPr="005B6892">
        <w:rPr>
          <w:rFonts w:ascii="Arial" w:hAnsi="Arial" w:cs="Arial"/>
          <w:sz w:val="24"/>
          <w:szCs w:val="24"/>
        </w:rPr>
        <w:t xml:space="preserve">  -El modelo cognitivo que se sitúa en 1960 después de la segunda guerra mundial propone como meta el acceso de cada individuo al nivel superior de desarrollo intelectual según las condiciones bio sociales de cada uno el desarrollo es </w:t>
      </w:r>
      <w:r w:rsidRPr="005B6892">
        <w:rPr>
          <w:rFonts w:ascii="Arial" w:hAnsi="Arial" w:cs="Arial"/>
          <w:sz w:val="24"/>
          <w:szCs w:val="24"/>
        </w:rPr>
        <w:lastRenderedPageBreak/>
        <w:t>progresivo y secuencial a estructuras mentales cualitativas y jerárquicamente diferenciadas en cuanto a contenidos se toman las experiencias que facilitan el acceso a estructuras superiores de desarrollo así el niño.</w:t>
      </w:r>
    </w:p>
    <w:p w14:paraId="7A5C1AAA" w14:textId="6BE7A7BA" w:rsidR="002A2CD9" w:rsidRPr="0070682D" w:rsidRDefault="005B6892" w:rsidP="005B6892">
      <w:pPr>
        <w:spacing w:line="360" w:lineRule="auto"/>
        <w:jc w:val="both"/>
        <w:rPr>
          <w:rFonts w:ascii="Arial" w:hAnsi="Arial" w:cs="Arial"/>
          <w:sz w:val="24"/>
          <w:szCs w:val="24"/>
        </w:rPr>
      </w:pPr>
      <w:r w:rsidRPr="005B6892">
        <w:rPr>
          <w:rFonts w:ascii="Arial" w:hAnsi="Arial" w:cs="Arial"/>
          <w:sz w:val="24"/>
          <w:szCs w:val="24"/>
        </w:rPr>
        <w:t>-El método socialista también a partir de 1960 tiene como meta el desarrollo máximo y multifacético de las capacidades del estudiante para la producción y el bien de la sociedad su desarrollo es progresivo y secuencial pero impulsado por el aprendizaje de las ciencias los contenidos son científicos técnicos polifacéticos y politécnicos en la relación maestro-alumno los dos se complementan ya que nos educamos en comunidad y por eso tanto el estudiante como el maestro dan y reciben enseñanzas su método es utilizar estrategias didácticas variadas acordes al contenido al método de la ciencia al nivel de desarrollo.</w:t>
      </w:r>
    </w:p>
    <w:sectPr w:rsidR="002A2CD9" w:rsidRPr="0070682D" w:rsidSect="008D31E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E6"/>
    <w:rsid w:val="00001527"/>
    <w:rsid w:val="000D76E4"/>
    <w:rsid w:val="001421B7"/>
    <w:rsid w:val="002A2CD9"/>
    <w:rsid w:val="003218A7"/>
    <w:rsid w:val="00414EB9"/>
    <w:rsid w:val="00515112"/>
    <w:rsid w:val="005B6892"/>
    <w:rsid w:val="005C0C6B"/>
    <w:rsid w:val="00655BE3"/>
    <w:rsid w:val="006F6D05"/>
    <w:rsid w:val="0070682D"/>
    <w:rsid w:val="0072513E"/>
    <w:rsid w:val="007E7470"/>
    <w:rsid w:val="00870588"/>
    <w:rsid w:val="008A5B9A"/>
    <w:rsid w:val="008D31E6"/>
    <w:rsid w:val="00A70667"/>
    <w:rsid w:val="00D56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ccf"/>
    </o:shapedefaults>
    <o:shapelayout v:ext="edit">
      <o:idmap v:ext="edit" data="1"/>
    </o:shapelayout>
  </w:shapeDefaults>
  <w:decimalSymbol w:val="."/>
  <w:listSeparator w:val=","/>
  <w14:docId w14:val="5126506C"/>
  <w15:chartTrackingRefBased/>
  <w15:docId w15:val="{D358CCEB-234A-4281-9AE8-0E35BF01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0396">
      <w:bodyDiv w:val="1"/>
      <w:marLeft w:val="0"/>
      <w:marRight w:val="0"/>
      <w:marTop w:val="0"/>
      <w:marBottom w:val="0"/>
      <w:divBdr>
        <w:top w:val="none" w:sz="0" w:space="0" w:color="auto"/>
        <w:left w:val="none" w:sz="0" w:space="0" w:color="auto"/>
        <w:bottom w:val="none" w:sz="0" w:space="0" w:color="auto"/>
        <w:right w:val="none" w:sz="0" w:space="0" w:color="auto"/>
      </w:divBdr>
    </w:div>
    <w:div w:id="18611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ELENA RODRIGUEZ HERNANDEZ</dc:creator>
  <cp:keywords/>
  <dc:description/>
  <cp:lastModifiedBy>GLORIA ELENA RODRIGUEZ HERNANDEZ</cp:lastModifiedBy>
  <cp:revision>2</cp:revision>
  <dcterms:created xsi:type="dcterms:W3CDTF">2021-04-20T00:38:00Z</dcterms:created>
  <dcterms:modified xsi:type="dcterms:W3CDTF">2021-04-20T00:38:00Z</dcterms:modified>
</cp:coreProperties>
</file>