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D26" w:rsidRDefault="005C600D" w:rsidP="008E0D26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C600D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857375" cy="1381125"/>
            <wp:effectExtent l="0" t="0" r="0" b="9525"/>
            <wp:wrapSquare wrapText="bothSides"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81F" w:rsidRDefault="00E3681F">
      <w:pPr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E3681F" w:rsidRDefault="00E3681F">
      <w:pPr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E3681F" w:rsidRDefault="00E3681F">
      <w:pPr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E3681F" w:rsidRPr="002A186C" w:rsidRDefault="00E3681F" w:rsidP="002A186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:rsidR="00D71054" w:rsidRDefault="002A186C" w:rsidP="00D7105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2A186C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Escuela Normal de Educación Preescolar </w:t>
      </w:r>
    </w:p>
    <w:p w:rsidR="00D71054" w:rsidRDefault="00D71054" w:rsidP="00D7105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:rsidR="002A186C" w:rsidRDefault="002A186C" w:rsidP="002A186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2A186C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Licenciatura en Educación Preescolar</w:t>
      </w:r>
    </w:p>
    <w:p w:rsidR="00D71054" w:rsidRPr="002A186C" w:rsidRDefault="00D71054" w:rsidP="002A186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:rsidR="002A186C" w:rsidRDefault="002A186C" w:rsidP="002A186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2A186C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Ciclo Escolar 2021-2022</w:t>
      </w:r>
    </w:p>
    <w:p w:rsidR="00D71054" w:rsidRPr="002A186C" w:rsidRDefault="00D71054" w:rsidP="002A186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:rsidR="002A186C" w:rsidRDefault="002A186C" w:rsidP="002A186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2A186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Asignatura:</w:t>
      </w:r>
      <w:r w:rsidRPr="002A186C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 </w:t>
      </w:r>
      <w:r w:rsidR="005F3188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Modelos Pedagógicos</w:t>
      </w:r>
    </w:p>
    <w:p w:rsidR="00D71054" w:rsidRPr="002A186C" w:rsidRDefault="00D71054" w:rsidP="002A186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:rsidR="00D71054" w:rsidRDefault="002A186C" w:rsidP="00D7105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2A186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Titular:</w:t>
      </w:r>
      <w:r w:rsidRPr="002A186C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 </w:t>
      </w:r>
      <w:r w:rsidR="005F3188"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Narciso Rodríguez Espinosa</w:t>
      </w:r>
    </w:p>
    <w:p w:rsidR="00D71054" w:rsidRDefault="00D71054" w:rsidP="00D7105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:rsidR="00D71054" w:rsidRDefault="00D71054" w:rsidP="0056092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D7105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Alumna</w:t>
      </w:r>
      <w:r w:rsidR="0056092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>Claudia Mata Rodríguez</w:t>
      </w:r>
    </w:p>
    <w:p w:rsidR="00D71054" w:rsidRDefault="00D71054" w:rsidP="00D7105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:rsidR="00D71054" w:rsidRDefault="00D71054" w:rsidP="00D7105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  <w:r w:rsidRPr="00D7105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Semestre: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 4 </w:t>
      </w:r>
      <w:r w:rsidRPr="00D7105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s-MX"/>
        </w:rPr>
        <w:t>Sección: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  <w:t xml:space="preserve"> A</w:t>
      </w:r>
    </w:p>
    <w:p w:rsidR="00D71054" w:rsidRDefault="00D71054" w:rsidP="00D7105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:rsidR="00D71054" w:rsidRDefault="00D71054" w:rsidP="00D7105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:rsidR="00D71054" w:rsidRDefault="00D71054" w:rsidP="005C600D">
      <w:pPr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:rsidR="005C600D" w:rsidRDefault="005C600D" w:rsidP="005C600D">
      <w:pPr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:rsidR="00560924" w:rsidRDefault="00560924" w:rsidP="005C600D">
      <w:pPr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:rsidR="00D71054" w:rsidRDefault="00D71054" w:rsidP="00D7105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:rsidR="00560924" w:rsidRDefault="00560924" w:rsidP="00D7105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s-MX"/>
        </w:rPr>
      </w:pPr>
    </w:p>
    <w:p w:rsidR="00B12356" w:rsidRPr="00E47E60" w:rsidRDefault="00C355A4" w:rsidP="00B1235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Lunes 19 de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Abril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5C600D" w:rsidRPr="00E47E6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del 2021      </w:t>
      </w:r>
      <w:r w:rsidR="00D71054" w:rsidRPr="00E47E6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                                        Saltillo Coahuila</w:t>
      </w:r>
    </w:p>
    <w:p w:rsidR="00E47E60" w:rsidRPr="007F6199" w:rsidRDefault="00C355A4" w:rsidP="007F6199">
      <w:pPr>
        <w:spacing w:line="276" w:lineRule="auto"/>
        <w:jc w:val="center"/>
        <w:rPr>
          <w:rFonts w:ascii="Times New Roman" w:hAnsi="Times New Roman" w:cs="Times New Roman"/>
          <w:b/>
          <w:sz w:val="28"/>
          <w:lang w:eastAsia="es-MX"/>
        </w:rPr>
      </w:pPr>
      <w:r w:rsidRPr="007F6199">
        <w:rPr>
          <w:rFonts w:ascii="Times New Roman" w:hAnsi="Times New Roman" w:cs="Times New Roman"/>
          <w:b/>
          <w:sz w:val="28"/>
          <w:lang w:eastAsia="es-MX"/>
        </w:rPr>
        <w:lastRenderedPageBreak/>
        <w:t>Modelos Pedagógicos</w:t>
      </w:r>
    </w:p>
    <w:p w:rsidR="0004545A" w:rsidRPr="007F6199" w:rsidRDefault="0004545A" w:rsidP="007F6199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F6199">
        <w:rPr>
          <w:rFonts w:ascii="Times New Roman" w:hAnsi="Times New Roman" w:cs="Times New Roman"/>
          <w:sz w:val="24"/>
        </w:rPr>
        <w:t xml:space="preserve">Es una estructura educativa creada por expertos, </w:t>
      </w:r>
      <w:r w:rsidRPr="007F6199">
        <w:rPr>
          <w:rFonts w:ascii="Times New Roman" w:hAnsi="Times New Roman" w:cs="Times New Roman"/>
          <w:sz w:val="24"/>
        </w:rPr>
        <w:t xml:space="preserve">cada modelo pedagógico debe </w:t>
      </w:r>
      <w:r w:rsidRPr="007F6199">
        <w:rPr>
          <w:rFonts w:ascii="Times New Roman" w:hAnsi="Times New Roman" w:cs="Times New Roman"/>
          <w:sz w:val="24"/>
        </w:rPr>
        <w:t>toma</w:t>
      </w:r>
      <w:r w:rsidRPr="007F6199">
        <w:rPr>
          <w:rFonts w:ascii="Times New Roman" w:hAnsi="Times New Roman" w:cs="Times New Roman"/>
          <w:sz w:val="24"/>
        </w:rPr>
        <w:t>r</w:t>
      </w:r>
      <w:r w:rsidRPr="007F6199">
        <w:rPr>
          <w:rFonts w:ascii="Times New Roman" w:hAnsi="Times New Roman" w:cs="Times New Roman"/>
          <w:sz w:val="24"/>
        </w:rPr>
        <w:t xml:space="preserve"> en cuenta diversos </w:t>
      </w:r>
      <w:r w:rsidRPr="007F6199">
        <w:rPr>
          <w:rFonts w:ascii="Times New Roman" w:hAnsi="Times New Roman" w:cs="Times New Roman"/>
          <w:sz w:val="24"/>
        </w:rPr>
        <w:t xml:space="preserve">aspectos, como lo son </w:t>
      </w:r>
      <w:r w:rsidRPr="007F6199">
        <w:rPr>
          <w:rFonts w:ascii="Times New Roman" w:hAnsi="Times New Roman" w:cs="Times New Roman"/>
          <w:sz w:val="28"/>
          <w:lang w:eastAsia="es-MX"/>
        </w:rPr>
        <w:t>meta</w:t>
      </w:r>
      <w:r w:rsidRPr="007F6199">
        <w:rPr>
          <w:rFonts w:ascii="Times New Roman" w:hAnsi="Times New Roman" w:cs="Times New Roman"/>
          <w:sz w:val="28"/>
          <w:lang w:eastAsia="es-MX"/>
        </w:rPr>
        <w:t>s</w:t>
      </w:r>
      <w:r w:rsidRPr="007F6199">
        <w:rPr>
          <w:rFonts w:ascii="Times New Roman" w:hAnsi="Times New Roman" w:cs="Times New Roman"/>
          <w:sz w:val="28"/>
          <w:lang w:eastAsia="es-MX"/>
        </w:rPr>
        <w:t>, desarrollo</w:t>
      </w:r>
      <w:r w:rsidR="007F6199" w:rsidRPr="007F6199">
        <w:rPr>
          <w:rFonts w:ascii="Times New Roman" w:hAnsi="Times New Roman" w:cs="Times New Roman"/>
          <w:sz w:val="28"/>
          <w:lang w:eastAsia="es-MX"/>
        </w:rPr>
        <w:t>s</w:t>
      </w:r>
      <w:r w:rsidRPr="007F6199">
        <w:rPr>
          <w:rFonts w:ascii="Times New Roman" w:hAnsi="Times New Roman" w:cs="Times New Roman"/>
          <w:sz w:val="28"/>
          <w:lang w:eastAsia="es-MX"/>
        </w:rPr>
        <w:t>, contenidos curriculares, metodología</w:t>
      </w:r>
      <w:r w:rsidR="007F6199" w:rsidRPr="007F6199">
        <w:rPr>
          <w:rFonts w:ascii="Times New Roman" w:hAnsi="Times New Roman" w:cs="Times New Roman"/>
          <w:sz w:val="28"/>
          <w:lang w:eastAsia="es-MX"/>
        </w:rPr>
        <w:t>s</w:t>
      </w:r>
      <w:r w:rsidRPr="007F6199">
        <w:rPr>
          <w:rFonts w:ascii="Times New Roman" w:hAnsi="Times New Roman" w:cs="Times New Roman"/>
          <w:sz w:val="28"/>
          <w:lang w:eastAsia="es-MX"/>
        </w:rPr>
        <w:t xml:space="preserve">, </w:t>
      </w:r>
      <w:r w:rsidR="007F6199" w:rsidRPr="007F6199">
        <w:rPr>
          <w:rFonts w:ascii="Times New Roman" w:hAnsi="Times New Roman" w:cs="Times New Roman"/>
          <w:sz w:val="28"/>
          <w:lang w:eastAsia="es-MX"/>
        </w:rPr>
        <w:t>evaluaciones</w:t>
      </w:r>
      <w:r w:rsidRPr="007F6199">
        <w:rPr>
          <w:rFonts w:ascii="Times New Roman" w:hAnsi="Times New Roman" w:cs="Times New Roman"/>
          <w:sz w:val="28"/>
          <w:lang w:eastAsia="es-MX"/>
        </w:rPr>
        <w:t xml:space="preserve"> y relación </w:t>
      </w:r>
      <w:r w:rsidR="007F6199" w:rsidRPr="007F6199">
        <w:rPr>
          <w:rFonts w:ascii="Times New Roman" w:hAnsi="Times New Roman" w:cs="Times New Roman"/>
          <w:sz w:val="28"/>
          <w:lang w:eastAsia="es-MX"/>
        </w:rPr>
        <w:t xml:space="preserve">entre </w:t>
      </w:r>
      <w:r w:rsidRPr="007F6199">
        <w:rPr>
          <w:rFonts w:ascii="Times New Roman" w:hAnsi="Times New Roman" w:cs="Times New Roman"/>
          <w:sz w:val="28"/>
          <w:lang w:eastAsia="es-MX"/>
        </w:rPr>
        <w:t>maestro-alumno</w:t>
      </w:r>
      <w:r w:rsidRPr="007F6199">
        <w:rPr>
          <w:rFonts w:ascii="Times New Roman" w:hAnsi="Times New Roman" w:cs="Times New Roman"/>
          <w:sz w:val="28"/>
          <w:lang w:eastAsia="es-MX"/>
        </w:rPr>
        <w:t>,</w:t>
      </w:r>
      <w:r w:rsidRPr="007F6199">
        <w:rPr>
          <w:rFonts w:ascii="Times New Roman" w:hAnsi="Times New Roman" w:cs="Times New Roman"/>
          <w:sz w:val="28"/>
          <w:lang w:eastAsia="es-MX"/>
        </w:rPr>
        <w:t xml:space="preserve"> todos deben de ser congruentes</w:t>
      </w:r>
      <w:r w:rsidRPr="007F6199">
        <w:rPr>
          <w:rFonts w:ascii="Times New Roman" w:hAnsi="Times New Roman" w:cs="Times New Roman"/>
          <w:sz w:val="28"/>
          <w:lang w:eastAsia="es-MX"/>
        </w:rPr>
        <w:t xml:space="preserve"> de acuerdo a las funciones del maestro y las necesidades del alumno.</w:t>
      </w:r>
    </w:p>
    <w:p w:rsidR="00C355A4" w:rsidRPr="007F6199" w:rsidRDefault="00C355A4" w:rsidP="007F6199">
      <w:pPr>
        <w:spacing w:line="276" w:lineRule="auto"/>
        <w:jc w:val="both"/>
        <w:rPr>
          <w:rFonts w:ascii="Times New Roman" w:hAnsi="Times New Roman" w:cs="Times New Roman"/>
          <w:b/>
          <w:sz w:val="24"/>
          <w:lang w:eastAsia="es-MX"/>
        </w:rPr>
      </w:pPr>
      <w:r w:rsidRPr="007F6199">
        <w:rPr>
          <w:rFonts w:ascii="Times New Roman" w:hAnsi="Times New Roman" w:cs="Times New Roman"/>
          <w:b/>
          <w:sz w:val="24"/>
          <w:lang w:eastAsia="es-MX"/>
        </w:rPr>
        <w:t>Modelo Tradicional – Siglo XVII</w:t>
      </w:r>
    </w:p>
    <w:p w:rsidR="00C355A4" w:rsidRPr="007F6199" w:rsidRDefault="00C355A4" w:rsidP="007F6199">
      <w:pPr>
        <w:spacing w:line="276" w:lineRule="auto"/>
        <w:jc w:val="both"/>
        <w:rPr>
          <w:rFonts w:ascii="Times New Roman" w:hAnsi="Times New Roman" w:cs="Times New Roman"/>
          <w:sz w:val="24"/>
          <w:lang w:eastAsia="es-MX"/>
        </w:rPr>
      </w:pPr>
      <w:r w:rsidRPr="007F6199">
        <w:rPr>
          <w:rFonts w:ascii="Times New Roman" w:hAnsi="Times New Roman" w:cs="Times New Roman"/>
          <w:sz w:val="24"/>
          <w:lang w:eastAsia="es-MX"/>
        </w:rPr>
        <w:t xml:space="preserve">Formación del carácter de los </w:t>
      </w:r>
      <w:r w:rsidR="007F6199" w:rsidRPr="007F6199">
        <w:rPr>
          <w:rFonts w:ascii="Times New Roman" w:hAnsi="Times New Roman" w:cs="Times New Roman"/>
          <w:sz w:val="24"/>
          <w:lang w:eastAsia="es-MX"/>
        </w:rPr>
        <w:t>alumnos</w:t>
      </w:r>
      <w:r w:rsidRPr="007F6199">
        <w:rPr>
          <w:rFonts w:ascii="Times New Roman" w:hAnsi="Times New Roman" w:cs="Times New Roman"/>
          <w:sz w:val="24"/>
          <w:lang w:eastAsia="es-MX"/>
        </w:rPr>
        <w:t>, modelándolo a través de la voluntad, el rigor y la disciplina hacia el ideal humanista y ético, se desarrolla disciplinando las cualidades innatas</w:t>
      </w:r>
      <w:r w:rsidR="007F6199" w:rsidRPr="007F6199">
        <w:rPr>
          <w:rFonts w:ascii="Times New Roman" w:hAnsi="Times New Roman" w:cs="Times New Roman"/>
          <w:sz w:val="24"/>
          <w:lang w:eastAsia="es-MX"/>
        </w:rPr>
        <w:t>. L</w:t>
      </w:r>
      <w:r w:rsidRPr="007F6199">
        <w:rPr>
          <w:rFonts w:ascii="Times New Roman" w:hAnsi="Times New Roman" w:cs="Times New Roman"/>
          <w:sz w:val="24"/>
          <w:lang w:eastAsia="es-MX"/>
        </w:rPr>
        <w:t xml:space="preserve">a relación entre el alumno y </w:t>
      </w:r>
      <w:r w:rsidR="007F6199" w:rsidRPr="007F6199">
        <w:rPr>
          <w:rFonts w:ascii="Times New Roman" w:hAnsi="Times New Roman" w:cs="Times New Roman"/>
          <w:sz w:val="24"/>
          <w:lang w:eastAsia="es-MX"/>
        </w:rPr>
        <w:t xml:space="preserve">el </w:t>
      </w:r>
      <w:r w:rsidRPr="007F6199">
        <w:rPr>
          <w:rFonts w:ascii="Times New Roman" w:hAnsi="Times New Roman" w:cs="Times New Roman"/>
          <w:sz w:val="24"/>
          <w:lang w:eastAsia="es-MX"/>
        </w:rPr>
        <w:t>maestro es vertical, esto quiere decir que la autoridad la tendrá el docente</w:t>
      </w:r>
      <w:r w:rsidR="007F6199" w:rsidRPr="007F6199">
        <w:rPr>
          <w:rFonts w:ascii="Times New Roman" w:hAnsi="Times New Roman" w:cs="Times New Roman"/>
          <w:sz w:val="24"/>
          <w:lang w:eastAsia="es-MX"/>
        </w:rPr>
        <w:t>. L</w:t>
      </w:r>
      <w:r w:rsidRPr="007F6199">
        <w:rPr>
          <w:rFonts w:ascii="Times New Roman" w:hAnsi="Times New Roman" w:cs="Times New Roman"/>
          <w:sz w:val="24"/>
          <w:lang w:eastAsia="es-MX"/>
        </w:rPr>
        <w:t>os alumnos son receptores de la información y aprenden a través de la imitación, el buen ejemplo y la repetición del maestro.</w:t>
      </w:r>
    </w:p>
    <w:p w:rsidR="00C355A4" w:rsidRPr="007F6199" w:rsidRDefault="00C355A4" w:rsidP="007F6199">
      <w:pPr>
        <w:spacing w:line="276" w:lineRule="auto"/>
        <w:jc w:val="both"/>
        <w:rPr>
          <w:rFonts w:ascii="Times New Roman" w:hAnsi="Times New Roman" w:cs="Times New Roman"/>
          <w:b/>
          <w:sz w:val="24"/>
          <w:lang w:eastAsia="es-MX"/>
        </w:rPr>
      </w:pPr>
      <w:r w:rsidRPr="007F6199">
        <w:rPr>
          <w:rFonts w:ascii="Times New Roman" w:hAnsi="Times New Roman" w:cs="Times New Roman"/>
          <w:b/>
          <w:sz w:val="24"/>
          <w:lang w:eastAsia="es-MX"/>
        </w:rPr>
        <w:t>Modelo Romántico – Siglo XVIII</w:t>
      </w:r>
    </w:p>
    <w:p w:rsidR="005C50CA" w:rsidRPr="007F6199" w:rsidRDefault="007F6199" w:rsidP="007F6199">
      <w:pPr>
        <w:spacing w:line="276" w:lineRule="auto"/>
        <w:jc w:val="both"/>
        <w:rPr>
          <w:rFonts w:ascii="Times New Roman" w:hAnsi="Times New Roman" w:cs="Times New Roman"/>
          <w:sz w:val="24"/>
          <w:lang w:eastAsia="es-MX"/>
        </w:rPr>
      </w:pPr>
      <w:r w:rsidRPr="007F6199">
        <w:rPr>
          <w:rFonts w:ascii="Times New Roman" w:hAnsi="Times New Roman" w:cs="Times New Roman"/>
          <w:sz w:val="24"/>
          <w:lang w:eastAsia="es-MX"/>
        </w:rPr>
        <w:t>El d</w:t>
      </w:r>
      <w:r w:rsidR="00C355A4" w:rsidRPr="007F6199">
        <w:rPr>
          <w:rFonts w:ascii="Times New Roman" w:hAnsi="Times New Roman" w:cs="Times New Roman"/>
          <w:sz w:val="24"/>
          <w:lang w:eastAsia="es-MX"/>
        </w:rPr>
        <w:t xml:space="preserve">esarrollo del </w:t>
      </w:r>
      <w:r w:rsidRPr="007F6199">
        <w:rPr>
          <w:rFonts w:ascii="Times New Roman" w:hAnsi="Times New Roman" w:cs="Times New Roman"/>
          <w:sz w:val="24"/>
          <w:lang w:eastAsia="es-MX"/>
        </w:rPr>
        <w:t>alumno</w:t>
      </w:r>
      <w:r w:rsidR="00C355A4" w:rsidRPr="007F6199">
        <w:rPr>
          <w:rFonts w:ascii="Times New Roman" w:hAnsi="Times New Roman" w:cs="Times New Roman"/>
          <w:sz w:val="24"/>
          <w:lang w:eastAsia="es-MX"/>
        </w:rPr>
        <w:t xml:space="preserve"> </w:t>
      </w:r>
      <w:r w:rsidRPr="007F6199">
        <w:rPr>
          <w:rFonts w:ascii="Times New Roman" w:hAnsi="Times New Roman" w:cs="Times New Roman"/>
          <w:sz w:val="24"/>
          <w:lang w:eastAsia="es-MX"/>
        </w:rPr>
        <w:t>será</w:t>
      </w:r>
      <w:r w:rsidR="00C355A4" w:rsidRPr="007F6199">
        <w:rPr>
          <w:rFonts w:ascii="Times New Roman" w:hAnsi="Times New Roman" w:cs="Times New Roman"/>
          <w:sz w:val="24"/>
          <w:lang w:eastAsia="es-MX"/>
        </w:rPr>
        <w:t xml:space="preserve"> natural, espontaneo o libre no existen contenidos asignados, simplemente es lo que alumno solicite, la función del maestro es auxiliar al alumno y eliminar aquellos obstáculos que inhiban la libre expresión del desarrollo del niño.</w:t>
      </w:r>
    </w:p>
    <w:p w:rsidR="00C355A4" w:rsidRPr="007F6199" w:rsidRDefault="00C355A4" w:rsidP="007F6199">
      <w:pPr>
        <w:spacing w:line="276" w:lineRule="auto"/>
        <w:jc w:val="both"/>
        <w:rPr>
          <w:rFonts w:ascii="Times New Roman" w:hAnsi="Times New Roman" w:cs="Times New Roman"/>
          <w:b/>
          <w:sz w:val="24"/>
          <w:lang w:eastAsia="es-MX"/>
        </w:rPr>
      </w:pPr>
      <w:r w:rsidRPr="007F6199">
        <w:rPr>
          <w:rFonts w:ascii="Times New Roman" w:hAnsi="Times New Roman" w:cs="Times New Roman"/>
          <w:b/>
          <w:sz w:val="24"/>
          <w:lang w:eastAsia="es-MX"/>
        </w:rPr>
        <w:t>Modelo Conductista – 1910</w:t>
      </w:r>
    </w:p>
    <w:p w:rsidR="00C355A4" w:rsidRPr="007F6199" w:rsidRDefault="00C355A4" w:rsidP="007F6199">
      <w:pPr>
        <w:spacing w:line="276" w:lineRule="auto"/>
        <w:jc w:val="both"/>
        <w:rPr>
          <w:rFonts w:ascii="Times New Roman" w:hAnsi="Times New Roman" w:cs="Times New Roman"/>
          <w:sz w:val="24"/>
          <w:lang w:eastAsia="es-MX"/>
        </w:rPr>
      </w:pPr>
      <w:r w:rsidRPr="007F6199">
        <w:rPr>
          <w:rFonts w:ascii="Times New Roman" w:hAnsi="Times New Roman" w:cs="Times New Roman"/>
          <w:sz w:val="24"/>
          <w:lang w:eastAsia="es-MX"/>
        </w:rPr>
        <w:t>Moldeamiento de la conducta técnica-productiva y el relativismo ético se desarrolla por medio de la adquisición de conocimientos, códigos, destrezas y así como competencias de conductas observables. El rol del maestro es el</w:t>
      </w:r>
      <w:r w:rsidR="007F6199" w:rsidRPr="007F6199">
        <w:rPr>
          <w:rFonts w:ascii="Times New Roman" w:hAnsi="Times New Roman" w:cs="Times New Roman"/>
          <w:sz w:val="24"/>
          <w:lang w:eastAsia="es-MX"/>
        </w:rPr>
        <w:t xml:space="preserve"> de ser un</w:t>
      </w:r>
      <w:r w:rsidRPr="007F6199">
        <w:rPr>
          <w:rFonts w:ascii="Times New Roman" w:hAnsi="Times New Roman" w:cs="Times New Roman"/>
          <w:sz w:val="24"/>
          <w:lang w:eastAsia="es-MX"/>
        </w:rPr>
        <w:t xml:space="preserve"> intermediario entre los planes y programas establecidos y el alumno, transmitiendo los saberes. Se sigue la metodología del </w:t>
      </w:r>
      <w:r w:rsidR="0004545A" w:rsidRPr="007F6199">
        <w:rPr>
          <w:rFonts w:ascii="Times New Roman" w:hAnsi="Times New Roman" w:cs="Times New Roman"/>
          <w:sz w:val="24"/>
          <w:lang w:eastAsia="es-MX"/>
        </w:rPr>
        <w:t>control</w:t>
      </w:r>
      <w:r w:rsidRPr="007F6199">
        <w:rPr>
          <w:rFonts w:ascii="Times New Roman" w:hAnsi="Times New Roman" w:cs="Times New Roman"/>
          <w:sz w:val="24"/>
          <w:lang w:eastAsia="es-MX"/>
        </w:rPr>
        <w:t xml:space="preserve"> de los objetivos instruccionales y el adiestramiento experimental.</w:t>
      </w:r>
    </w:p>
    <w:p w:rsidR="00C355A4" w:rsidRPr="007F6199" w:rsidRDefault="00C355A4" w:rsidP="007F6199">
      <w:pPr>
        <w:spacing w:line="276" w:lineRule="auto"/>
        <w:jc w:val="both"/>
        <w:rPr>
          <w:rFonts w:ascii="Times New Roman" w:hAnsi="Times New Roman" w:cs="Times New Roman"/>
          <w:b/>
          <w:sz w:val="24"/>
          <w:lang w:eastAsia="es-MX"/>
        </w:rPr>
      </w:pPr>
      <w:r w:rsidRPr="007F6199">
        <w:rPr>
          <w:rFonts w:ascii="Times New Roman" w:hAnsi="Times New Roman" w:cs="Times New Roman"/>
          <w:b/>
          <w:sz w:val="24"/>
          <w:lang w:eastAsia="es-MX"/>
        </w:rPr>
        <w:t>Modelo Cognitivo – 1960</w:t>
      </w:r>
    </w:p>
    <w:p w:rsidR="00C355A4" w:rsidRPr="007F6199" w:rsidRDefault="00C355A4" w:rsidP="007F6199">
      <w:pPr>
        <w:spacing w:line="276" w:lineRule="auto"/>
        <w:jc w:val="both"/>
        <w:rPr>
          <w:rFonts w:ascii="Times New Roman" w:hAnsi="Times New Roman" w:cs="Times New Roman"/>
          <w:sz w:val="24"/>
          <w:lang w:eastAsia="es-MX"/>
        </w:rPr>
      </w:pPr>
      <w:r w:rsidRPr="007F6199">
        <w:rPr>
          <w:rFonts w:ascii="Times New Roman" w:hAnsi="Times New Roman" w:cs="Times New Roman"/>
          <w:sz w:val="24"/>
          <w:lang w:eastAsia="es-MX"/>
        </w:rPr>
        <w:t xml:space="preserve">Permite el acceso de cada individuo al nivel superior del desarrollo </w:t>
      </w:r>
      <w:r w:rsidR="0004545A" w:rsidRPr="007F6199">
        <w:rPr>
          <w:rFonts w:ascii="Times New Roman" w:hAnsi="Times New Roman" w:cs="Times New Roman"/>
          <w:sz w:val="24"/>
          <w:lang w:eastAsia="es-MX"/>
        </w:rPr>
        <w:t>intelectual, el desarrollo es progresivo y secuencial a estructuras cualitativas, se toman las experiencias que permiten tener un acceso fácil a la estructura de desarrollo, esto quiere decir que el</w:t>
      </w:r>
      <w:r w:rsidR="007F6199" w:rsidRPr="007F6199">
        <w:rPr>
          <w:rFonts w:ascii="Times New Roman" w:hAnsi="Times New Roman" w:cs="Times New Roman"/>
          <w:sz w:val="24"/>
          <w:lang w:eastAsia="es-MX"/>
        </w:rPr>
        <w:t xml:space="preserve"> alumno</w:t>
      </w:r>
      <w:r w:rsidR="0004545A" w:rsidRPr="007F6199">
        <w:rPr>
          <w:rFonts w:ascii="Times New Roman" w:hAnsi="Times New Roman" w:cs="Times New Roman"/>
          <w:sz w:val="24"/>
          <w:lang w:eastAsia="es-MX"/>
        </w:rPr>
        <w:t xml:space="preserve"> construye de manera autónoma sus propios contenidos de aprendizaje. El </w:t>
      </w:r>
      <w:r w:rsidR="007F6199" w:rsidRPr="007F6199">
        <w:rPr>
          <w:rFonts w:ascii="Times New Roman" w:hAnsi="Times New Roman" w:cs="Times New Roman"/>
          <w:sz w:val="24"/>
          <w:lang w:eastAsia="es-MX"/>
        </w:rPr>
        <w:t>maestro</w:t>
      </w:r>
      <w:r w:rsidR="0004545A" w:rsidRPr="007F6199">
        <w:rPr>
          <w:rFonts w:ascii="Times New Roman" w:hAnsi="Times New Roman" w:cs="Times New Roman"/>
          <w:sz w:val="24"/>
          <w:lang w:eastAsia="es-MX"/>
        </w:rPr>
        <w:t xml:space="preserve"> cumple la función de facilitador y estimulador de experiencias de aprendizaje para el avance de las estructuras cognoscitivas.</w:t>
      </w:r>
    </w:p>
    <w:p w:rsidR="0004545A" w:rsidRPr="007F6199" w:rsidRDefault="0004545A" w:rsidP="007F6199">
      <w:pPr>
        <w:spacing w:line="276" w:lineRule="auto"/>
        <w:jc w:val="both"/>
        <w:rPr>
          <w:rFonts w:ascii="Times New Roman" w:hAnsi="Times New Roman" w:cs="Times New Roman"/>
          <w:b/>
          <w:sz w:val="24"/>
          <w:lang w:eastAsia="es-MX"/>
        </w:rPr>
      </w:pPr>
      <w:r w:rsidRPr="007F6199">
        <w:rPr>
          <w:rFonts w:ascii="Times New Roman" w:hAnsi="Times New Roman" w:cs="Times New Roman"/>
          <w:b/>
          <w:sz w:val="24"/>
          <w:lang w:eastAsia="es-MX"/>
        </w:rPr>
        <w:t>Modelo Socialista – 1960</w:t>
      </w:r>
    </w:p>
    <w:p w:rsidR="00C355A4" w:rsidRDefault="0004545A" w:rsidP="00861A5B">
      <w:pPr>
        <w:spacing w:line="276" w:lineRule="auto"/>
        <w:jc w:val="both"/>
        <w:rPr>
          <w:rFonts w:ascii="Times New Roman" w:hAnsi="Times New Roman" w:cs="Times New Roman"/>
          <w:sz w:val="24"/>
          <w:lang w:eastAsia="es-MX"/>
        </w:rPr>
      </w:pPr>
      <w:r w:rsidRPr="007F6199">
        <w:rPr>
          <w:rFonts w:ascii="Times New Roman" w:hAnsi="Times New Roman" w:cs="Times New Roman"/>
          <w:sz w:val="24"/>
          <w:lang w:eastAsia="es-MX"/>
        </w:rPr>
        <w:t xml:space="preserve">Desarrollo máximo de las destrezas, habilidades y capacidades del alumno en la sociedad, se desarrolla de manera progresiva y secuencial impulsado por el aprendizaje de las ciencias, a diferencia de los demás modelos, el alumno y el </w:t>
      </w:r>
      <w:r w:rsidR="007F6199" w:rsidRPr="007F6199">
        <w:rPr>
          <w:rFonts w:ascii="Times New Roman" w:hAnsi="Times New Roman" w:cs="Times New Roman"/>
          <w:sz w:val="24"/>
          <w:lang w:eastAsia="es-MX"/>
        </w:rPr>
        <w:t>maestro</w:t>
      </w:r>
      <w:r w:rsidRPr="007F6199">
        <w:rPr>
          <w:rFonts w:ascii="Times New Roman" w:hAnsi="Times New Roman" w:cs="Times New Roman"/>
          <w:sz w:val="24"/>
          <w:lang w:eastAsia="es-MX"/>
        </w:rPr>
        <w:t xml:space="preserve"> se complementan y se da una </w:t>
      </w:r>
      <w:r w:rsidRPr="007F6199">
        <w:rPr>
          <w:rFonts w:ascii="Times New Roman" w:hAnsi="Times New Roman" w:cs="Times New Roman"/>
          <w:sz w:val="24"/>
          <w:lang w:eastAsia="es-MX"/>
        </w:rPr>
        <w:lastRenderedPageBreak/>
        <w:t xml:space="preserve">enseñanza reciproca, se utilizan estrategias didácticas de acuerdo al nivel de desarrollo, diferencias y necesidades individuales de los </w:t>
      </w:r>
      <w:r w:rsidR="007F6199" w:rsidRPr="007F6199">
        <w:rPr>
          <w:rFonts w:ascii="Times New Roman" w:hAnsi="Times New Roman" w:cs="Times New Roman"/>
          <w:sz w:val="24"/>
          <w:lang w:eastAsia="es-MX"/>
        </w:rPr>
        <w:t>maestros</w:t>
      </w:r>
      <w:r w:rsidRPr="007F6199">
        <w:rPr>
          <w:rFonts w:ascii="Times New Roman" w:hAnsi="Times New Roman" w:cs="Times New Roman"/>
          <w:sz w:val="24"/>
          <w:lang w:eastAsia="es-MX"/>
        </w:rPr>
        <w:t>.</w:t>
      </w:r>
      <w:bookmarkStart w:id="0" w:name="_GoBack"/>
      <w:bookmarkEnd w:id="0"/>
    </w:p>
    <w:p w:rsidR="00C355A4" w:rsidRDefault="007F6199" w:rsidP="00861A5B">
      <w:pPr>
        <w:spacing w:line="276" w:lineRule="auto"/>
        <w:jc w:val="both"/>
        <w:rPr>
          <w:rFonts w:ascii="Times New Roman" w:hAnsi="Times New Roman" w:cs="Times New Roman"/>
          <w:sz w:val="24"/>
          <w:lang w:eastAsia="es-MX"/>
        </w:rPr>
      </w:pPr>
      <w:r w:rsidRPr="007F6199">
        <w:rPr>
          <w:rFonts w:ascii="Times New Roman" w:hAnsi="Times New Roman" w:cs="Times New Roman"/>
          <w:sz w:val="24"/>
          <w:lang w:eastAsia="es-MX"/>
        </w:rPr>
        <w:t>Con los Modelos pedagógicos se busca generar tanto en los estudiantes como en los</w:t>
      </w:r>
      <w:r>
        <w:rPr>
          <w:rFonts w:ascii="Times New Roman" w:hAnsi="Times New Roman" w:cs="Times New Roman"/>
          <w:sz w:val="24"/>
          <w:lang w:eastAsia="es-MX"/>
        </w:rPr>
        <w:t xml:space="preserve"> maestros</w:t>
      </w:r>
      <w:r w:rsidRPr="007F6199">
        <w:rPr>
          <w:rFonts w:ascii="Times New Roman" w:hAnsi="Times New Roman" w:cs="Times New Roman"/>
          <w:sz w:val="24"/>
          <w:lang w:eastAsia="es-MX"/>
        </w:rPr>
        <w:t xml:space="preserve"> una nueva forma de aprendizaje efectivo,</w:t>
      </w:r>
      <w:r>
        <w:rPr>
          <w:rFonts w:ascii="Times New Roman" w:hAnsi="Times New Roman" w:cs="Times New Roman"/>
          <w:sz w:val="24"/>
          <w:lang w:eastAsia="es-MX"/>
        </w:rPr>
        <w:t xml:space="preserve"> </w:t>
      </w:r>
      <w:r w:rsidRPr="007F6199">
        <w:rPr>
          <w:rFonts w:ascii="Times New Roman" w:hAnsi="Times New Roman" w:cs="Times New Roman"/>
          <w:sz w:val="24"/>
          <w:lang w:eastAsia="es-MX"/>
        </w:rPr>
        <w:t xml:space="preserve">son </w:t>
      </w:r>
      <w:r w:rsidRPr="007F6199">
        <w:rPr>
          <w:rFonts w:ascii="Times New Roman" w:hAnsi="Times New Roman" w:cs="Times New Roman"/>
          <w:sz w:val="24"/>
          <w:lang w:eastAsia="es-MX"/>
        </w:rPr>
        <w:t>una forma didáctica</w:t>
      </w:r>
      <w:r w:rsidRPr="007F6199">
        <w:rPr>
          <w:rFonts w:ascii="Times New Roman" w:hAnsi="Times New Roman" w:cs="Times New Roman"/>
          <w:sz w:val="24"/>
          <w:lang w:eastAsia="es-MX"/>
        </w:rPr>
        <w:t xml:space="preserve"> de llevar al estudiante </w:t>
      </w:r>
      <w:r w:rsidRPr="007F6199">
        <w:rPr>
          <w:rFonts w:ascii="Times New Roman" w:hAnsi="Times New Roman" w:cs="Times New Roman"/>
          <w:sz w:val="24"/>
          <w:lang w:eastAsia="es-MX"/>
        </w:rPr>
        <w:t>una buena educación</w:t>
      </w:r>
      <w:r w:rsidRPr="007F6199">
        <w:rPr>
          <w:rFonts w:ascii="Times New Roman" w:hAnsi="Times New Roman" w:cs="Times New Roman"/>
          <w:sz w:val="24"/>
          <w:lang w:eastAsia="es-MX"/>
        </w:rPr>
        <w:t xml:space="preserve"> con el objetivo de la mejora en calidad educativa</w:t>
      </w:r>
      <w:r>
        <w:rPr>
          <w:rFonts w:ascii="Times New Roman" w:hAnsi="Times New Roman" w:cs="Times New Roman"/>
          <w:sz w:val="24"/>
          <w:lang w:eastAsia="es-MX"/>
        </w:rPr>
        <w:t xml:space="preserve">, </w:t>
      </w:r>
      <w:r w:rsidRPr="007F6199">
        <w:rPr>
          <w:rFonts w:ascii="Times New Roman" w:hAnsi="Times New Roman" w:cs="Times New Roman"/>
          <w:sz w:val="24"/>
          <w:lang w:eastAsia="es-MX"/>
        </w:rPr>
        <w:t>transforma</w:t>
      </w:r>
      <w:r>
        <w:rPr>
          <w:rFonts w:ascii="Times New Roman" w:hAnsi="Times New Roman" w:cs="Times New Roman"/>
          <w:sz w:val="24"/>
          <w:lang w:eastAsia="es-MX"/>
        </w:rPr>
        <w:t>ndo</w:t>
      </w:r>
      <w:r w:rsidRPr="007F6199">
        <w:rPr>
          <w:rFonts w:ascii="Times New Roman" w:hAnsi="Times New Roman" w:cs="Times New Roman"/>
          <w:sz w:val="24"/>
          <w:lang w:eastAsia="es-MX"/>
        </w:rPr>
        <w:t xml:space="preserve"> el aula en un espacio de innovación que con tenga acciones alternativas para solucionar problemas a partir de las experiencias vividas.</w:t>
      </w:r>
    </w:p>
    <w:p w:rsidR="00C355A4" w:rsidRDefault="007F6199" w:rsidP="00861A5B">
      <w:pPr>
        <w:jc w:val="both"/>
        <w:rPr>
          <w:rFonts w:ascii="Times New Roman" w:hAnsi="Times New Roman" w:cs="Times New Roman"/>
          <w:sz w:val="24"/>
          <w:lang w:eastAsia="es-MX"/>
        </w:rPr>
      </w:pPr>
      <w:r>
        <w:rPr>
          <w:rFonts w:ascii="Times New Roman" w:hAnsi="Times New Roman" w:cs="Times New Roman"/>
          <w:sz w:val="24"/>
          <w:lang w:eastAsia="es-MX"/>
        </w:rPr>
        <w:t xml:space="preserve">A pesar de que desde un principio las metodologías de enseñanza no eran las correctas, con el paso del tiempo se han ido mejorando con el fin de mejorar y alcanzar la excelencia en la educación. Considero que no existen modelos </w:t>
      </w:r>
      <w:r w:rsidR="00861A5B">
        <w:rPr>
          <w:rFonts w:ascii="Times New Roman" w:hAnsi="Times New Roman" w:cs="Times New Roman"/>
          <w:sz w:val="24"/>
          <w:lang w:eastAsia="es-MX"/>
        </w:rPr>
        <w:t>pedagógicos</w:t>
      </w:r>
      <w:r>
        <w:rPr>
          <w:rFonts w:ascii="Times New Roman" w:hAnsi="Times New Roman" w:cs="Times New Roman"/>
          <w:sz w:val="24"/>
          <w:lang w:eastAsia="es-MX"/>
        </w:rPr>
        <w:t xml:space="preserve"> malos, si no malas </w:t>
      </w:r>
      <w:r w:rsidR="00861A5B">
        <w:rPr>
          <w:rFonts w:ascii="Times New Roman" w:hAnsi="Times New Roman" w:cs="Times New Roman"/>
          <w:sz w:val="24"/>
          <w:lang w:eastAsia="es-MX"/>
        </w:rPr>
        <w:t>maneras de aplicarlos, todos tratan de cumplir con las necesidades que se plantean en los alumnos.</w:t>
      </w:r>
    </w:p>
    <w:p w:rsidR="005C50CA" w:rsidRDefault="005C50CA" w:rsidP="00861370">
      <w:pPr>
        <w:rPr>
          <w:rFonts w:ascii="Times New Roman" w:hAnsi="Times New Roman" w:cs="Times New Roman"/>
          <w:sz w:val="24"/>
          <w:lang w:eastAsia="es-MX"/>
        </w:rPr>
      </w:pPr>
    </w:p>
    <w:p w:rsidR="007F6199" w:rsidRDefault="007F6199">
      <w:pPr>
        <w:rPr>
          <w:rFonts w:ascii="Times New Roman" w:hAnsi="Times New Roman" w:cs="Times New Roman"/>
          <w:sz w:val="24"/>
          <w:lang w:eastAsia="es-MX"/>
        </w:rPr>
      </w:pPr>
      <w:r>
        <w:rPr>
          <w:rFonts w:ascii="Times New Roman" w:hAnsi="Times New Roman" w:cs="Times New Roman"/>
          <w:sz w:val="24"/>
          <w:lang w:eastAsia="es-MX"/>
        </w:rPr>
        <w:br w:type="page"/>
      </w:r>
    </w:p>
    <w:p w:rsidR="007F6199" w:rsidRPr="001A5FE2" w:rsidRDefault="007F6199" w:rsidP="007F6199">
      <w:pPr>
        <w:pStyle w:val="Ttulo1"/>
        <w:jc w:val="center"/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60288" behindDoc="1" locked="0" layoutInCell="1" allowOverlap="1" wp14:anchorId="57849E75" wp14:editId="15BFE38B">
            <wp:simplePos x="0" y="0"/>
            <wp:positionH relativeFrom="column">
              <wp:posOffset>-341348</wp:posOffset>
            </wp:positionH>
            <wp:positionV relativeFrom="paragraph">
              <wp:posOffset>111495</wp:posOffset>
            </wp:positionV>
            <wp:extent cx="1223237" cy="908236"/>
            <wp:effectExtent l="0" t="0" r="0" b="6350"/>
            <wp:wrapNone/>
            <wp:docPr id="122" name="Imagen 12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849" cy="90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  <w:szCs w:val="40"/>
        </w:rPr>
        <w:t xml:space="preserve">         </w:t>
      </w:r>
      <w:r>
        <w:t>Escuela Normal de Educación</w:t>
      </w:r>
      <w:r w:rsidRPr="001A5FE2">
        <w:t xml:space="preserve"> Preescolar</w:t>
      </w:r>
    </w:p>
    <w:p w:rsidR="007F6199" w:rsidRPr="005451F3" w:rsidRDefault="007F6199" w:rsidP="007F6199">
      <w:pPr>
        <w:jc w:val="center"/>
        <w:rPr>
          <w:b/>
          <w:sz w:val="32"/>
          <w:szCs w:val="32"/>
        </w:rPr>
      </w:pPr>
      <w:r>
        <w:rPr>
          <w:b/>
        </w:rPr>
        <w:t xml:space="preserve">             </w:t>
      </w:r>
      <w:r w:rsidRPr="005451F3">
        <w:rPr>
          <w:b/>
          <w:sz w:val="32"/>
          <w:szCs w:val="32"/>
        </w:rPr>
        <w:t xml:space="preserve">Materia </w:t>
      </w:r>
      <w:r>
        <w:rPr>
          <w:b/>
          <w:sz w:val="32"/>
          <w:szCs w:val="32"/>
        </w:rPr>
        <w:t>Modelos pedagógicos 4° Semestre</w:t>
      </w:r>
    </w:p>
    <w:p w:rsidR="007F6199" w:rsidRPr="0069464D" w:rsidRDefault="007F6199" w:rsidP="007F6199">
      <w:pPr>
        <w:pStyle w:val="Ttulo1"/>
        <w:rPr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                                             </w:t>
      </w:r>
      <w:r w:rsidRPr="0069464D">
        <w:rPr>
          <w:b w:val="0"/>
          <w:sz w:val="28"/>
          <w:szCs w:val="28"/>
        </w:rPr>
        <w:t xml:space="preserve">Rubrica de ideas </w:t>
      </w:r>
      <w:r>
        <w:rPr>
          <w:b w:val="0"/>
          <w:sz w:val="28"/>
          <w:szCs w:val="28"/>
        </w:rPr>
        <w:t>Principales</w:t>
      </w:r>
    </w:p>
    <w:p w:rsidR="007F6199" w:rsidRPr="0069464D" w:rsidRDefault="007F6199" w:rsidP="007F6199">
      <w:pPr>
        <w:pStyle w:val="Ttulo1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83"/>
        <w:gridCol w:w="1846"/>
        <w:gridCol w:w="1555"/>
        <w:gridCol w:w="1554"/>
        <w:gridCol w:w="1990"/>
      </w:tblGrid>
      <w:tr w:rsidR="007F6199" w:rsidTr="004B7E96">
        <w:trPr>
          <w:trHeight w:val="341"/>
        </w:trPr>
        <w:tc>
          <w:tcPr>
            <w:tcW w:w="1900" w:type="dxa"/>
            <w:shd w:val="clear" w:color="auto" w:fill="8EAADB" w:themeFill="accent5" w:themeFillTint="99"/>
          </w:tcPr>
          <w:p w:rsidR="007F6199" w:rsidRPr="00BA5A64" w:rsidRDefault="007F6199" w:rsidP="004B7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Categoría</w:t>
            </w:r>
          </w:p>
        </w:tc>
        <w:tc>
          <w:tcPr>
            <w:tcW w:w="1863" w:type="dxa"/>
            <w:shd w:val="clear" w:color="auto" w:fill="A8D08D" w:themeFill="accent6" w:themeFillTint="99"/>
          </w:tcPr>
          <w:p w:rsidR="007F6199" w:rsidRPr="00BA5A64" w:rsidRDefault="007F6199" w:rsidP="004B7E96">
            <w:pPr>
              <w:rPr>
                <w:b/>
              </w:rPr>
            </w:pPr>
            <w:r>
              <w:rPr>
                <w:b/>
              </w:rPr>
              <w:t>Superior</w:t>
            </w:r>
          </w:p>
        </w:tc>
        <w:tc>
          <w:tcPr>
            <w:tcW w:w="1562" w:type="dxa"/>
            <w:shd w:val="clear" w:color="auto" w:fill="FFE599" w:themeFill="accent4" w:themeFillTint="66"/>
          </w:tcPr>
          <w:p w:rsidR="007F6199" w:rsidRPr="00BA5A64" w:rsidRDefault="007F6199" w:rsidP="004B7E96">
            <w:pPr>
              <w:rPr>
                <w:b/>
              </w:rPr>
            </w:pPr>
            <w:r>
              <w:rPr>
                <w:b/>
              </w:rPr>
              <w:t>Alto</w:t>
            </w:r>
          </w:p>
        </w:tc>
        <w:tc>
          <w:tcPr>
            <w:tcW w:w="1562" w:type="dxa"/>
            <w:shd w:val="clear" w:color="auto" w:fill="C9C9C9" w:themeFill="accent3" w:themeFillTint="99"/>
          </w:tcPr>
          <w:p w:rsidR="007F6199" w:rsidRPr="00BA5A64" w:rsidRDefault="007F6199" w:rsidP="004B7E96">
            <w:pPr>
              <w:rPr>
                <w:b/>
              </w:rPr>
            </w:pPr>
            <w:r>
              <w:rPr>
                <w:b/>
              </w:rPr>
              <w:t>Básico</w:t>
            </w:r>
          </w:p>
        </w:tc>
        <w:tc>
          <w:tcPr>
            <w:tcW w:w="2005" w:type="dxa"/>
            <w:shd w:val="clear" w:color="auto" w:fill="F7CAAC" w:themeFill="accent2" w:themeFillTint="66"/>
          </w:tcPr>
          <w:p w:rsidR="007F6199" w:rsidRPr="00BA5A64" w:rsidRDefault="007F6199" w:rsidP="004B7E96">
            <w:pPr>
              <w:rPr>
                <w:b/>
              </w:rPr>
            </w:pPr>
            <w:r>
              <w:rPr>
                <w:b/>
              </w:rPr>
              <w:t>Bajo</w:t>
            </w:r>
          </w:p>
        </w:tc>
      </w:tr>
      <w:tr w:rsidR="007F6199" w:rsidTr="004B7E96">
        <w:trPr>
          <w:trHeight w:val="2536"/>
        </w:trPr>
        <w:tc>
          <w:tcPr>
            <w:tcW w:w="1900" w:type="dxa"/>
          </w:tcPr>
          <w:p w:rsidR="007F6199" w:rsidRPr="00747669" w:rsidRDefault="007F6199" w:rsidP="004B7E96">
            <w:pPr>
              <w:rPr>
                <w:b/>
              </w:rPr>
            </w:pPr>
            <w:r>
              <w:rPr>
                <w:b/>
              </w:rPr>
              <w:t>Cantidad de información</w:t>
            </w:r>
          </w:p>
          <w:p w:rsidR="007F6199" w:rsidRPr="00BA5A64" w:rsidRDefault="007F6199" w:rsidP="004B7E96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7F6199" w:rsidRDefault="007F6199" w:rsidP="004B7E96">
            <w:r>
              <w:t xml:space="preserve">Observa o </w:t>
            </w:r>
            <w:proofErr w:type="gramStart"/>
            <w:r>
              <w:t>escucha  con</w:t>
            </w:r>
            <w:proofErr w:type="gramEnd"/>
            <w:r>
              <w:t xml:space="preserve"> facilidad los temas de interés, utiliza los enlaces sugeridos, responde a todo  lo planteado, las ideas tienen el sustento</w:t>
            </w:r>
          </w:p>
        </w:tc>
        <w:tc>
          <w:tcPr>
            <w:tcW w:w="1562" w:type="dxa"/>
          </w:tcPr>
          <w:p w:rsidR="007F6199" w:rsidRDefault="007F6199" w:rsidP="004B7E96">
            <w:r>
              <w:t>Observa o escucha con facilidad los temas, utiliza los enlaces sugeridos, las ideas se observan</w:t>
            </w:r>
          </w:p>
        </w:tc>
        <w:tc>
          <w:tcPr>
            <w:tcW w:w="1562" w:type="dxa"/>
          </w:tcPr>
          <w:p w:rsidR="007F6199" w:rsidRDefault="007F6199" w:rsidP="004B7E96">
            <w:r>
              <w:t xml:space="preserve">Observa los temas, tiene ideas </w:t>
            </w:r>
          </w:p>
        </w:tc>
        <w:tc>
          <w:tcPr>
            <w:tcW w:w="2005" w:type="dxa"/>
          </w:tcPr>
          <w:p w:rsidR="007F6199" w:rsidRDefault="007F6199" w:rsidP="004B7E96">
            <w:r>
              <w:t>No observa los temas, las ideas desarticuladas</w:t>
            </w:r>
          </w:p>
          <w:p w:rsidR="007F6199" w:rsidRDefault="007F6199" w:rsidP="004B7E96"/>
        </w:tc>
      </w:tr>
      <w:tr w:rsidR="007F6199" w:rsidTr="004B7E96">
        <w:trPr>
          <w:trHeight w:val="1822"/>
        </w:trPr>
        <w:tc>
          <w:tcPr>
            <w:tcW w:w="1900" w:type="dxa"/>
          </w:tcPr>
          <w:p w:rsidR="007F6199" w:rsidRDefault="007F6199" w:rsidP="004B7E96">
            <w:pPr>
              <w:rPr>
                <w:b/>
              </w:rPr>
            </w:pPr>
            <w:r>
              <w:rPr>
                <w:b/>
              </w:rPr>
              <w:t>Dominio de estrategias de búsqueda de información</w:t>
            </w:r>
          </w:p>
        </w:tc>
        <w:tc>
          <w:tcPr>
            <w:tcW w:w="1863" w:type="dxa"/>
          </w:tcPr>
          <w:p w:rsidR="007F6199" w:rsidRDefault="007F6199" w:rsidP="004B7E96">
            <w:r>
              <w:t xml:space="preserve">Demuestra dominio de estrategias de búsqueda </w:t>
            </w:r>
          </w:p>
        </w:tc>
        <w:tc>
          <w:tcPr>
            <w:tcW w:w="1562" w:type="dxa"/>
          </w:tcPr>
          <w:p w:rsidR="007F6199" w:rsidRDefault="007F6199" w:rsidP="004B7E96">
            <w:r>
              <w:t>Demuestra un nivel satisfactorio de dominio de estrategias de búsqueda</w:t>
            </w:r>
          </w:p>
        </w:tc>
        <w:tc>
          <w:tcPr>
            <w:tcW w:w="1562" w:type="dxa"/>
          </w:tcPr>
          <w:p w:rsidR="007F6199" w:rsidRDefault="007F6199" w:rsidP="004B7E96">
            <w:r>
              <w:t>Demuestra dominio de algunas estrategias de búsqueda</w:t>
            </w:r>
          </w:p>
        </w:tc>
        <w:tc>
          <w:tcPr>
            <w:tcW w:w="2005" w:type="dxa"/>
          </w:tcPr>
          <w:p w:rsidR="007F6199" w:rsidRDefault="007F6199" w:rsidP="004B7E96">
            <w:r>
              <w:t>No domina estrategias de búsqueda</w:t>
            </w:r>
          </w:p>
          <w:p w:rsidR="007F6199" w:rsidRDefault="007F6199" w:rsidP="004B7E96"/>
        </w:tc>
      </w:tr>
      <w:tr w:rsidR="007F6199" w:rsidTr="004B7E96">
        <w:trPr>
          <w:trHeight w:val="1550"/>
        </w:trPr>
        <w:tc>
          <w:tcPr>
            <w:tcW w:w="1900" w:type="dxa"/>
          </w:tcPr>
          <w:p w:rsidR="007F6199" w:rsidRDefault="007F6199" w:rsidP="004B7E96">
            <w:pPr>
              <w:rPr>
                <w:b/>
              </w:rPr>
            </w:pPr>
            <w:r>
              <w:rPr>
                <w:b/>
              </w:rPr>
              <w:t xml:space="preserve">Redacción </w:t>
            </w:r>
          </w:p>
        </w:tc>
        <w:tc>
          <w:tcPr>
            <w:tcW w:w="1863" w:type="dxa"/>
          </w:tcPr>
          <w:p w:rsidR="007F6199" w:rsidRDefault="007F6199" w:rsidP="004B7E96">
            <w:r>
              <w:t>La gramática, la puntuación y la coherencia son excelentes</w:t>
            </w:r>
          </w:p>
        </w:tc>
        <w:tc>
          <w:tcPr>
            <w:tcW w:w="1562" w:type="dxa"/>
          </w:tcPr>
          <w:p w:rsidR="007F6199" w:rsidRDefault="007F6199" w:rsidP="004B7E96">
            <w:r>
              <w:t>No hay errores de gramática, puntuación y coherencia</w:t>
            </w:r>
          </w:p>
        </w:tc>
        <w:tc>
          <w:tcPr>
            <w:tcW w:w="1562" w:type="dxa"/>
          </w:tcPr>
          <w:p w:rsidR="007F6199" w:rsidRDefault="007F6199" w:rsidP="004B7E96">
            <w:r>
              <w:t>Unos pocos errores de gramática, puntuación y coherencia</w:t>
            </w:r>
          </w:p>
        </w:tc>
        <w:tc>
          <w:tcPr>
            <w:tcW w:w="2005" w:type="dxa"/>
          </w:tcPr>
          <w:p w:rsidR="007F6199" w:rsidRDefault="007F6199" w:rsidP="004B7E96">
            <w:r>
              <w:t>Muchos errores de gramática, puntuación y coherencia</w:t>
            </w:r>
          </w:p>
          <w:p w:rsidR="007F6199" w:rsidRDefault="007F6199" w:rsidP="004B7E96"/>
        </w:tc>
      </w:tr>
      <w:tr w:rsidR="007F6199" w:rsidTr="004B7E96">
        <w:trPr>
          <w:trHeight w:val="1261"/>
        </w:trPr>
        <w:tc>
          <w:tcPr>
            <w:tcW w:w="1900" w:type="dxa"/>
          </w:tcPr>
          <w:p w:rsidR="007F6199" w:rsidRDefault="007F6199" w:rsidP="004B7E96">
            <w:pPr>
              <w:rPr>
                <w:b/>
              </w:rPr>
            </w:pPr>
            <w:r>
              <w:rPr>
                <w:b/>
              </w:rPr>
              <w:t>Calidad de información</w:t>
            </w:r>
          </w:p>
        </w:tc>
        <w:tc>
          <w:tcPr>
            <w:tcW w:w="1863" w:type="dxa"/>
          </w:tcPr>
          <w:p w:rsidR="007F6199" w:rsidRDefault="007F6199" w:rsidP="004B7E96">
            <w:r>
              <w:t>La información está clara relacionada con el tema principal</w:t>
            </w:r>
          </w:p>
        </w:tc>
        <w:tc>
          <w:tcPr>
            <w:tcW w:w="1562" w:type="dxa"/>
          </w:tcPr>
          <w:p w:rsidR="007F6199" w:rsidRDefault="007F6199" w:rsidP="004B7E96">
            <w:r>
              <w:t xml:space="preserve">La información cuenta con algunas ideas relacionada con el tema </w:t>
            </w:r>
          </w:p>
        </w:tc>
        <w:tc>
          <w:tcPr>
            <w:tcW w:w="1562" w:type="dxa"/>
          </w:tcPr>
          <w:p w:rsidR="007F6199" w:rsidRDefault="007F6199" w:rsidP="004B7E96">
            <w:r>
              <w:t>La información tiene relación con el tema</w:t>
            </w:r>
          </w:p>
        </w:tc>
        <w:tc>
          <w:tcPr>
            <w:tcW w:w="2005" w:type="dxa"/>
          </w:tcPr>
          <w:p w:rsidR="007F6199" w:rsidRDefault="007F6199" w:rsidP="004B7E96">
            <w:r>
              <w:t>La información tiene poca o nada que ver con el tema</w:t>
            </w:r>
          </w:p>
        </w:tc>
      </w:tr>
      <w:tr w:rsidR="007F6199" w:rsidTr="004B7E96">
        <w:trPr>
          <w:trHeight w:val="274"/>
        </w:trPr>
        <w:tc>
          <w:tcPr>
            <w:tcW w:w="1900" w:type="dxa"/>
          </w:tcPr>
          <w:p w:rsidR="007F6199" w:rsidRPr="00FB0307" w:rsidRDefault="007F6199" w:rsidP="004B7E96">
            <w:pPr>
              <w:rPr>
                <w:b/>
              </w:rPr>
            </w:pPr>
            <w:r>
              <w:rPr>
                <w:b/>
              </w:rPr>
              <w:t>Valor</w:t>
            </w:r>
          </w:p>
        </w:tc>
        <w:tc>
          <w:tcPr>
            <w:tcW w:w="1863" w:type="dxa"/>
          </w:tcPr>
          <w:p w:rsidR="007F6199" w:rsidRDefault="007F6199" w:rsidP="004B7E96">
            <w:r>
              <w:t xml:space="preserve">  100 %</w:t>
            </w:r>
          </w:p>
        </w:tc>
        <w:tc>
          <w:tcPr>
            <w:tcW w:w="1562" w:type="dxa"/>
          </w:tcPr>
          <w:p w:rsidR="007F6199" w:rsidRDefault="007F6199" w:rsidP="004B7E96">
            <w:r>
              <w:t xml:space="preserve">    80%</w:t>
            </w:r>
          </w:p>
        </w:tc>
        <w:tc>
          <w:tcPr>
            <w:tcW w:w="1562" w:type="dxa"/>
          </w:tcPr>
          <w:p w:rsidR="007F6199" w:rsidRDefault="007F6199" w:rsidP="004B7E96">
            <w:r>
              <w:t xml:space="preserve">   </w:t>
            </w:r>
            <w:proofErr w:type="gramStart"/>
            <w:r>
              <w:t>60  %</w:t>
            </w:r>
            <w:proofErr w:type="gramEnd"/>
          </w:p>
        </w:tc>
        <w:tc>
          <w:tcPr>
            <w:tcW w:w="2005" w:type="dxa"/>
          </w:tcPr>
          <w:p w:rsidR="007F6199" w:rsidRDefault="007F6199" w:rsidP="004B7E96">
            <w:r>
              <w:t xml:space="preserve">   </w:t>
            </w:r>
            <w:proofErr w:type="gramStart"/>
            <w:r>
              <w:t>50  %</w:t>
            </w:r>
            <w:proofErr w:type="gramEnd"/>
          </w:p>
        </w:tc>
      </w:tr>
    </w:tbl>
    <w:p w:rsidR="007F6199" w:rsidRDefault="007F6199" w:rsidP="007F619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6"/>
        <w:gridCol w:w="5271"/>
        <w:gridCol w:w="1471"/>
      </w:tblGrid>
      <w:tr w:rsidR="007F6199" w:rsidTr="004B7E96">
        <w:tc>
          <w:tcPr>
            <w:tcW w:w="2093" w:type="dxa"/>
            <w:shd w:val="clear" w:color="auto" w:fill="A5A5A5" w:themeFill="accent3"/>
          </w:tcPr>
          <w:p w:rsidR="007F6199" w:rsidRDefault="007F6199" w:rsidP="004B7E96">
            <w:r>
              <w:t>Autoevaluación</w:t>
            </w:r>
          </w:p>
        </w:tc>
        <w:tc>
          <w:tcPr>
            <w:tcW w:w="5386" w:type="dxa"/>
          </w:tcPr>
          <w:p w:rsidR="007F6199" w:rsidRDefault="007F6199" w:rsidP="004B7E96"/>
        </w:tc>
        <w:tc>
          <w:tcPr>
            <w:tcW w:w="1499" w:type="dxa"/>
          </w:tcPr>
          <w:p w:rsidR="007F6199" w:rsidRDefault="007F6199" w:rsidP="004B7E96"/>
        </w:tc>
      </w:tr>
      <w:tr w:rsidR="007F6199" w:rsidTr="004B7E96">
        <w:tc>
          <w:tcPr>
            <w:tcW w:w="2093" w:type="dxa"/>
            <w:shd w:val="clear" w:color="auto" w:fill="8EAADB" w:themeFill="accent5" w:themeFillTint="99"/>
          </w:tcPr>
          <w:p w:rsidR="007F6199" w:rsidRDefault="007F6199" w:rsidP="004B7E96">
            <w:r>
              <w:t>Coevaluación</w:t>
            </w:r>
          </w:p>
        </w:tc>
        <w:tc>
          <w:tcPr>
            <w:tcW w:w="5386" w:type="dxa"/>
          </w:tcPr>
          <w:p w:rsidR="007F6199" w:rsidRDefault="007F6199" w:rsidP="004B7E96"/>
        </w:tc>
        <w:tc>
          <w:tcPr>
            <w:tcW w:w="1499" w:type="dxa"/>
          </w:tcPr>
          <w:p w:rsidR="007F6199" w:rsidRDefault="007F6199" w:rsidP="004B7E96"/>
        </w:tc>
      </w:tr>
      <w:tr w:rsidR="007F6199" w:rsidTr="004B7E96">
        <w:tc>
          <w:tcPr>
            <w:tcW w:w="2093" w:type="dxa"/>
            <w:shd w:val="clear" w:color="auto" w:fill="A8D08D" w:themeFill="accent6" w:themeFillTint="99"/>
          </w:tcPr>
          <w:p w:rsidR="007F6199" w:rsidRDefault="007F6199" w:rsidP="004B7E96">
            <w:r>
              <w:t>Heteroevaluación</w:t>
            </w:r>
          </w:p>
        </w:tc>
        <w:tc>
          <w:tcPr>
            <w:tcW w:w="5386" w:type="dxa"/>
          </w:tcPr>
          <w:p w:rsidR="007F6199" w:rsidRDefault="007F6199" w:rsidP="004B7E96"/>
        </w:tc>
        <w:tc>
          <w:tcPr>
            <w:tcW w:w="1499" w:type="dxa"/>
          </w:tcPr>
          <w:p w:rsidR="007F6199" w:rsidRDefault="007F6199" w:rsidP="004B7E96"/>
        </w:tc>
      </w:tr>
    </w:tbl>
    <w:p w:rsidR="007F6199" w:rsidRDefault="007F6199" w:rsidP="007F6199"/>
    <w:p w:rsidR="007F6199" w:rsidRPr="0093535F" w:rsidRDefault="007F6199" w:rsidP="007F6199">
      <w:pPr>
        <w:rPr>
          <w:sz w:val="18"/>
          <w:szCs w:val="18"/>
        </w:rPr>
      </w:pPr>
      <w:r w:rsidRPr="0093535F">
        <w:rPr>
          <w:sz w:val="18"/>
          <w:szCs w:val="18"/>
        </w:rPr>
        <w:t>NRE-</w:t>
      </w:r>
      <w:proofErr w:type="gramStart"/>
      <w:r>
        <w:rPr>
          <w:sz w:val="18"/>
          <w:szCs w:val="18"/>
        </w:rPr>
        <w:t>Abril</w:t>
      </w:r>
      <w:proofErr w:type="gramEnd"/>
      <w:r>
        <w:rPr>
          <w:sz w:val="18"/>
          <w:szCs w:val="18"/>
        </w:rPr>
        <w:t xml:space="preserve"> -2021</w:t>
      </w:r>
    </w:p>
    <w:p w:rsidR="00861370" w:rsidRPr="00E47E60" w:rsidRDefault="00861370" w:rsidP="00E47E60">
      <w:pPr>
        <w:pStyle w:val="Sinespaciado"/>
        <w:rPr>
          <w:rFonts w:ascii="Times New Roman" w:hAnsi="Times New Roman" w:cs="Times New Roman"/>
          <w:sz w:val="24"/>
          <w:lang w:eastAsia="es-MX"/>
        </w:rPr>
      </w:pPr>
    </w:p>
    <w:sectPr w:rsidR="00861370" w:rsidRPr="00E47E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D26"/>
    <w:rsid w:val="0004545A"/>
    <w:rsid w:val="00194706"/>
    <w:rsid w:val="00217418"/>
    <w:rsid w:val="002A186C"/>
    <w:rsid w:val="003819AD"/>
    <w:rsid w:val="003E505E"/>
    <w:rsid w:val="004703BF"/>
    <w:rsid w:val="00495FF8"/>
    <w:rsid w:val="004C29F0"/>
    <w:rsid w:val="00525D3E"/>
    <w:rsid w:val="00560924"/>
    <w:rsid w:val="005C50CA"/>
    <w:rsid w:val="005C600D"/>
    <w:rsid w:val="005F3188"/>
    <w:rsid w:val="00604258"/>
    <w:rsid w:val="006953D0"/>
    <w:rsid w:val="006A6F9E"/>
    <w:rsid w:val="007F6199"/>
    <w:rsid w:val="008170BE"/>
    <w:rsid w:val="00861370"/>
    <w:rsid w:val="00861A5B"/>
    <w:rsid w:val="008A0828"/>
    <w:rsid w:val="008E0D26"/>
    <w:rsid w:val="008E3A05"/>
    <w:rsid w:val="00935095"/>
    <w:rsid w:val="00963181"/>
    <w:rsid w:val="009966ED"/>
    <w:rsid w:val="009E5F42"/>
    <w:rsid w:val="00B04AE3"/>
    <w:rsid w:val="00B12356"/>
    <w:rsid w:val="00B41ACB"/>
    <w:rsid w:val="00B56BD8"/>
    <w:rsid w:val="00C07644"/>
    <w:rsid w:val="00C355A4"/>
    <w:rsid w:val="00D24A06"/>
    <w:rsid w:val="00D71054"/>
    <w:rsid w:val="00E3681F"/>
    <w:rsid w:val="00E47E60"/>
    <w:rsid w:val="00E509AE"/>
    <w:rsid w:val="00E6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0BE25"/>
  <w15:chartTrackingRefBased/>
  <w15:docId w15:val="{DAFB3EE7-61B3-42B7-9DC6-1D27C48E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7F619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E0D2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E0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B12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7E60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861370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7F6199"/>
    <w:rPr>
      <w:rFonts w:ascii="Arial" w:eastAsia="Times New Roman" w:hAnsi="Arial" w:cs="Arial"/>
      <w:b/>
      <w:bCs/>
      <w:kern w:val="32"/>
      <w:sz w:val="32"/>
      <w:szCs w:val="32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1375A-CF43-49CB-A830-6A95419C3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778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CLAUDIA MATA RODRIGUEZ</cp:lastModifiedBy>
  <cp:revision>2</cp:revision>
  <dcterms:created xsi:type="dcterms:W3CDTF">2021-04-20T03:30:00Z</dcterms:created>
  <dcterms:modified xsi:type="dcterms:W3CDTF">2021-04-20T03:30:00Z</dcterms:modified>
</cp:coreProperties>
</file>