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0F15" w14:textId="0CE50D67" w:rsidR="00B001B2" w:rsidRDefault="00B001B2" w:rsidP="00B001B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41A714" wp14:editId="18B3860E">
            <wp:extent cx="1828800" cy="1581150"/>
            <wp:effectExtent l="0" t="0" r="0" b="0"/>
            <wp:docPr id="2" name="image1.png" descr="Museo Presidentes on Twitter: &quot;23 agosto 1973.Gobernador de #Coahuila  Eulalio Gutiérrez Treviño establece la Escuela Normal de Educación  Preescolar…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Museo Presidentes on Twitter: &quot;23 agosto 1973.Gobernador de #Coahuila  Eulalio Gutiérrez Treviño establece la Escuela Normal de Educación  Preescolar… &quot;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B63EE4" w14:textId="77777777" w:rsidR="00B001B2" w:rsidRPr="00B001B2" w:rsidRDefault="00B001B2" w:rsidP="00B001B2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MX" w:eastAsia="es-MX"/>
        </w:rPr>
      </w:pP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 xml:space="preserve">Escuela Normal de Educación Preescolar </w:t>
      </w:r>
    </w:p>
    <w:p w14:paraId="30979CCD" w14:textId="18B90AF6" w:rsidR="00B001B2" w:rsidRPr="00B001B2" w:rsidRDefault="00B001B2" w:rsidP="00B001B2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MX" w:eastAsia="es-MX"/>
        </w:rPr>
      </w:pP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 xml:space="preserve">Unidad 2 introducción </w:t>
      </w:r>
    </w:p>
    <w:p w14:paraId="1E3047D0" w14:textId="24111989" w:rsidR="00B001B2" w:rsidRPr="00B001B2" w:rsidRDefault="00B001B2" w:rsidP="00B001B2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MX" w:eastAsia="es-MX"/>
        </w:rPr>
      </w:pP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>Lorena Fernanda Olivo Maldonado</w:t>
      </w:r>
    </w:p>
    <w:p w14:paraId="3F0D6AB2" w14:textId="7A53E541" w:rsidR="00B001B2" w:rsidRPr="00B001B2" w:rsidRDefault="00B001B2" w:rsidP="00B001B2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MX" w:eastAsia="es-MX"/>
        </w:rPr>
      </w:pP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>Desarrollo de la competencia lectora</w:t>
      </w:r>
    </w:p>
    <w:p w14:paraId="08D3C3E7" w14:textId="77777777" w:rsidR="00B001B2" w:rsidRPr="00B001B2" w:rsidRDefault="00B001B2" w:rsidP="00B001B2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MX" w:eastAsia="es-MX"/>
        </w:rPr>
      </w:pP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>4 semestre</w:t>
      </w:r>
    </w:p>
    <w:p w14:paraId="1799A1BA" w14:textId="77777777" w:rsidR="00B001B2" w:rsidRDefault="00B001B2" w:rsidP="00B001B2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MX" w:eastAsia="es-MX"/>
        </w:rPr>
      </w:pP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 xml:space="preserve">Maestro: </w:t>
      </w: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>Elena Monserrat Gámez Cepeda</w:t>
      </w:r>
    </w:p>
    <w:p w14:paraId="12A15C72" w14:textId="77777777" w:rsidR="00B001B2" w:rsidRDefault="00B001B2" w:rsidP="00B001B2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  <w:lang w:val="es-MX" w:eastAsia="es-MX"/>
        </w:rPr>
      </w:pPr>
    </w:p>
    <w:p w14:paraId="04DED10B" w14:textId="7BDE1A3C" w:rsidR="00B001B2" w:rsidRPr="00B001B2" w:rsidRDefault="00B001B2" w:rsidP="00B001B2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  <w:lang w:val="es-MX" w:eastAsia="es-MX"/>
        </w:rPr>
      </w:pP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>Abril</w:t>
      </w:r>
      <w:r w:rsidRPr="00B001B2">
        <w:rPr>
          <w:rFonts w:ascii="Arial" w:eastAsia="Arial" w:hAnsi="Arial" w:cs="Arial"/>
          <w:b/>
          <w:sz w:val="36"/>
          <w:szCs w:val="36"/>
          <w:lang w:val="es-MX" w:eastAsia="es-MX"/>
        </w:rPr>
        <w:t xml:space="preserve"> 2021, Saltillo, Coahuila</w:t>
      </w:r>
    </w:p>
    <w:p w14:paraId="4BBA06D2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62D87CC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E2E7853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DA2DB10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CFD7BB7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50ED630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A5BEE65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2B73624" w14:textId="4FBE5E8D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53E215C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E56F4D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67EFF48" w14:textId="53644393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8814727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8EE79AA" w14:textId="77777777" w:rsidR="00B001B2" w:rsidRDefault="00B001B2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E9D3D3F" w14:textId="19367335" w:rsidR="007A64D9" w:rsidRPr="00917305" w:rsidRDefault="007A64D9" w:rsidP="0091730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lastRenderedPageBreak/>
        <w:t xml:space="preserve">Lectura del tema: </w:t>
      </w:r>
    </w:p>
    <w:p w14:paraId="6EE93E7F" w14:textId="77777777" w:rsidR="00917305" w:rsidRDefault="007A64D9" w:rsidP="00917305">
      <w:pPr>
        <w:jc w:val="both"/>
        <w:rPr>
          <w:rFonts w:ascii="Arial" w:hAnsi="Arial" w:cs="Arial"/>
          <w:spacing w:val="-3"/>
          <w:sz w:val="24"/>
          <w:szCs w:val="24"/>
        </w:rPr>
      </w:pPr>
      <w:r w:rsidRPr="00917305">
        <w:rPr>
          <w:rFonts w:ascii="Arial" w:hAnsi="Arial" w:cs="Arial"/>
          <w:spacing w:val="-3"/>
          <w:sz w:val="24"/>
          <w:szCs w:val="24"/>
        </w:rPr>
        <w:t>EL CONTAGIO DE LA LITERATURA: OTRA MIRADA DIDÁCTICA DE LA LITERATURA (1ª parte)</w:t>
      </w:r>
    </w:p>
    <w:p w14:paraId="54B67160" w14:textId="77777777" w:rsidR="00917305" w:rsidRDefault="007A64D9" w:rsidP="009173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pacing w:val="-3"/>
          <w:sz w:val="24"/>
          <w:szCs w:val="24"/>
        </w:rPr>
      </w:pPr>
      <w:r w:rsidRPr="00917305">
        <w:rPr>
          <w:rFonts w:ascii="Arial" w:hAnsi="Arial" w:cs="Arial"/>
          <w:spacing w:val="-3"/>
          <w:sz w:val="24"/>
          <w:szCs w:val="24"/>
        </w:rPr>
        <w:t>Introducción</w:t>
      </w:r>
    </w:p>
    <w:p w14:paraId="4DEF96EB" w14:textId="77777777" w:rsidR="00917305" w:rsidRDefault="007A64D9" w:rsidP="00917305">
      <w:pPr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5EFF8170" w14:textId="77777777" w:rsidR="00917305" w:rsidRDefault="007A64D9" w:rsidP="00917305">
      <w:pPr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1.- ¿Cuál es el objeto y sustento de la didáctica de la literatura?</w:t>
      </w:r>
    </w:p>
    <w:p w14:paraId="7C965566" w14:textId="1E1677D2" w:rsidR="00A26B6B" w:rsidRPr="00917305" w:rsidRDefault="008209D3" w:rsidP="00917305">
      <w:pPr>
        <w:jc w:val="both"/>
        <w:rPr>
          <w:rFonts w:ascii="Arial" w:hAnsi="Arial" w:cs="Arial"/>
          <w:spacing w:val="-3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 xml:space="preserve">Se sustenta en </w:t>
      </w:r>
      <w:r w:rsidR="00ED0E46" w:rsidRPr="00917305">
        <w:rPr>
          <w:rFonts w:ascii="Arial" w:hAnsi="Arial" w:cs="Arial"/>
          <w:sz w:val="24"/>
          <w:szCs w:val="24"/>
        </w:rPr>
        <w:t xml:space="preserve">la teoría literaria y tiene como objeto la enseñanza </w:t>
      </w:r>
      <w:r w:rsidR="00980B2B" w:rsidRPr="00917305">
        <w:rPr>
          <w:rFonts w:ascii="Arial" w:hAnsi="Arial" w:cs="Arial"/>
          <w:sz w:val="24"/>
          <w:szCs w:val="24"/>
        </w:rPr>
        <w:t>de la literatura</w:t>
      </w:r>
      <w:r w:rsidR="000E4CFA" w:rsidRPr="00917305">
        <w:rPr>
          <w:rFonts w:ascii="Arial" w:hAnsi="Arial" w:cs="Arial"/>
          <w:sz w:val="24"/>
          <w:szCs w:val="24"/>
        </w:rPr>
        <w:t>.</w:t>
      </w:r>
    </w:p>
    <w:p w14:paraId="1BF0095A" w14:textId="62A377B8" w:rsidR="00A26B6B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4E4B7527" w14:textId="481600BC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A. TEORÍA HISTORICISTA.</w:t>
      </w:r>
      <w:r w:rsidR="2EEDD4CA" w:rsidRPr="00917305">
        <w:rPr>
          <w:rFonts w:ascii="Arial" w:hAnsi="Arial" w:cs="Arial"/>
          <w:sz w:val="24"/>
          <w:szCs w:val="24"/>
        </w:rPr>
        <w:t xml:space="preserve"> Enfatiza en el estudio de autores, sus obras y su evolución en la historia. La influencia de esta </w:t>
      </w:r>
      <w:r w:rsidR="222027F2" w:rsidRPr="00917305">
        <w:rPr>
          <w:rFonts w:ascii="Arial" w:hAnsi="Arial" w:cs="Arial"/>
          <w:sz w:val="24"/>
          <w:szCs w:val="24"/>
        </w:rPr>
        <w:t>teoría</w:t>
      </w:r>
      <w:r w:rsidR="2EEDD4CA" w:rsidRPr="00917305">
        <w:rPr>
          <w:rFonts w:ascii="Arial" w:hAnsi="Arial" w:cs="Arial"/>
          <w:sz w:val="24"/>
          <w:szCs w:val="24"/>
        </w:rPr>
        <w:t xml:space="preserve"> </w:t>
      </w:r>
      <w:r w:rsidR="0570A9E5" w:rsidRPr="00917305">
        <w:rPr>
          <w:rFonts w:ascii="Arial" w:hAnsi="Arial" w:cs="Arial"/>
          <w:sz w:val="24"/>
          <w:szCs w:val="24"/>
        </w:rPr>
        <w:t xml:space="preserve">ha orientado el aprendizaje, básicamente repetitivo </w:t>
      </w:r>
      <w:r w:rsidR="594FE4B0" w:rsidRPr="00917305">
        <w:rPr>
          <w:rFonts w:ascii="Arial" w:hAnsi="Arial" w:cs="Arial"/>
          <w:sz w:val="24"/>
          <w:szCs w:val="24"/>
        </w:rPr>
        <w:t xml:space="preserve">y </w:t>
      </w:r>
      <w:r w:rsidR="44D21D16" w:rsidRPr="00917305">
        <w:rPr>
          <w:rFonts w:ascii="Arial" w:hAnsi="Arial" w:cs="Arial"/>
          <w:sz w:val="24"/>
          <w:szCs w:val="24"/>
        </w:rPr>
        <w:t>memorístico</w:t>
      </w:r>
      <w:r w:rsidR="594FE4B0" w:rsidRPr="00917305">
        <w:rPr>
          <w:rFonts w:ascii="Arial" w:hAnsi="Arial" w:cs="Arial"/>
          <w:sz w:val="24"/>
          <w:szCs w:val="24"/>
        </w:rPr>
        <w:t xml:space="preserve">, de los conceptos y de los hechos literarios </w:t>
      </w:r>
      <w:r w:rsidR="21A74315" w:rsidRPr="00917305">
        <w:rPr>
          <w:rFonts w:ascii="Arial" w:hAnsi="Arial" w:cs="Arial"/>
          <w:sz w:val="24"/>
          <w:szCs w:val="24"/>
        </w:rPr>
        <w:t>más</w:t>
      </w:r>
      <w:r w:rsidR="594FE4B0" w:rsidRPr="00917305">
        <w:rPr>
          <w:rFonts w:ascii="Arial" w:hAnsi="Arial" w:cs="Arial"/>
          <w:sz w:val="24"/>
          <w:szCs w:val="24"/>
        </w:rPr>
        <w:t xml:space="preserve"> relevantes desde los </w:t>
      </w:r>
      <w:r w:rsidR="591275A5" w:rsidRPr="00917305">
        <w:rPr>
          <w:rFonts w:ascii="Arial" w:hAnsi="Arial" w:cs="Arial"/>
          <w:sz w:val="24"/>
          <w:szCs w:val="24"/>
        </w:rPr>
        <w:t>orígenes</w:t>
      </w:r>
      <w:r w:rsidR="594FE4B0" w:rsidRPr="00917305">
        <w:rPr>
          <w:rFonts w:ascii="Arial" w:hAnsi="Arial" w:cs="Arial"/>
          <w:sz w:val="24"/>
          <w:szCs w:val="24"/>
        </w:rPr>
        <w:t xml:space="preserve"> </w:t>
      </w:r>
      <w:r w:rsidR="24A69ED0" w:rsidRPr="00917305">
        <w:rPr>
          <w:rFonts w:ascii="Arial" w:hAnsi="Arial" w:cs="Arial"/>
          <w:sz w:val="24"/>
          <w:szCs w:val="24"/>
        </w:rPr>
        <w:t xml:space="preserve">de la literatura </w:t>
      </w:r>
      <w:r w:rsidR="7F9B94F6" w:rsidRPr="00917305">
        <w:rPr>
          <w:rFonts w:ascii="Arial" w:hAnsi="Arial" w:cs="Arial"/>
          <w:sz w:val="24"/>
          <w:szCs w:val="24"/>
        </w:rPr>
        <w:t>hasta la actualidad. Su prioridad es hacia lo posible eh incluso que el estudiante obtuviera magnificas calificaciones en la dis</w:t>
      </w:r>
      <w:r w:rsidR="4014AC27" w:rsidRPr="00917305">
        <w:rPr>
          <w:rFonts w:ascii="Arial" w:hAnsi="Arial" w:cs="Arial"/>
          <w:sz w:val="24"/>
          <w:szCs w:val="24"/>
        </w:rPr>
        <w:t>ciplina de literatura sin que fuera preciso la lectura de los textos.</w:t>
      </w:r>
    </w:p>
    <w:p w14:paraId="3FDA2572" w14:textId="2E1FA4BE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B. TEORÍAS FORMALISTAS Y ESTRUCTURALISTAS</w:t>
      </w:r>
      <w:r w:rsidR="000F1912" w:rsidRPr="00917305">
        <w:rPr>
          <w:rFonts w:ascii="Arial" w:hAnsi="Arial" w:cs="Arial"/>
          <w:sz w:val="24"/>
          <w:szCs w:val="24"/>
        </w:rPr>
        <w:t xml:space="preserve">: </w:t>
      </w:r>
      <w:r w:rsidR="5C3246D2" w:rsidRPr="00917305">
        <w:rPr>
          <w:rFonts w:ascii="Arial" w:hAnsi="Arial" w:cs="Arial"/>
          <w:sz w:val="24"/>
          <w:szCs w:val="24"/>
        </w:rPr>
        <w:t xml:space="preserve"> El análisis de obras literarias se dio en base a comentarios de textos como herramien</w:t>
      </w:r>
      <w:r w:rsidR="211DA434" w:rsidRPr="00917305">
        <w:rPr>
          <w:rFonts w:ascii="Arial" w:hAnsi="Arial" w:cs="Arial"/>
          <w:sz w:val="24"/>
          <w:szCs w:val="24"/>
        </w:rPr>
        <w:t xml:space="preserve">tas didácticas para apreciar la literatura y la función </w:t>
      </w:r>
      <w:r w:rsidR="360EFEF9" w:rsidRPr="00917305">
        <w:rPr>
          <w:rFonts w:ascii="Arial" w:hAnsi="Arial" w:cs="Arial"/>
          <w:sz w:val="24"/>
          <w:szCs w:val="24"/>
        </w:rPr>
        <w:t>poética del lenguaje. Intentaba sustituir la inmensa cantidad de información sobre obras y autores</w:t>
      </w:r>
      <w:r w:rsidR="3FAC78BE" w:rsidRPr="00917305">
        <w:rPr>
          <w:rFonts w:ascii="Arial" w:hAnsi="Arial" w:cs="Arial"/>
          <w:sz w:val="24"/>
          <w:szCs w:val="24"/>
        </w:rPr>
        <w:t xml:space="preserve">, así el </w:t>
      </w:r>
      <w:r w:rsidR="33ACA67F" w:rsidRPr="00917305">
        <w:rPr>
          <w:rFonts w:ascii="Arial" w:hAnsi="Arial" w:cs="Arial"/>
          <w:sz w:val="24"/>
          <w:szCs w:val="24"/>
        </w:rPr>
        <w:t>análisis</w:t>
      </w:r>
      <w:r w:rsidR="3FAC78BE" w:rsidRPr="00917305">
        <w:rPr>
          <w:rFonts w:ascii="Arial" w:hAnsi="Arial" w:cs="Arial"/>
          <w:sz w:val="24"/>
          <w:szCs w:val="24"/>
        </w:rPr>
        <w:t xml:space="preserve"> </w:t>
      </w:r>
      <w:r w:rsidR="76F28D3D" w:rsidRPr="00917305">
        <w:rPr>
          <w:rFonts w:ascii="Arial" w:hAnsi="Arial" w:cs="Arial"/>
          <w:sz w:val="24"/>
          <w:szCs w:val="24"/>
        </w:rPr>
        <w:t>científico</w:t>
      </w:r>
      <w:r w:rsidR="3FAC78BE" w:rsidRPr="00917305">
        <w:rPr>
          <w:rFonts w:ascii="Arial" w:hAnsi="Arial" w:cs="Arial"/>
          <w:sz w:val="24"/>
          <w:szCs w:val="24"/>
        </w:rPr>
        <w:t xml:space="preserve"> de los textos se convierte en una herramienta habitual a la hora de descu</w:t>
      </w:r>
      <w:r w:rsidR="7C9AA4A9" w:rsidRPr="00917305">
        <w:rPr>
          <w:rFonts w:ascii="Arial" w:hAnsi="Arial" w:cs="Arial"/>
          <w:sz w:val="24"/>
          <w:szCs w:val="24"/>
        </w:rPr>
        <w:t>brir literatura y el modo en que aparece en ellas la función poética del lenguaje.</w:t>
      </w:r>
    </w:p>
    <w:p w14:paraId="2EDB5CCF" w14:textId="68FF25A1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C. TEORÍA DE LA COMUNICACIÓN LITERARIA.</w:t>
      </w:r>
      <w:r w:rsidR="00A80805" w:rsidRPr="00917305">
        <w:rPr>
          <w:rFonts w:ascii="Arial" w:hAnsi="Arial" w:cs="Arial"/>
          <w:sz w:val="24"/>
          <w:szCs w:val="24"/>
        </w:rPr>
        <w:t>:</w:t>
      </w:r>
      <w:r w:rsidR="00214183" w:rsidRPr="00917305">
        <w:rPr>
          <w:rFonts w:ascii="Arial" w:hAnsi="Arial" w:cs="Arial"/>
          <w:sz w:val="24"/>
          <w:szCs w:val="24"/>
        </w:rPr>
        <w:t xml:space="preserve"> </w:t>
      </w:r>
      <w:r w:rsidR="00CD59DD" w:rsidRPr="00917305">
        <w:rPr>
          <w:rFonts w:ascii="Arial" w:hAnsi="Arial" w:cs="Arial"/>
          <w:sz w:val="24"/>
          <w:szCs w:val="24"/>
        </w:rPr>
        <w:t xml:space="preserve">una teoría que se ocupa de las </w:t>
      </w:r>
      <w:r w:rsidR="00AB7F56" w:rsidRPr="00917305">
        <w:rPr>
          <w:rFonts w:ascii="Arial" w:hAnsi="Arial" w:cs="Arial"/>
          <w:sz w:val="24"/>
          <w:szCs w:val="24"/>
        </w:rPr>
        <w:t xml:space="preserve">condiciones </w:t>
      </w:r>
      <w:r w:rsidR="00FF3289" w:rsidRPr="00917305">
        <w:rPr>
          <w:rFonts w:ascii="Arial" w:hAnsi="Arial" w:cs="Arial"/>
          <w:sz w:val="24"/>
          <w:szCs w:val="24"/>
        </w:rPr>
        <w:t xml:space="preserve">de producción de recepción </w:t>
      </w:r>
      <w:r w:rsidR="008B7F27" w:rsidRPr="00917305">
        <w:rPr>
          <w:rFonts w:ascii="Arial" w:hAnsi="Arial" w:cs="Arial"/>
          <w:sz w:val="24"/>
          <w:szCs w:val="24"/>
        </w:rPr>
        <w:t xml:space="preserve">del discurso </w:t>
      </w:r>
      <w:r w:rsidR="00C53184" w:rsidRPr="00917305">
        <w:rPr>
          <w:rFonts w:ascii="Arial" w:hAnsi="Arial" w:cs="Arial"/>
          <w:sz w:val="24"/>
          <w:szCs w:val="24"/>
        </w:rPr>
        <w:t xml:space="preserve">literario en el proceso </w:t>
      </w:r>
      <w:r w:rsidR="00D55B2E" w:rsidRPr="00917305">
        <w:rPr>
          <w:rFonts w:ascii="Arial" w:hAnsi="Arial" w:cs="Arial"/>
          <w:sz w:val="24"/>
          <w:szCs w:val="24"/>
        </w:rPr>
        <w:t xml:space="preserve">de </w:t>
      </w:r>
      <w:r w:rsidR="00917305" w:rsidRPr="00917305">
        <w:rPr>
          <w:rFonts w:ascii="Arial" w:hAnsi="Arial" w:cs="Arial"/>
          <w:sz w:val="24"/>
          <w:szCs w:val="24"/>
        </w:rPr>
        <w:t>comunicación. La</w:t>
      </w:r>
      <w:r w:rsidR="00913BB2" w:rsidRPr="00917305">
        <w:rPr>
          <w:rFonts w:ascii="Arial" w:hAnsi="Arial" w:cs="Arial"/>
          <w:sz w:val="24"/>
          <w:szCs w:val="24"/>
        </w:rPr>
        <w:t xml:space="preserve"> teoría </w:t>
      </w:r>
      <w:r w:rsidR="0020053C" w:rsidRPr="00917305">
        <w:rPr>
          <w:rFonts w:ascii="Arial" w:hAnsi="Arial" w:cs="Arial"/>
          <w:sz w:val="24"/>
          <w:szCs w:val="24"/>
        </w:rPr>
        <w:t xml:space="preserve">de la comunicación </w:t>
      </w:r>
      <w:r w:rsidR="00BA3CAA" w:rsidRPr="00917305">
        <w:rPr>
          <w:rFonts w:ascii="Arial" w:hAnsi="Arial" w:cs="Arial"/>
          <w:sz w:val="24"/>
          <w:szCs w:val="24"/>
        </w:rPr>
        <w:t>literar</w:t>
      </w:r>
      <w:r w:rsidR="00A83A01" w:rsidRPr="00917305">
        <w:rPr>
          <w:rFonts w:ascii="Arial" w:hAnsi="Arial" w:cs="Arial"/>
          <w:sz w:val="24"/>
          <w:szCs w:val="24"/>
        </w:rPr>
        <w:t xml:space="preserve">ia </w:t>
      </w:r>
      <w:r w:rsidR="00263F61" w:rsidRPr="00917305">
        <w:rPr>
          <w:rFonts w:ascii="Arial" w:hAnsi="Arial" w:cs="Arial"/>
          <w:sz w:val="24"/>
          <w:szCs w:val="24"/>
        </w:rPr>
        <w:t xml:space="preserve">entiende </w:t>
      </w:r>
      <w:r w:rsidR="001071D3" w:rsidRPr="00917305">
        <w:rPr>
          <w:rFonts w:ascii="Arial" w:hAnsi="Arial" w:cs="Arial"/>
          <w:sz w:val="24"/>
          <w:szCs w:val="24"/>
        </w:rPr>
        <w:t xml:space="preserve">que el estudio </w:t>
      </w:r>
      <w:r w:rsidR="005033AC" w:rsidRPr="00917305">
        <w:rPr>
          <w:rFonts w:ascii="Arial" w:hAnsi="Arial" w:cs="Arial"/>
          <w:sz w:val="24"/>
          <w:szCs w:val="24"/>
        </w:rPr>
        <w:t xml:space="preserve">de la </w:t>
      </w:r>
      <w:r w:rsidR="00B4769B" w:rsidRPr="00917305">
        <w:rPr>
          <w:rFonts w:ascii="Arial" w:hAnsi="Arial" w:cs="Arial"/>
          <w:sz w:val="24"/>
          <w:szCs w:val="24"/>
        </w:rPr>
        <w:t xml:space="preserve">literatura consiste </w:t>
      </w:r>
      <w:r w:rsidR="00C84692" w:rsidRPr="00917305">
        <w:rPr>
          <w:rFonts w:ascii="Arial" w:hAnsi="Arial" w:cs="Arial"/>
          <w:sz w:val="24"/>
          <w:szCs w:val="24"/>
        </w:rPr>
        <w:t xml:space="preserve">en interpretar </w:t>
      </w:r>
      <w:r w:rsidR="00A97478" w:rsidRPr="00917305">
        <w:rPr>
          <w:rFonts w:ascii="Arial" w:hAnsi="Arial" w:cs="Arial"/>
          <w:sz w:val="24"/>
          <w:szCs w:val="24"/>
        </w:rPr>
        <w:t xml:space="preserve">el texto </w:t>
      </w:r>
      <w:r w:rsidR="003D01CC" w:rsidRPr="00917305">
        <w:rPr>
          <w:rFonts w:ascii="Arial" w:hAnsi="Arial" w:cs="Arial"/>
          <w:sz w:val="24"/>
          <w:szCs w:val="24"/>
        </w:rPr>
        <w:t xml:space="preserve">literario </w:t>
      </w:r>
      <w:r w:rsidR="006E5CF9" w:rsidRPr="00917305">
        <w:rPr>
          <w:rFonts w:ascii="Arial" w:hAnsi="Arial" w:cs="Arial"/>
          <w:sz w:val="24"/>
          <w:szCs w:val="24"/>
        </w:rPr>
        <w:t>como un hecho de comunicación</w:t>
      </w:r>
      <w:r w:rsidR="00BE2C7A" w:rsidRPr="00917305">
        <w:rPr>
          <w:rFonts w:ascii="Arial" w:hAnsi="Arial" w:cs="Arial"/>
          <w:sz w:val="24"/>
          <w:szCs w:val="24"/>
        </w:rPr>
        <w:t>;</w:t>
      </w:r>
      <w:r w:rsidR="00245ED8" w:rsidRPr="00917305">
        <w:rPr>
          <w:rFonts w:ascii="Arial" w:hAnsi="Arial" w:cs="Arial"/>
          <w:sz w:val="24"/>
          <w:szCs w:val="24"/>
        </w:rPr>
        <w:t xml:space="preserve"> para tal efecto </w:t>
      </w:r>
      <w:r w:rsidR="000B0624" w:rsidRPr="00917305">
        <w:rPr>
          <w:rFonts w:ascii="Arial" w:hAnsi="Arial" w:cs="Arial"/>
          <w:sz w:val="24"/>
          <w:szCs w:val="24"/>
        </w:rPr>
        <w:t xml:space="preserve">toma en cuenta </w:t>
      </w:r>
      <w:r w:rsidR="00917305" w:rsidRPr="00917305">
        <w:rPr>
          <w:rFonts w:ascii="Arial" w:hAnsi="Arial" w:cs="Arial"/>
          <w:sz w:val="24"/>
          <w:szCs w:val="24"/>
        </w:rPr>
        <w:t>los contextos</w:t>
      </w:r>
      <w:r w:rsidR="00E06922" w:rsidRPr="00917305">
        <w:rPr>
          <w:rFonts w:ascii="Arial" w:hAnsi="Arial" w:cs="Arial"/>
          <w:sz w:val="24"/>
          <w:szCs w:val="24"/>
        </w:rPr>
        <w:t xml:space="preserve"> </w:t>
      </w:r>
      <w:r w:rsidR="00FD2D97" w:rsidRPr="00917305">
        <w:rPr>
          <w:rFonts w:ascii="Arial" w:hAnsi="Arial" w:cs="Arial"/>
          <w:sz w:val="24"/>
          <w:szCs w:val="24"/>
        </w:rPr>
        <w:t xml:space="preserve">de producción </w:t>
      </w:r>
      <w:r w:rsidR="00672E36" w:rsidRPr="00917305">
        <w:rPr>
          <w:rFonts w:ascii="Arial" w:hAnsi="Arial" w:cs="Arial"/>
          <w:sz w:val="24"/>
          <w:szCs w:val="24"/>
        </w:rPr>
        <w:t xml:space="preserve">y recepción. Por </w:t>
      </w:r>
      <w:r w:rsidR="00CF15A7" w:rsidRPr="00917305">
        <w:rPr>
          <w:rFonts w:ascii="Arial" w:hAnsi="Arial" w:cs="Arial"/>
          <w:sz w:val="24"/>
          <w:szCs w:val="24"/>
        </w:rPr>
        <w:t>consiguiente</w:t>
      </w:r>
      <w:r w:rsidR="00D505C6" w:rsidRPr="00917305">
        <w:rPr>
          <w:rFonts w:ascii="Arial" w:hAnsi="Arial" w:cs="Arial"/>
          <w:sz w:val="24"/>
          <w:szCs w:val="24"/>
        </w:rPr>
        <w:t xml:space="preserve">, da origen </w:t>
      </w:r>
      <w:r w:rsidR="00D72400" w:rsidRPr="00917305">
        <w:rPr>
          <w:rFonts w:ascii="Arial" w:hAnsi="Arial" w:cs="Arial"/>
          <w:sz w:val="24"/>
          <w:szCs w:val="24"/>
        </w:rPr>
        <w:t xml:space="preserve">a nuevos </w:t>
      </w:r>
      <w:r w:rsidR="00F76441" w:rsidRPr="00917305">
        <w:rPr>
          <w:rFonts w:ascii="Arial" w:hAnsi="Arial" w:cs="Arial"/>
          <w:sz w:val="24"/>
          <w:szCs w:val="24"/>
        </w:rPr>
        <w:t xml:space="preserve">enfoques didácticos que enfatizan </w:t>
      </w:r>
      <w:r w:rsidR="002371AA" w:rsidRPr="00917305">
        <w:rPr>
          <w:rFonts w:ascii="Arial" w:hAnsi="Arial" w:cs="Arial"/>
          <w:sz w:val="24"/>
          <w:szCs w:val="24"/>
        </w:rPr>
        <w:t xml:space="preserve">la información </w:t>
      </w:r>
      <w:r w:rsidR="00B94439" w:rsidRPr="00917305">
        <w:rPr>
          <w:rFonts w:ascii="Arial" w:hAnsi="Arial" w:cs="Arial"/>
          <w:sz w:val="24"/>
          <w:szCs w:val="24"/>
        </w:rPr>
        <w:t xml:space="preserve">de los hábitos de lectura y la promoción del placer de leer los textos literarios en la educación básica </w:t>
      </w:r>
      <w:r w:rsidR="00E73E9B" w:rsidRPr="00917305">
        <w:rPr>
          <w:rFonts w:ascii="Arial" w:hAnsi="Arial" w:cs="Arial"/>
          <w:sz w:val="24"/>
          <w:szCs w:val="24"/>
        </w:rPr>
        <w:t xml:space="preserve">y </w:t>
      </w:r>
      <w:r w:rsidR="00917305" w:rsidRPr="00917305">
        <w:rPr>
          <w:rFonts w:ascii="Arial" w:hAnsi="Arial" w:cs="Arial"/>
          <w:sz w:val="24"/>
          <w:szCs w:val="24"/>
        </w:rPr>
        <w:t>superior.</w:t>
      </w:r>
      <w:r w:rsidR="005634E6" w:rsidRPr="00917305">
        <w:rPr>
          <w:rFonts w:ascii="Arial" w:hAnsi="Arial" w:cs="Arial"/>
          <w:sz w:val="24"/>
          <w:szCs w:val="24"/>
        </w:rPr>
        <w:t xml:space="preserve"> El objetivo </w:t>
      </w:r>
      <w:r w:rsidR="00C94186" w:rsidRPr="00917305">
        <w:rPr>
          <w:rFonts w:ascii="Arial" w:hAnsi="Arial" w:cs="Arial"/>
          <w:sz w:val="24"/>
          <w:szCs w:val="24"/>
        </w:rPr>
        <w:t xml:space="preserve">esencial </w:t>
      </w:r>
      <w:r w:rsidR="00D27E41" w:rsidRPr="00917305">
        <w:rPr>
          <w:rFonts w:ascii="Arial" w:hAnsi="Arial" w:cs="Arial"/>
          <w:sz w:val="24"/>
          <w:szCs w:val="24"/>
        </w:rPr>
        <w:t xml:space="preserve">de la didáctica de la literatura </w:t>
      </w:r>
      <w:r w:rsidR="00506161" w:rsidRPr="00917305">
        <w:rPr>
          <w:rFonts w:ascii="Arial" w:hAnsi="Arial" w:cs="Arial"/>
          <w:sz w:val="24"/>
          <w:szCs w:val="24"/>
        </w:rPr>
        <w:t xml:space="preserve">basada </w:t>
      </w:r>
      <w:r w:rsidR="003F616B" w:rsidRPr="00917305">
        <w:rPr>
          <w:rFonts w:ascii="Arial" w:hAnsi="Arial" w:cs="Arial"/>
          <w:sz w:val="24"/>
          <w:szCs w:val="24"/>
        </w:rPr>
        <w:t xml:space="preserve">en la poética de la lectura </w:t>
      </w:r>
      <w:r w:rsidR="00C64D79" w:rsidRPr="00917305">
        <w:rPr>
          <w:rFonts w:ascii="Arial" w:hAnsi="Arial" w:cs="Arial"/>
          <w:sz w:val="24"/>
          <w:szCs w:val="24"/>
        </w:rPr>
        <w:t>es generar la adquisición y el desarrollo de la competencia literaria.</w:t>
      </w:r>
    </w:p>
    <w:p w14:paraId="3084353C" w14:textId="15043BFD" w:rsidR="007A64D9" w:rsidRPr="00917305" w:rsidRDefault="00917305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68E4614E" w:rsidRPr="00917305">
        <w:rPr>
          <w:rFonts w:ascii="Arial" w:hAnsi="Arial" w:cs="Arial"/>
          <w:sz w:val="24"/>
          <w:szCs w:val="24"/>
        </w:rPr>
        <w:t>B</w:t>
      </w:r>
      <w:r w:rsidR="007A64D9" w:rsidRPr="00917305">
        <w:rPr>
          <w:rFonts w:ascii="Arial" w:hAnsi="Arial" w:cs="Arial"/>
          <w:sz w:val="24"/>
          <w:szCs w:val="24"/>
        </w:rPr>
        <w:t>) Analizan las obras literarias mediante el comentario de textos</w:t>
      </w:r>
    </w:p>
    <w:p w14:paraId="5AFB15F0" w14:textId="6313AAA7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4DA5B9AE" w:rsidRPr="00917305">
        <w:rPr>
          <w:rFonts w:ascii="Arial" w:hAnsi="Arial" w:cs="Arial"/>
          <w:sz w:val="24"/>
          <w:szCs w:val="24"/>
        </w:rPr>
        <w:t>B</w:t>
      </w:r>
      <w:r w:rsidRPr="00917305">
        <w:rPr>
          <w:rFonts w:ascii="Arial" w:hAnsi="Arial" w:cs="Arial"/>
          <w:sz w:val="24"/>
          <w:szCs w:val="24"/>
        </w:rPr>
        <w:t xml:space="preserve">) Aprecian la literatura y la función poética del lenguaje mediante fragmentos seleccionados. </w:t>
      </w:r>
    </w:p>
    <w:p w14:paraId="6D857B8A" w14:textId="2F458F0A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lastRenderedPageBreak/>
        <w:t>(</w:t>
      </w:r>
      <w:r w:rsidR="02DE6F13" w:rsidRPr="00917305">
        <w:rPr>
          <w:rFonts w:ascii="Arial" w:hAnsi="Arial" w:cs="Arial"/>
          <w:sz w:val="24"/>
          <w:szCs w:val="24"/>
        </w:rPr>
        <w:t>B</w:t>
      </w:r>
      <w:r w:rsidRPr="00917305">
        <w:rPr>
          <w:rFonts w:ascii="Arial" w:hAnsi="Arial" w:cs="Arial"/>
          <w:sz w:val="24"/>
          <w:szCs w:val="24"/>
        </w:rPr>
        <w:t>) El análisis científico de los textos literarios permite adquirir habilidades lectoras y literarias.</w:t>
      </w:r>
    </w:p>
    <w:p w14:paraId="34E157CB" w14:textId="597C8C48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5754B54E" w:rsidRPr="00917305">
        <w:rPr>
          <w:rFonts w:ascii="Arial" w:hAnsi="Arial" w:cs="Arial"/>
          <w:sz w:val="24"/>
          <w:szCs w:val="24"/>
        </w:rPr>
        <w:t>B</w:t>
      </w:r>
      <w:r w:rsidRPr="00917305">
        <w:rPr>
          <w:rFonts w:ascii="Arial" w:hAnsi="Arial" w:cs="Arial"/>
          <w:sz w:val="24"/>
          <w:szCs w:val="24"/>
        </w:rPr>
        <w:t>) El análisis y comentario de textos se convierte en una práctica habitual en la educación.</w:t>
      </w:r>
    </w:p>
    <w:p w14:paraId="43F1C78F" w14:textId="25B375CC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64C24ACF" w:rsidRPr="00917305">
        <w:rPr>
          <w:rFonts w:ascii="Arial" w:hAnsi="Arial" w:cs="Arial"/>
          <w:sz w:val="24"/>
          <w:szCs w:val="24"/>
        </w:rPr>
        <w:t>A</w:t>
      </w:r>
      <w:r w:rsidRPr="00917305">
        <w:rPr>
          <w:rFonts w:ascii="Arial" w:hAnsi="Arial" w:cs="Arial"/>
          <w:sz w:val="24"/>
          <w:szCs w:val="24"/>
        </w:rPr>
        <w:t xml:space="preserve">) Enfatizaba el estudio de los autores, sus obras y su evolución en la historia. </w:t>
      </w:r>
    </w:p>
    <w:p w14:paraId="2D81975C" w14:textId="6E3C4FED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3D4E6B44" w:rsidRPr="00917305">
        <w:rPr>
          <w:rFonts w:ascii="Arial" w:hAnsi="Arial" w:cs="Arial"/>
          <w:sz w:val="24"/>
          <w:szCs w:val="24"/>
        </w:rPr>
        <w:t>C</w:t>
      </w:r>
      <w:r w:rsidRPr="00917305">
        <w:rPr>
          <w:rFonts w:ascii="Arial" w:hAnsi="Arial" w:cs="Arial"/>
          <w:sz w:val="24"/>
          <w:szCs w:val="24"/>
        </w:rPr>
        <w:t>) Enfatizan la formación del hábito y placer de lectura de los textos literarios en la educación.</w:t>
      </w:r>
    </w:p>
    <w:p w14:paraId="5F98792A" w14:textId="62AB77A9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776617B0" w:rsidRPr="00917305">
        <w:rPr>
          <w:rFonts w:ascii="Arial" w:hAnsi="Arial" w:cs="Arial"/>
          <w:sz w:val="24"/>
          <w:szCs w:val="24"/>
        </w:rPr>
        <w:t>A</w:t>
      </w:r>
      <w:r w:rsidRPr="00917305">
        <w:rPr>
          <w:rFonts w:ascii="Arial" w:hAnsi="Arial" w:cs="Arial"/>
          <w:sz w:val="24"/>
          <w:szCs w:val="24"/>
        </w:rPr>
        <w:t>) Hace posible que el estudiante obtenga magníficas calificaciones sin la lectura literaria.</w:t>
      </w:r>
    </w:p>
    <w:p w14:paraId="776D2ACE" w14:textId="6F6DC328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4D5C76D3" w:rsidRPr="00917305">
        <w:rPr>
          <w:rFonts w:ascii="Arial" w:hAnsi="Arial" w:cs="Arial"/>
          <w:sz w:val="24"/>
          <w:szCs w:val="24"/>
        </w:rPr>
        <w:t>C</w:t>
      </w:r>
      <w:r w:rsidRPr="00917305">
        <w:rPr>
          <w:rFonts w:ascii="Arial" w:hAnsi="Arial" w:cs="Arial"/>
          <w:sz w:val="24"/>
          <w:szCs w:val="24"/>
        </w:rPr>
        <w:t>) Interpretar el texto literario como un hecho de comunicación.</w:t>
      </w:r>
    </w:p>
    <w:p w14:paraId="021A40E1" w14:textId="726D31BA" w:rsidR="007A64D9" w:rsidRPr="00917305" w:rsidRDefault="007A64D9" w:rsidP="00917305">
      <w:pPr>
        <w:pStyle w:val="Textoindependiente"/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(</w:t>
      </w:r>
      <w:r w:rsidR="00B44824" w:rsidRPr="00917305">
        <w:rPr>
          <w:rFonts w:ascii="Arial" w:hAnsi="Arial" w:cs="Arial"/>
          <w:sz w:val="24"/>
          <w:szCs w:val="24"/>
        </w:rPr>
        <w:t>A</w:t>
      </w:r>
      <w:r w:rsidRPr="00917305">
        <w:rPr>
          <w:rFonts w:ascii="Arial" w:hAnsi="Arial" w:cs="Arial"/>
          <w:sz w:val="24"/>
          <w:szCs w:val="24"/>
        </w:rPr>
        <w:t>) Se orienta al aprendizaje, repetitivo y memorístico, de los conceptos y de los hechos literarios más relevantes.</w:t>
      </w:r>
    </w:p>
    <w:p w14:paraId="4437A239" w14:textId="7ED61070" w:rsidR="007A64D9" w:rsidRPr="00917305" w:rsidRDefault="007A64D9" w:rsidP="00917305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(</w:t>
      </w:r>
      <w:r w:rsidR="1E5F6E62" w:rsidRPr="00917305">
        <w:rPr>
          <w:rFonts w:ascii="Arial" w:eastAsia="Verdana" w:hAnsi="Arial" w:cs="Arial"/>
          <w:sz w:val="24"/>
          <w:szCs w:val="24"/>
          <w:lang w:eastAsia="es-ES" w:bidi="es-ES"/>
        </w:rPr>
        <w:t>C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) Su objetivo esencial es generar la adquisición y el desarrollo de la competencia</w:t>
      </w:r>
      <w:r w:rsidRPr="00917305">
        <w:rPr>
          <w:rFonts w:ascii="Arial" w:eastAsia="Verdana" w:hAnsi="Arial" w:cs="Arial"/>
          <w:spacing w:val="-24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literaria.</w:t>
      </w:r>
    </w:p>
    <w:p w14:paraId="25573E2D" w14:textId="0FA56C9A" w:rsidR="007A64D9" w:rsidRPr="00917305" w:rsidRDefault="007A64D9" w:rsidP="00917305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(</w:t>
      </w:r>
      <w:r w:rsidR="14ECAF99" w:rsidRPr="00917305">
        <w:rPr>
          <w:rFonts w:ascii="Arial" w:eastAsia="Verdana" w:hAnsi="Arial" w:cs="Arial"/>
          <w:sz w:val="24"/>
          <w:szCs w:val="24"/>
          <w:lang w:eastAsia="es-ES" w:bidi="es-ES"/>
        </w:rPr>
        <w:t>C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) Toma en cuenta la producción y recepción del discurso literario en el proceso de comunicación.</w:t>
      </w:r>
    </w:p>
    <w:p w14:paraId="1EF90A2F" w14:textId="5E95D366" w:rsidR="007A64D9" w:rsidRPr="00917305" w:rsidRDefault="007A64D9" w:rsidP="00917305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i/>
          <w:iCs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3.- Esta</w:t>
      </w:r>
      <w:r w:rsidRPr="00917305">
        <w:rPr>
          <w:rFonts w:ascii="Arial" w:eastAsia="Verdana" w:hAnsi="Arial" w:cs="Arial"/>
          <w:spacing w:val="30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didáctica,</w:t>
      </w:r>
      <w:r w:rsidRPr="00917305">
        <w:rPr>
          <w:rFonts w:ascii="Arial" w:eastAsia="Verdana" w:hAnsi="Arial" w:cs="Arial"/>
          <w:spacing w:val="31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basada</w:t>
      </w:r>
      <w:r w:rsidRPr="00917305">
        <w:rPr>
          <w:rFonts w:ascii="Arial" w:eastAsia="Verdana" w:hAnsi="Arial" w:cs="Arial"/>
          <w:spacing w:val="30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en</w:t>
      </w:r>
      <w:r w:rsidRPr="00917305">
        <w:rPr>
          <w:rFonts w:ascii="Arial" w:eastAsia="Verdana" w:hAnsi="Arial" w:cs="Arial"/>
          <w:spacing w:val="33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las</w:t>
      </w:r>
      <w:r w:rsidRPr="00917305">
        <w:rPr>
          <w:rFonts w:ascii="Arial" w:eastAsia="Verdana" w:hAnsi="Arial" w:cs="Arial"/>
          <w:spacing w:val="30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teorías</w:t>
      </w:r>
      <w:r w:rsidRPr="00917305">
        <w:rPr>
          <w:rFonts w:ascii="Arial" w:eastAsia="Verdana" w:hAnsi="Arial" w:cs="Arial"/>
          <w:spacing w:val="30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literarias, tiene serias limitaciones porque asume una visión parcial</w:t>
      </w:r>
      <w:r w:rsidRPr="00917305">
        <w:rPr>
          <w:rFonts w:ascii="Arial" w:eastAsia="Verdana" w:hAnsi="Arial" w:cs="Arial"/>
          <w:spacing w:val="-14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de</w:t>
      </w:r>
      <w:r w:rsidRPr="00917305">
        <w:rPr>
          <w:rFonts w:ascii="Arial" w:eastAsia="Verdana" w:hAnsi="Arial" w:cs="Arial"/>
          <w:spacing w:val="48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la verdadera didáctica de la literatura, puesto que</w:t>
      </w:r>
      <w:r w:rsidRPr="00917305">
        <w:rPr>
          <w:rFonts w:ascii="Arial" w:eastAsia="Verdana" w:hAnsi="Arial" w:cs="Arial"/>
          <w:spacing w:val="5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solamente</w:t>
      </w:r>
      <w:r w:rsidRPr="00917305">
        <w:rPr>
          <w:rFonts w:ascii="Arial" w:eastAsia="Verdana" w:hAnsi="Arial" w:cs="Arial"/>
          <w:spacing w:val="42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pone</w:t>
      </w:r>
      <w:r w:rsidRPr="00917305">
        <w:rPr>
          <w:rFonts w:ascii="Arial" w:eastAsia="Verdana" w:hAnsi="Arial" w:cs="Arial"/>
          <w:spacing w:val="-1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énfasis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en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la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enseñanza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del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sz w:val="24"/>
          <w:szCs w:val="24"/>
          <w:lang w:eastAsia="es-ES" w:bidi="es-ES"/>
        </w:rPr>
        <w:t>conocimiento</w:t>
      </w:r>
      <w:r w:rsidRPr="00917305">
        <w:rPr>
          <w:rFonts w:ascii="Arial" w:eastAsia="Verdana" w:hAnsi="Arial" w:cs="Arial"/>
          <w:i/>
          <w:spacing w:val="12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sz w:val="24"/>
          <w:szCs w:val="24"/>
          <w:lang w:eastAsia="es-ES" w:bidi="es-ES"/>
        </w:rPr>
        <w:t>sobre</w:t>
      </w:r>
      <w:r w:rsidRPr="00917305">
        <w:rPr>
          <w:rFonts w:ascii="Arial" w:eastAsia="Verdana" w:hAnsi="Arial" w:cs="Arial"/>
          <w:i/>
          <w:spacing w:val="10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sz w:val="24"/>
          <w:szCs w:val="24"/>
          <w:lang w:eastAsia="es-ES" w:bidi="es-ES"/>
        </w:rPr>
        <w:t>la</w:t>
      </w:r>
      <w:r w:rsidRPr="00917305">
        <w:rPr>
          <w:rFonts w:ascii="Arial" w:eastAsia="Verdana" w:hAnsi="Arial" w:cs="Arial"/>
          <w:i/>
          <w:spacing w:val="12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sz w:val="24"/>
          <w:szCs w:val="24"/>
          <w:lang w:eastAsia="es-ES" w:bidi="es-ES"/>
        </w:rPr>
        <w:t>literatura</w:t>
      </w:r>
      <w:r w:rsidRPr="00917305">
        <w:rPr>
          <w:rFonts w:ascii="Arial" w:eastAsia="Verdana" w:hAnsi="Arial" w:cs="Arial"/>
          <w:i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y</w:t>
      </w:r>
      <w:r w:rsidRPr="00917305">
        <w:rPr>
          <w:rFonts w:ascii="Arial" w:eastAsia="Verdana" w:hAnsi="Arial" w:cs="Arial"/>
          <w:spacing w:val="27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 xml:space="preserve">omite la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enseñanza del conocimiento de la literatura. Define ambos conceptos.</w:t>
      </w:r>
    </w:p>
    <w:p w14:paraId="302C7C1A" w14:textId="77777777" w:rsidR="00917305" w:rsidRDefault="00A26B6B" w:rsidP="00917305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i/>
          <w:iCs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la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enseñanza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del</w:t>
      </w:r>
      <w:r w:rsidRPr="00917305">
        <w:rPr>
          <w:rFonts w:ascii="Arial" w:eastAsia="Verdana" w:hAnsi="Arial" w:cs="Arial"/>
          <w:spacing w:val="26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conocimiento</w:t>
      </w:r>
      <w:r w:rsidRPr="00917305">
        <w:rPr>
          <w:rFonts w:ascii="Arial" w:eastAsia="Verdana" w:hAnsi="Arial" w:cs="Arial"/>
          <w:i/>
          <w:iCs/>
          <w:spacing w:val="12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sobre</w:t>
      </w:r>
      <w:r w:rsidRPr="00917305">
        <w:rPr>
          <w:rFonts w:ascii="Arial" w:eastAsia="Verdana" w:hAnsi="Arial" w:cs="Arial"/>
          <w:i/>
          <w:iCs/>
          <w:spacing w:val="10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la</w:t>
      </w:r>
      <w:r w:rsidRPr="00917305">
        <w:rPr>
          <w:rFonts w:ascii="Arial" w:eastAsia="Verdana" w:hAnsi="Arial" w:cs="Arial"/>
          <w:i/>
          <w:iCs/>
          <w:spacing w:val="12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literatura</w:t>
      </w:r>
      <w:r w:rsidR="23957181"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 xml:space="preserve">: </w:t>
      </w:r>
      <w:r w:rsidR="533B56B7"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Acumula la información acerca de los contextos literarios, fechas, autores y obras, términos literarios datos cognitivos, referenciales y analíticos. Es información fácil de recordar, pero los estudiantes tienen poco interés.</w:t>
      </w:r>
    </w:p>
    <w:p w14:paraId="7F4FF240" w14:textId="77777777" w:rsidR="00917305" w:rsidRDefault="00A26B6B" w:rsidP="00917305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i/>
          <w:iCs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 xml:space="preserve">la </w:t>
      </w:r>
      <w:r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>enseñanza del conocimiento de la literatura.</w:t>
      </w:r>
      <w:r w:rsidR="5409DB21" w:rsidRPr="00917305">
        <w:rPr>
          <w:rFonts w:ascii="Arial" w:eastAsia="Verdana" w:hAnsi="Arial" w:cs="Arial"/>
          <w:i/>
          <w:iCs/>
          <w:sz w:val="24"/>
          <w:szCs w:val="24"/>
          <w:lang w:eastAsia="es-ES" w:bidi="es-ES"/>
        </w:rPr>
        <w:t xml:space="preserve"> Es la lectura directa y placentera del texto, el profesor tiene un objetivo principal que es despertar el placer por la literatura literaria, para esto escogerá métodos de enseñanza relevantes que permitan a los estudiantes participar activamente</w:t>
      </w:r>
    </w:p>
    <w:p w14:paraId="515D85C6" w14:textId="1B67FC8A" w:rsidR="007A64D9" w:rsidRPr="00917305" w:rsidRDefault="007A64D9" w:rsidP="00917305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i/>
          <w:iCs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4.- Para lograr la enseñanza del conocimiento de la literatura, la didáctica de la literatura debe tener</w:t>
      </w:r>
      <w:r w:rsidRPr="00917305">
        <w:rPr>
          <w:rFonts w:ascii="Arial" w:eastAsia="Verdana" w:hAnsi="Arial" w:cs="Arial"/>
          <w:spacing w:val="14"/>
          <w:sz w:val="24"/>
          <w:szCs w:val="24"/>
          <w:lang w:eastAsia="es-ES" w:bidi="es-ES"/>
        </w:rPr>
        <w:t xml:space="preserve"> </w:t>
      </w: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dos funciones fundamentales secuenciadas:</w:t>
      </w:r>
    </w:p>
    <w:p w14:paraId="1F6204FC" w14:textId="5004C7D1" w:rsidR="007A64D9" w:rsidRPr="00917305" w:rsidRDefault="007A64D9" w:rsidP="0091730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eastAsia="Times New Roman" w:hAnsi="Arial" w:cs="Arial"/>
          <w:sz w:val="24"/>
          <w:szCs w:val="24"/>
          <w:lang w:val="es-MX" w:eastAsia="es-MX"/>
        </w:rPr>
        <w:t>Lectura del tema:</w:t>
      </w:r>
    </w:p>
    <w:p w14:paraId="62726F32" w14:textId="5F6F147F" w:rsidR="009B09C1" w:rsidRPr="00917305" w:rsidRDefault="009B09C1" w:rsidP="0091730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eastAsia="Times New Roman" w:hAnsi="Arial" w:cs="Arial"/>
          <w:sz w:val="24"/>
          <w:szCs w:val="24"/>
          <w:lang w:val="es-MX" w:eastAsia="es-MX"/>
        </w:rPr>
        <w:t>1.-</w:t>
      </w:r>
      <w:r w:rsidR="00EA42E1" w:rsidRPr="00917305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El contagio de la l</w:t>
      </w:r>
      <w:r w:rsidR="00EC138A" w:rsidRPr="00917305">
        <w:rPr>
          <w:rFonts w:ascii="Arial" w:eastAsia="Times New Roman" w:hAnsi="Arial" w:cs="Arial"/>
          <w:sz w:val="24"/>
          <w:szCs w:val="24"/>
          <w:lang w:val="es-MX" w:eastAsia="es-MX"/>
        </w:rPr>
        <w:t xml:space="preserve">iteratura </w:t>
      </w:r>
    </w:p>
    <w:p w14:paraId="4558022F" w14:textId="65D27F29" w:rsidR="009B09C1" w:rsidRPr="00917305" w:rsidRDefault="009B09C1" w:rsidP="00917305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917305">
        <w:rPr>
          <w:rFonts w:ascii="Arial" w:eastAsia="Times New Roman" w:hAnsi="Arial" w:cs="Arial"/>
          <w:sz w:val="24"/>
          <w:szCs w:val="24"/>
          <w:lang w:val="es-MX" w:eastAsia="es-MX"/>
        </w:rPr>
        <w:t>2.-</w:t>
      </w:r>
      <w:r w:rsidR="00E24DDA" w:rsidRPr="00917305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604BC6" w:rsidRPr="00917305">
        <w:rPr>
          <w:rFonts w:ascii="Arial" w:eastAsia="Times New Roman" w:hAnsi="Arial" w:cs="Arial"/>
          <w:sz w:val="24"/>
          <w:szCs w:val="24"/>
          <w:lang w:val="es-MX" w:eastAsia="es-MX"/>
        </w:rPr>
        <w:t>La enseñanza de la literatura</w:t>
      </w:r>
    </w:p>
    <w:p w14:paraId="0E65FAC3" w14:textId="77777777" w:rsidR="007A64D9" w:rsidRPr="00917305" w:rsidRDefault="007A64D9" w:rsidP="00917305">
      <w:pPr>
        <w:spacing w:after="200" w:line="276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s-MX" w:eastAsia="es-MX"/>
        </w:rPr>
      </w:pPr>
      <w:r w:rsidRPr="00917305">
        <w:rPr>
          <w:rFonts w:ascii="Arial" w:eastAsia="Times New Roman" w:hAnsi="Arial" w:cs="Arial"/>
          <w:spacing w:val="-3"/>
          <w:sz w:val="24"/>
          <w:szCs w:val="24"/>
          <w:lang w:val="es-MX" w:eastAsia="es-MX"/>
        </w:rPr>
        <w:t>EL CONTAGIO DE LA LITERATURA: OTRA MIRADA DIDÁCTICA DE LA LITERATURA (2ª parte)</w:t>
      </w:r>
    </w:p>
    <w:p w14:paraId="46CC23F5" w14:textId="57506D2D" w:rsidR="007A64D9" w:rsidRPr="00917305" w:rsidRDefault="007A64D9" w:rsidP="0091730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spacing w:val="-3"/>
          <w:sz w:val="24"/>
          <w:szCs w:val="24"/>
          <w:lang w:val="es-MX" w:eastAsia="es-MX"/>
        </w:rPr>
      </w:pPr>
      <w:r w:rsidRPr="00917305">
        <w:rPr>
          <w:rFonts w:ascii="Arial" w:eastAsia="Times New Roman" w:hAnsi="Arial" w:cs="Arial"/>
          <w:sz w:val="24"/>
          <w:szCs w:val="24"/>
          <w:lang w:val="es-MX" w:eastAsia="es-MX"/>
        </w:rPr>
        <w:t>El contagio de la</w:t>
      </w:r>
      <w:r w:rsidRPr="00917305">
        <w:rPr>
          <w:rFonts w:ascii="Arial" w:eastAsia="Times New Roman" w:hAnsi="Arial" w:cs="Arial"/>
          <w:spacing w:val="-5"/>
          <w:sz w:val="24"/>
          <w:szCs w:val="24"/>
          <w:lang w:val="es-MX" w:eastAsia="es-MX"/>
        </w:rPr>
        <w:t xml:space="preserve"> </w:t>
      </w:r>
      <w:r w:rsidRPr="00917305">
        <w:rPr>
          <w:rFonts w:ascii="Arial" w:eastAsia="Times New Roman" w:hAnsi="Arial" w:cs="Arial"/>
          <w:sz w:val="24"/>
          <w:szCs w:val="24"/>
          <w:lang w:val="es-MX" w:eastAsia="es-MX"/>
        </w:rPr>
        <w:t>literatura</w:t>
      </w:r>
    </w:p>
    <w:p w14:paraId="208C3DF4" w14:textId="77777777" w:rsidR="007A64D9" w:rsidRPr="00917305" w:rsidRDefault="007A64D9" w:rsidP="00917305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917305">
        <w:rPr>
          <w:rFonts w:ascii="Arial" w:eastAsia="Times New Roman" w:hAnsi="Arial" w:cs="Arial"/>
          <w:sz w:val="24"/>
          <w:szCs w:val="24"/>
          <w:lang w:val="es-MX" w:eastAsia="es-MX"/>
        </w:rPr>
        <w:t>Responde o complementa los siguientes cuestionamientos:</w:t>
      </w:r>
    </w:p>
    <w:p w14:paraId="3F318C36" w14:textId="71AFD7EE" w:rsidR="007A64D9" w:rsidRPr="00917305" w:rsidRDefault="007A64D9" w:rsidP="00917305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t>5.- El contagio de la literatura consiste en:</w:t>
      </w:r>
    </w:p>
    <w:p w14:paraId="386E2C38" w14:textId="77777777" w:rsidR="00917305" w:rsidRDefault="48B889DC" w:rsidP="00917305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sz w:val="24"/>
          <w:szCs w:val="24"/>
          <w:lang w:eastAsia="es-ES" w:bidi="es-ES"/>
        </w:rPr>
      </w:pPr>
      <w:r w:rsidRPr="00917305">
        <w:rPr>
          <w:rFonts w:ascii="Arial" w:eastAsia="Verdana" w:hAnsi="Arial" w:cs="Arial"/>
          <w:sz w:val="24"/>
          <w:szCs w:val="24"/>
          <w:lang w:eastAsia="es-ES" w:bidi="es-ES"/>
        </w:rPr>
        <w:lastRenderedPageBreak/>
        <w:t>Transmitir un sentimiento estético por la literatura</w:t>
      </w:r>
      <w:r w:rsidR="40634D34" w:rsidRPr="00917305">
        <w:rPr>
          <w:rFonts w:ascii="Arial" w:eastAsia="Verdana" w:hAnsi="Arial" w:cs="Arial"/>
          <w:sz w:val="24"/>
          <w:szCs w:val="24"/>
          <w:lang w:eastAsia="es-ES" w:bidi="es-ES"/>
        </w:rPr>
        <w:t xml:space="preserve"> a través de la </w:t>
      </w:r>
      <w:r w:rsidR="74E99B32" w:rsidRPr="00917305">
        <w:rPr>
          <w:rFonts w:ascii="Arial" w:eastAsia="Verdana" w:hAnsi="Arial" w:cs="Arial"/>
          <w:sz w:val="24"/>
          <w:szCs w:val="24"/>
          <w:lang w:eastAsia="es-ES" w:bidi="es-ES"/>
        </w:rPr>
        <w:t>provocación literaria para despertar el entusiasmo por la lectura literaria</w:t>
      </w:r>
      <w:r w:rsidR="4A798B09" w:rsidRPr="00917305">
        <w:rPr>
          <w:rFonts w:ascii="Arial" w:eastAsia="Verdana" w:hAnsi="Arial" w:cs="Arial"/>
          <w:sz w:val="24"/>
          <w:szCs w:val="24"/>
          <w:lang w:eastAsia="es-ES" w:bidi="es-ES"/>
        </w:rPr>
        <w:t xml:space="preserve"> con el fin de que el lector viva y disfrute la verdadera literatura de manera directa y personal</w:t>
      </w:r>
      <w:r w:rsidR="7DF06B20" w:rsidRPr="00917305">
        <w:rPr>
          <w:rFonts w:ascii="Arial" w:eastAsia="Verdana" w:hAnsi="Arial" w:cs="Arial"/>
          <w:sz w:val="24"/>
          <w:szCs w:val="24"/>
          <w:lang w:eastAsia="es-ES" w:bidi="es-ES"/>
        </w:rPr>
        <w:t>. Debe promover la materialización del “placer del texto, en hacer del texto</w:t>
      </w:r>
      <w:r w:rsidR="5F270A8E" w:rsidRPr="00917305">
        <w:rPr>
          <w:rFonts w:ascii="Arial" w:eastAsia="Verdana" w:hAnsi="Arial" w:cs="Arial"/>
          <w:sz w:val="24"/>
          <w:szCs w:val="24"/>
          <w:lang w:eastAsia="es-ES" w:bidi="es-ES"/>
        </w:rPr>
        <w:t xml:space="preserve"> un objeto de placer como cualquier otro”, es decir, en hacer de la lectura literaria como el disfrute de </w:t>
      </w:r>
      <w:r w:rsidR="28AD2DA1" w:rsidRPr="00917305">
        <w:rPr>
          <w:rFonts w:ascii="Arial" w:eastAsia="Verdana" w:hAnsi="Arial" w:cs="Arial"/>
          <w:sz w:val="24"/>
          <w:szCs w:val="24"/>
          <w:lang w:eastAsia="es-ES" w:bidi="es-ES"/>
        </w:rPr>
        <w:t>cualquier</w:t>
      </w:r>
      <w:r w:rsidR="2FF4EBDD" w:rsidRPr="00917305">
        <w:rPr>
          <w:rFonts w:ascii="Arial" w:eastAsia="Verdana" w:hAnsi="Arial" w:cs="Arial"/>
          <w:sz w:val="24"/>
          <w:szCs w:val="24"/>
          <w:lang w:eastAsia="es-ES" w:bidi="es-ES"/>
        </w:rPr>
        <w:t xml:space="preserve"> otro placer de la vida.</w:t>
      </w:r>
    </w:p>
    <w:p w14:paraId="2E205F6D" w14:textId="5673ED94" w:rsidR="007A64D9" w:rsidRPr="00917305" w:rsidRDefault="007A64D9" w:rsidP="00917305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Verdana" w:hAnsi="Arial" w:cs="Arial"/>
          <w:sz w:val="24"/>
          <w:szCs w:val="24"/>
          <w:lang w:eastAsia="es-ES" w:bidi="es-ES"/>
        </w:rPr>
      </w:pPr>
      <w:r w:rsidRPr="00917305">
        <w:rPr>
          <w:rFonts w:ascii="Arial" w:eastAsia="Times New Roman" w:hAnsi="Arial" w:cs="Arial"/>
          <w:sz w:val="24"/>
          <w:szCs w:val="24"/>
          <w:lang w:val="es-MX" w:eastAsia="es-MX"/>
        </w:rPr>
        <w:t>6.- Sintetiza las dos ideas principales de las conclusiones del texto</w:t>
      </w:r>
    </w:p>
    <w:p w14:paraId="1E9F9E3F" w14:textId="2C05D8F6" w:rsidR="3B8ADA5C" w:rsidRPr="00917305" w:rsidRDefault="3B8ADA5C" w:rsidP="009173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 xml:space="preserve">La literatura se contagia mediante la experiencia estética del profesor. </w:t>
      </w:r>
      <w:r w:rsidR="49CE177D" w:rsidRPr="00917305">
        <w:rPr>
          <w:rFonts w:ascii="Arial" w:hAnsi="Arial" w:cs="Arial"/>
          <w:sz w:val="24"/>
          <w:szCs w:val="24"/>
        </w:rPr>
        <w:t>La tarea del profesor de literatura es enseñar literatura deleitando</w:t>
      </w:r>
      <w:r w:rsidR="6ED2E56C" w:rsidRPr="00917305">
        <w:rPr>
          <w:rFonts w:ascii="Arial" w:hAnsi="Arial" w:cs="Arial"/>
          <w:sz w:val="24"/>
          <w:szCs w:val="24"/>
        </w:rPr>
        <w:t xml:space="preserve"> para contagiar el discurso literario, hasta que l</w:t>
      </w:r>
      <w:r w:rsidR="2D13B6B0" w:rsidRPr="00917305">
        <w:rPr>
          <w:rFonts w:ascii="Arial" w:hAnsi="Arial" w:cs="Arial"/>
          <w:sz w:val="24"/>
          <w:szCs w:val="24"/>
        </w:rPr>
        <w:t>os estudiantes se contagien del virus literario.</w:t>
      </w:r>
      <w:r w:rsidR="009B09C1" w:rsidRPr="00917305">
        <w:rPr>
          <w:rFonts w:ascii="Arial" w:hAnsi="Arial" w:cs="Arial"/>
          <w:sz w:val="24"/>
          <w:szCs w:val="24"/>
        </w:rPr>
        <w:t xml:space="preserve"> </w:t>
      </w:r>
    </w:p>
    <w:p w14:paraId="20389A76" w14:textId="77777777" w:rsidR="00917305" w:rsidRDefault="009B09C1" w:rsidP="009173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 xml:space="preserve">  </w:t>
      </w:r>
      <w:r w:rsidR="330D67A7" w:rsidRPr="00917305">
        <w:rPr>
          <w:rFonts w:ascii="Arial" w:hAnsi="Arial" w:cs="Arial"/>
          <w:sz w:val="24"/>
          <w:szCs w:val="24"/>
        </w:rPr>
        <w:t>Solo cuando se haya producido el contagio efectivo de la literatura será posible hablar de</w:t>
      </w:r>
      <w:r w:rsidR="6E0B3B49" w:rsidRPr="00917305">
        <w:rPr>
          <w:rFonts w:ascii="Arial" w:hAnsi="Arial" w:cs="Arial"/>
          <w:sz w:val="24"/>
          <w:szCs w:val="24"/>
        </w:rPr>
        <w:t xml:space="preserve"> su enseñanza</w:t>
      </w:r>
      <w:r w:rsidR="330D67A7" w:rsidRPr="00917305">
        <w:rPr>
          <w:rFonts w:ascii="Arial" w:hAnsi="Arial" w:cs="Arial"/>
          <w:sz w:val="24"/>
          <w:szCs w:val="24"/>
        </w:rPr>
        <w:t>, es decir, de ense</w:t>
      </w:r>
      <w:r w:rsidR="108ABA55" w:rsidRPr="00917305">
        <w:rPr>
          <w:rFonts w:ascii="Arial" w:hAnsi="Arial" w:cs="Arial"/>
          <w:sz w:val="24"/>
          <w:szCs w:val="24"/>
        </w:rPr>
        <w:t>ñar el conocimiento sobre la literatura.</w:t>
      </w:r>
    </w:p>
    <w:p w14:paraId="5AF5911E" w14:textId="77777777" w:rsidR="00917305" w:rsidRDefault="007A64D9" w:rsidP="00917305">
      <w:pPr>
        <w:jc w:val="both"/>
        <w:rPr>
          <w:rFonts w:ascii="Arial" w:hAnsi="Arial" w:cs="Arial"/>
          <w:sz w:val="24"/>
          <w:szCs w:val="24"/>
        </w:rPr>
      </w:pPr>
      <w:r w:rsidRPr="00917305">
        <w:rPr>
          <w:rFonts w:ascii="Arial" w:hAnsi="Arial" w:cs="Arial"/>
          <w:color w:val="000000"/>
          <w:kern w:val="36"/>
          <w:sz w:val="24"/>
          <w:szCs w:val="24"/>
        </w:rPr>
        <w:t>TEXTOS Y PARATEXTOS EN LOS LIBROS INFANTILES (1ª parte)</w:t>
      </w:r>
      <w:bookmarkStart w:id="0" w:name="0"/>
      <w:bookmarkStart w:id="1" w:name="1"/>
      <w:bookmarkStart w:id="2" w:name="2"/>
      <w:bookmarkEnd w:id="0"/>
      <w:bookmarkEnd w:id="1"/>
      <w:bookmarkEnd w:id="2"/>
    </w:p>
    <w:p w14:paraId="1EAFC869" w14:textId="58A81D17" w:rsidR="00917305" w:rsidRPr="00917305" w:rsidRDefault="007A64D9" w:rsidP="00917305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917305">
        <w:rPr>
          <w:rFonts w:ascii="Arial" w:hAnsi="Arial" w:cs="Arial"/>
          <w:color w:val="000000"/>
          <w:sz w:val="24"/>
          <w:szCs w:val="24"/>
        </w:rPr>
        <w:t>Los paratextos</w:t>
      </w:r>
      <w:r w:rsidR="00917305">
        <w:rPr>
          <w:rFonts w:ascii="Arial" w:hAnsi="Arial" w:cs="Arial"/>
          <w:color w:val="000000"/>
          <w:sz w:val="24"/>
          <w:szCs w:val="24"/>
        </w:rPr>
        <w:t>.</w:t>
      </w:r>
    </w:p>
    <w:p w14:paraId="6D7A0E7A" w14:textId="77777777" w:rsidR="00917305" w:rsidRPr="00917305" w:rsidRDefault="007A64D9" w:rsidP="00917305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917305">
        <w:rPr>
          <w:rFonts w:ascii="Arial" w:hAnsi="Arial" w:cs="Arial"/>
          <w:color w:val="000000"/>
          <w:sz w:val="24"/>
          <w:szCs w:val="24"/>
        </w:rPr>
        <w:t>Paratextos fuera del libro.</w:t>
      </w:r>
    </w:p>
    <w:p w14:paraId="78580610" w14:textId="77777777" w:rsidR="00917305" w:rsidRPr="00917305" w:rsidRDefault="007A64D9" w:rsidP="00917305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917305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BD13756" w14:textId="4B759167" w:rsidR="007A64D9" w:rsidRPr="00917305" w:rsidRDefault="007A64D9" w:rsidP="00917305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917305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52B24C83" w14:textId="77777777" w:rsidR="00B001B2" w:rsidRDefault="007A64D9" w:rsidP="0091730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17305">
        <w:rPr>
          <w:rFonts w:ascii="Arial" w:hAnsi="Arial" w:cs="Arial"/>
          <w:color w:val="000000"/>
          <w:sz w:val="24"/>
          <w:szCs w:val="24"/>
        </w:rPr>
        <w:t>Conclusiones</w:t>
      </w:r>
      <w:bookmarkStart w:id="3" w:name="_Hlk69611335"/>
      <w:r w:rsidR="00B001B2">
        <w:rPr>
          <w:rFonts w:ascii="Arial" w:hAnsi="Arial" w:cs="Arial"/>
          <w:color w:val="000000"/>
          <w:sz w:val="24"/>
          <w:szCs w:val="24"/>
        </w:rPr>
        <w:t>.</w:t>
      </w:r>
    </w:p>
    <w:p w14:paraId="590CA3C2" w14:textId="7832DF6D" w:rsidR="007A64D9" w:rsidRPr="00B001B2" w:rsidRDefault="007A64D9" w:rsidP="00B001B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001B2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4A760096" w14:textId="77777777" w:rsidR="00B001B2" w:rsidRDefault="007A64D9" w:rsidP="00B001B2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17305">
        <w:rPr>
          <w:rFonts w:ascii="Arial" w:hAnsi="Arial" w:cs="Arial"/>
          <w:color w:val="000000"/>
          <w:sz w:val="24"/>
          <w:szCs w:val="24"/>
        </w:rPr>
        <w:t>1.- Paratexto se define como…</w:t>
      </w:r>
      <w:r w:rsidR="7CD27C17" w:rsidRPr="00917305">
        <w:rPr>
          <w:rFonts w:ascii="Arial" w:hAnsi="Arial" w:cs="Arial"/>
          <w:color w:val="000000" w:themeColor="text1"/>
          <w:sz w:val="24"/>
          <w:szCs w:val="24"/>
        </w:rPr>
        <w:t>Un elemento que ayuda al lector a introducirse en la lectura y facilita la primera evidencia sobre el contenido del libro.</w:t>
      </w:r>
    </w:p>
    <w:p w14:paraId="10C3B366" w14:textId="3D283495" w:rsidR="007A64D9" w:rsidRPr="00B001B2" w:rsidRDefault="007A64D9" w:rsidP="00B001B2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17305">
        <w:rPr>
          <w:rFonts w:ascii="Arial" w:hAnsi="Arial" w:cs="Arial"/>
          <w:sz w:val="24"/>
          <w:szCs w:val="24"/>
        </w:rPr>
        <w:t>2.- Usando la información de la antología, elabora un cuadro sinóptico sobre los tipos de paratextos.</w:t>
      </w:r>
    </w:p>
    <w:p w14:paraId="3D5B3A1A" w14:textId="3FAECDEA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01E4E92" w14:textId="15B9093D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6A42699" w14:textId="1269B9B1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D056362" w14:textId="52C2AD9F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18B92E4" w14:textId="328EFE69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2C2C3DC" w14:textId="22EF4ABF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5AF20F0" w14:textId="0A8F864F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941CE81" w14:textId="226AF73C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AF6A56F" w14:textId="66F34FC2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7A22A04" w14:textId="48B611BB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6116539" w14:textId="3BEA911E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214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3154"/>
        <w:gridCol w:w="3916"/>
      </w:tblGrid>
      <w:tr w:rsidR="00B001B2" w:rsidRPr="00917305" w14:paraId="4CC1F280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0CC6C7" w14:textId="77777777" w:rsidR="00B001B2" w:rsidRPr="00917305" w:rsidRDefault="00B001B2" w:rsidP="00B001B2">
            <w:pPr>
              <w:jc w:val="both"/>
              <w:rPr>
                <w:rFonts w:ascii="Arial" w:eastAsia="Comic Sans MS" w:hAnsi="Arial" w:cs="Arial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32A9F1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AE60BC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CATÁLOGOS</w:t>
            </w:r>
          </w:p>
        </w:tc>
      </w:tr>
      <w:tr w:rsidR="00B001B2" w:rsidRPr="00917305" w14:paraId="31C41628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80E90C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795551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CAC3BD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+ CRÍTICA LITERARIA </w:t>
            </w:r>
          </w:p>
        </w:tc>
      </w:tr>
      <w:tr w:rsidR="00B001B2" w:rsidRPr="00917305" w14:paraId="41352527" w14:textId="77777777" w:rsidTr="00B001B2">
        <w:trPr>
          <w:trHeight w:val="8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92D6F8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4DCB25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FUERA DEL LIBRO --------------------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774F98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FOROS DE LECTORES</w:t>
            </w:r>
          </w:p>
        </w:tc>
      </w:tr>
      <w:tr w:rsidR="00B001B2" w:rsidRPr="00917305" w14:paraId="0DC152F5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DF2615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C4B019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A478F6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PROPUESTAS DIDÁCTICAS</w:t>
            </w:r>
          </w:p>
        </w:tc>
      </w:tr>
      <w:tr w:rsidR="00B001B2" w:rsidRPr="00917305" w14:paraId="668E5C6A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982F76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618D06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14:paraId="0A6BD9C7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001B2" w:rsidRPr="00917305" w14:paraId="66070E85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7C4664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A55C26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62CCCDFB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FORMATO</w:t>
            </w:r>
          </w:p>
        </w:tc>
      </w:tr>
      <w:tr w:rsidR="00B001B2" w:rsidRPr="00917305" w14:paraId="4CA303CD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C4DEAE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9F954D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2F6785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NÚMERO DE PÁGINAS</w:t>
            </w:r>
          </w:p>
        </w:tc>
      </w:tr>
      <w:tr w:rsidR="00B001B2" w:rsidRPr="00917305" w14:paraId="75837594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D5A8F1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BEEB63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58F388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INDICADORES DE EDAD</w:t>
            </w:r>
          </w:p>
        </w:tc>
      </w:tr>
      <w:tr w:rsidR="00B001B2" w:rsidRPr="00917305" w14:paraId="579139A9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42B26A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C36BE4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0EEC70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PORTADA</w:t>
            </w:r>
          </w:p>
        </w:tc>
      </w:tr>
      <w:tr w:rsidR="00B001B2" w:rsidRPr="00917305" w14:paraId="005F0A58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5DF257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>+ PARATEXTOS-----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26FB4D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+ EN EL EXTERIOR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839104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CONTRAPORTADA</w:t>
            </w:r>
          </w:p>
        </w:tc>
      </w:tr>
      <w:tr w:rsidR="00B001B2" w:rsidRPr="00917305" w14:paraId="56ED40FB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1C74CF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BA14CC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BCB80B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LOMO</w:t>
            </w:r>
          </w:p>
        </w:tc>
      </w:tr>
      <w:tr w:rsidR="00B001B2" w:rsidRPr="00917305" w14:paraId="268F86DE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E2C5DB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D593F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E594EF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NOMBRE DEL LIBRO</w:t>
            </w:r>
          </w:p>
        </w:tc>
      </w:tr>
      <w:tr w:rsidR="00B001B2" w:rsidRPr="00917305" w14:paraId="4EC229D2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35B7CE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D94CC8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633A58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ANAGRAMA</w:t>
            </w:r>
          </w:p>
        </w:tc>
      </w:tr>
      <w:tr w:rsidR="00B001B2" w:rsidRPr="00917305" w14:paraId="26DA9DB3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CB2DB1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2A48EF4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0D1490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TIPOGRAFÍA</w:t>
            </w:r>
          </w:p>
        </w:tc>
      </w:tr>
      <w:tr w:rsidR="00B001B2" w:rsidRPr="00917305" w14:paraId="4567C5CD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E09726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134C58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14:paraId="1964A702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001B2" w:rsidRPr="00917305" w14:paraId="1163A826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1C2DA7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1033E4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4DA36B99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TÍTULO DEL LIBRO</w:t>
            </w:r>
          </w:p>
        </w:tc>
      </w:tr>
      <w:tr w:rsidR="00B001B2" w:rsidRPr="00917305" w14:paraId="2697FA5C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366BEF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D77728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031060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TÍTULO DEL CAPÍTULO</w:t>
            </w:r>
          </w:p>
        </w:tc>
      </w:tr>
      <w:tr w:rsidR="00B001B2" w:rsidRPr="00917305" w14:paraId="120633B3" w14:textId="77777777" w:rsidTr="00B001B2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6C59D7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BF4C58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 xml:space="preserve">+ EN EL INTERIOR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E0B17F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PRÓLOGO</w:t>
            </w:r>
          </w:p>
        </w:tc>
      </w:tr>
      <w:tr w:rsidR="00B001B2" w:rsidRPr="00917305" w14:paraId="421C3F0C" w14:textId="77777777" w:rsidTr="00B001B2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FA1659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381047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D53342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DEDICATORIA</w:t>
            </w:r>
          </w:p>
        </w:tc>
      </w:tr>
      <w:tr w:rsidR="00B001B2" w:rsidRPr="00917305" w14:paraId="1557CCEB" w14:textId="77777777" w:rsidTr="00B001B2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AB818E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960864" w14:textId="77777777" w:rsidR="00B001B2" w:rsidRPr="00917305" w:rsidRDefault="00B001B2" w:rsidP="00B00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305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CCBC12" w14:textId="77777777" w:rsidR="00B001B2" w:rsidRPr="00917305" w:rsidRDefault="00B001B2" w:rsidP="00B001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17305">
              <w:rPr>
                <w:rFonts w:ascii="Arial" w:eastAsia="Arial" w:hAnsi="Arial" w:cs="Arial"/>
                <w:sz w:val="24"/>
                <w:szCs w:val="24"/>
              </w:rPr>
              <w:t>+ ILUSTRACIONES</w:t>
            </w:r>
          </w:p>
        </w:tc>
      </w:tr>
    </w:tbl>
    <w:p w14:paraId="36DF70F6" w14:textId="4C555DA5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3797224" w14:textId="1AE50ACE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8A8841B" w14:textId="73E10973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5647E22" w14:textId="10E2603A" w:rsidR="005862FB" w:rsidRPr="00917305" w:rsidRDefault="005862FB" w:rsidP="00917305">
      <w:pPr>
        <w:spacing w:after="120"/>
        <w:jc w:val="both"/>
        <w:rPr>
          <w:rFonts w:ascii="Arial" w:hAnsi="Arial" w:cs="Arial"/>
          <w:sz w:val="24"/>
          <w:szCs w:val="24"/>
        </w:rPr>
      </w:pPr>
    </w:p>
    <w:bookmarkEnd w:id="3"/>
    <w:p w14:paraId="42A97029" w14:textId="2D2E0E2F" w:rsidR="00500E32" w:rsidRPr="00917305" w:rsidRDefault="00500E32" w:rsidP="00917305">
      <w:pPr>
        <w:pStyle w:val="Prrafodelista"/>
        <w:spacing w:after="120"/>
        <w:jc w:val="both"/>
        <w:rPr>
          <w:rFonts w:ascii="Arial" w:hAnsi="Arial" w:cs="Arial"/>
          <w:sz w:val="24"/>
          <w:szCs w:val="24"/>
        </w:rPr>
        <w:sectPr w:rsidR="00500E32" w:rsidRPr="00917305" w:rsidSect="00917305">
          <w:headerReference w:type="default" r:id="rId12"/>
          <w:footerReference w:type="default" r:id="rId13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58917063" w14:textId="2F13EED9" w:rsidR="00500E32" w:rsidRPr="00917305" w:rsidRDefault="00500E32" w:rsidP="00917305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  <w:sectPr w:rsidR="00500E32" w:rsidRPr="00917305" w:rsidSect="00484C46">
          <w:headerReference w:type="default" r:id="rId14"/>
          <w:footerReference w:type="default" r:id="rId15"/>
          <w:type w:val="continuous"/>
          <w:pgSz w:w="12240" w:h="15840"/>
          <w:pgMar w:top="993" w:right="1701" w:bottom="1418" w:left="1701" w:header="709" w:footer="709" w:gutter="0"/>
          <w:cols w:space="708"/>
          <w:docGrid w:linePitch="360"/>
        </w:sectPr>
      </w:pPr>
    </w:p>
    <w:p w14:paraId="413DBC27" w14:textId="20F455EF" w:rsidR="00500E32" w:rsidRPr="00917305" w:rsidRDefault="00500E32" w:rsidP="00917305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1730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3.- Los paratextos fuera del libro se definen como… Los más importantes son: </w:t>
      </w:r>
    </w:p>
    <w:p w14:paraId="53EF851B" w14:textId="77777777" w:rsidR="00B001B2" w:rsidRDefault="4D5CC409" w:rsidP="00B001B2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305">
        <w:rPr>
          <w:rFonts w:ascii="Arial" w:hAnsi="Arial" w:cs="Arial"/>
          <w:color w:val="000000" w:themeColor="text1"/>
          <w:sz w:val="24"/>
          <w:szCs w:val="24"/>
        </w:rPr>
        <w:t>Los catálogos, la crítica literaria, los foros de los lectores o las propuestas didácticas.</w:t>
      </w:r>
    </w:p>
    <w:p w14:paraId="73354ED2" w14:textId="77777777" w:rsidR="00B001B2" w:rsidRDefault="00500E32" w:rsidP="00B001B2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305">
        <w:rPr>
          <w:rFonts w:ascii="Arial" w:hAnsi="Arial" w:cs="Arial"/>
          <w:color w:val="000000"/>
          <w:sz w:val="24"/>
          <w:szCs w:val="24"/>
        </w:rPr>
        <w:t>Los más importantes son:</w:t>
      </w:r>
    </w:p>
    <w:p w14:paraId="640810B6" w14:textId="6A9863B0" w:rsidR="00500E32" w:rsidRPr="00B001B2" w:rsidRDefault="00500E32" w:rsidP="00B001B2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305">
        <w:rPr>
          <w:rFonts w:ascii="Arial" w:hAnsi="Arial" w:cs="Arial"/>
          <w:color w:val="000000"/>
          <w:sz w:val="24"/>
          <w:szCs w:val="24"/>
        </w:rPr>
        <w:t xml:space="preserve"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 </w:t>
      </w:r>
    </w:p>
    <w:p w14:paraId="56E428AA" w14:textId="77777777" w:rsidR="00B001B2" w:rsidRDefault="287E8691" w:rsidP="00917305">
      <w:pPr>
        <w:jc w:val="both"/>
        <w:rPr>
          <w:rFonts w:ascii="Arial" w:eastAsia="Arial" w:hAnsi="Arial" w:cs="Arial"/>
          <w:sz w:val="24"/>
          <w:szCs w:val="24"/>
        </w:rPr>
      </w:pPr>
      <w:r w:rsidRPr="00917305">
        <w:rPr>
          <w:rFonts w:ascii="Arial" w:eastAsia="Arial" w:hAnsi="Arial" w:cs="Arial"/>
          <w:sz w:val="24"/>
          <w:szCs w:val="24"/>
        </w:rPr>
        <w:t>Catálogos</w:t>
      </w:r>
      <w:r w:rsidR="1D94B2CE" w:rsidRPr="00917305">
        <w:rPr>
          <w:rFonts w:ascii="Arial" w:eastAsia="Arial" w:hAnsi="Arial" w:cs="Arial"/>
          <w:sz w:val="24"/>
          <w:szCs w:val="24"/>
        </w:rPr>
        <w:t xml:space="preserve">, por que </w:t>
      </w:r>
      <w:r w:rsidR="00FB9A1C" w:rsidRPr="00917305">
        <w:rPr>
          <w:rFonts w:ascii="Arial" w:eastAsia="Arial" w:hAnsi="Arial" w:cs="Arial"/>
          <w:sz w:val="24"/>
          <w:szCs w:val="24"/>
        </w:rPr>
        <w:t>explican el</w:t>
      </w:r>
      <w:r w:rsidR="1D94B2CE" w:rsidRPr="00917305">
        <w:rPr>
          <w:rFonts w:ascii="Arial" w:eastAsia="Arial" w:hAnsi="Arial" w:cs="Arial"/>
          <w:sz w:val="24"/>
          <w:szCs w:val="24"/>
        </w:rPr>
        <w:t xml:space="preserve"> contendido, a quien va dirigido si hay anteriores y </w:t>
      </w:r>
      <w:r w:rsidR="557892FC" w:rsidRPr="00917305">
        <w:rPr>
          <w:rFonts w:ascii="Arial" w:eastAsia="Arial" w:hAnsi="Arial" w:cs="Arial"/>
          <w:sz w:val="24"/>
          <w:szCs w:val="24"/>
        </w:rPr>
        <w:t>posterior, el costo, forma de adquirirlos</w:t>
      </w:r>
    </w:p>
    <w:p w14:paraId="612B50FC" w14:textId="77777777" w:rsidR="00B001B2" w:rsidRDefault="3B88863A" w:rsidP="00917305">
      <w:pPr>
        <w:jc w:val="both"/>
        <w:rPr>
          <w:rFonts w:ascii="Arial" w:eastAsia="Arial" w:hAnsi="Arial" w:cs="Arial"/>
          <w:sz w:val="24"/>
          <w:szCs w:val="24"/>
        </w:rPr>
      </w:pPr>
      <w:r w:rsidRPr="00917305">
        <w:rPr>
          <w:rFonts w:ascii="Arial" w:eastAsia="Arial" w:hAnsi="Arial" w:cs="Arial"/>
          <w:sz w:val="24"/>
          <w:szCs w:val="24"/>
        </w:rPr>
        <w:t xml:space="preserve">Foros de lectores en internet, porque es más rápido y más fácil de encontrar. </w:t>
      </w:r>
      <w:r w:rsidR="75BB03B9" w:rsidRPr="00917305">
        <w:rPr>
          <w:rFonts w:ascii="Arial" w:eastAsia="Arial" w:hAnsi="Arial" w:cs="Arial"/>
          <w:sz w:val="24"/>
          <w:szCs w:val="24"/>
        </w:rPr>
        <w:t xml:space="preserve">Comparte experiencias. </w:t>
      </w:r>
    </w:p>
    <w:p w14:paraId="664CEB4A" w14:textId="2F295EEC" w:rsidR="007A64D9" w:rsidRPr="00B001B2" w:rsidRDefault="4C58429D" w:rsidP="00917305">
      <w:pPr>
        <w:jc w:val="both"/>
        <w:rPr>
          <w:rFonts w:ascii="Arial" w:eastAsia="Arial" w:hAnsi="Arial" w:cs="Arial"/>
          <w:sz w:val="24"/>
          <w:szCs w:val="24"/>
        </w:rPr>
      </w:pPr>
      <w:r w:rsidRPr="00917305">
        <w:rPr>
          <w:rFonts w:ascii="Arial" w:eastAsia="Arial" w:hAnsi="Arial" w:cs="Arial"/>
          <w:sz w:val="24"/>
          <w:szCs w:val="24"/>
        </w:rPr>
        <w:t xml:space="preserve">Propuestas didácticas, porque para mí se tiene mayor control sobre el tipo de libros que son adecuados para los </w:t>
      </w:r>
      <w:r w:rsidR="5DAC3122" w:rsidRPr="00917305">
        <w:rPr>
          <w:rFonts w:ascii="Arial" w:eastAsia="Arial" w:hAnsi="Arial" w:cs="Arial"/>
          <w:sz w:val="24"/>
          <w:szCs w:val="24"/>
        </w:rPr>
        <w:t xml:space="preserve">niños </w:t>
      </w:r>
      <w:r w:rsidR="12425EF4" w:rsidRPr="00917305">
        <w:rPr>
          <w:rFonts w:ascii="Arial" w:eastAsia="Arial" w:hAnsi="Arial" w:cs="Arial"/>
          <w:sz w:val="24"/>
          <w:szCs w:val="24"/>
        </w:rPr>
        <w:t>para el tema que se esté viendo y ayude al propósito que se espera con esa lectura.</w:t>
      </w:r>
    </w:p>
    <w:sectPr w:rsidR="007A64D9" w:rsidRPr="00B001B2" w:rsidSect="00500E32">
      <w:headerReference w:type="default" r:id="rId16"/>
      <w:footerReference w:type="default" r:id="rId1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733C" w14:textId="77777777" w:rsidR="00A2088D" w:rsidRDefault="00A2088D">
      <w:pPr>
        <w:spacing w:after="0" w:line="240" w:lineRule="auto"/>
      </w:pPr>
      <w:r>
        <w:separator/>
      </w:r>
    </w:p>
  </w:endnote>
  <w:endnote w:type="continuationSeparator" w:id="0">
    <w:p w14:paraId="6587C4F5" w14:textId="77777777" w:rsidR="00A2088D" w:rsidRDefault="00A2088D">
      <w:pPr>
        <w:spacing w:after="0" w:line="240" w:lineRule="auto"/>
      </w:pPr>
      <w:r>
        <w:continuationSeparator/>
      </w:r>
    </w:p>
  </w:endnote>
  <w:endnote w:type="continuationNotice" w:id="1">
    <w:p w14:paraId="0A7EBA3E" w14:textId="77777777" w:rsidR="00A2088D" w:rsidRDefault="00A20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C8F6C7C" w14:textId="77777777" w:rsidTr="3282F1CD">
      <w:tc>
        <w:tcPr>
          <w:tcW w:w="2945" w:type="dxa"/>
        </w:tcPr>
        <w:p w14:paraId="0B4FE2BE" w14:textId="0A56A35C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5382CB7C" w14:textId="349269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42E91DBF" w14:textId="2DB9560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45A64C1" w14:textId="636EA85C" w:rsidR="3282F1CD" w:rsidRDefault="3282F1CD" w:rsidP="3282F1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457E702" w14:textId="77777777" w:rsidTr="3282F1CD">
      <w:tc>
        <w:tcPr>
          <w:tcW w:w="2945" w:type="dxa"/>
        </w:tcPr>
        <w:p w14:paraId="499BD5DC" w14:textId="0D0522C2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46D99C7C" w14:textId="33FE54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2E0B414" w14:textId="134B0656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81FE400" w14:textId="52C4F884" w:rsidR="3282F1CD" w:rsidRDefault="3282F1CD" w:rsidP="3282F1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9391E8E" w14:textId="77777777" w:rsidTr="3282F1CD">
      <w:tc>
        <w:tcPr>
          <w:tcW w:w="2945" w:type="dxa"/>
        </w:tcPr>
        <w:p w14:paraId="076EBDD6" w14:textId="41CE831F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121E0A37" w14:textId="738ADC5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0288B82D" w14:textId="32F842AF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2ECF7556" w14:textId="010C5033" w:rsidR="3282F1CD" w:rsidRDefault="3282F1CD" w:rsidP="3282F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3C11" w14:textId="77777777" w:rsidR="00A2088D" w:rsidRDefault="00A2088D">
      <w:pPr>
        <w:spacing w:after="0" w:line="240" w:lineRule="auto"/>
      </w:pPr>
      <w:r>
        <w:separator/>
      </w:r>
    </w:p>
  </w:footnote>
  <w:footnote w:type="continuationSeparator" w:id="0">
    <w:p w14:paraId="5F366EBB" w14:textId="77777777" w:rsidR="00A2088D" w:rsidRDefault="00A2088D">
      <w:pPr>
        <w:spacing w:after="0" w:line="240" w:lineRule="auto"/>
      </w:pPr>
      <w:r>
        <w:continuationSeparator/>
      </w:r>
    </w:p>
  </w:footnote>
  <w:footnote w:type="continuationNotice" w:id="1">
    <w:p w14:paraId="0E8B4D89" w14:textId="77777777" w:rsidR="00A2088D" w:rsidRDefault="00A20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30DDFE43" w14:textId="77777777" w:rsidTr="3282F1CD">
      <w:tc>
        <w:tcPr>
          <w:tcW w:w="2945" w:type="dxa"/>
        </w:tcPr>
        <w:p w14:paraId="6CD38D8C" w14:textId="74550950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612D7A5" w14:textId="4A8A88D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D8A81C3" w14:textId="5B53E7E1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F395A2" w14:textId="68524BC7" w:rsidR="3282F1CD" w:rsidRDefault="3282F1CD" w:rsidP="3282F1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3DCDE0B" w14:textId="77777777" w:rsidTr="3282F1CD">
      <w:tc>
        <w:tcPr>
          <w:tcW w:w="2945" w:type="dxa"/>
        </w:tcPr>
        <w:p w14:paraId="4E79D851" w14:textId="0527DD1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0FF687E" w14:textId="09A29C6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C639F55" w14:textId="4B3995D0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79CCA1" w14:textId="26BC827B" w:rsidR="3282F1CD" w:rsidRDefault="3282F1CD" w:rsidP="3282F1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6BD2DD3F" w14:textId="77777777" w:rsidTr="3282F1CD">
      <w:tc>
        <w:tcPr>
          <w:tcW w:w="2945" w:type="dxa"/>
        </w:tcPr>
        <w:p w14:paraId="3C4C33E2" w14:textId="37F353C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0EC4FE6C" w14:textId="4956FD91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78F13631" w14:textId="0D4BACB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4B8C7F9" w14:textId="2B4AE0B5" w:rsidR="3282F1CD" w:rsidRDefault="3282F1CD" w:rsidP="3282F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C30"/>
    <w:multiLevelType w:val="hybridMultilevel"/>
    <w:tmpl w:val="92EC0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A76FB"/>
    <w:multiLevelType w:val="hybridMultilevel"/>
    <w:tmpl w:val="3398D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24B4"/>
    <w:multiLevelType w:val="hybridMultilevel"/>
    <w:tmpl w:val="954637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C1381"/>
    <w:multiLevelType w:val="hybridMultilevel"/>
    <w:tmpl w:val="686204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C"/>
    <w:rsid w:val="00012969"/>
    <w:rsid w:val="00096D6E"/>
    <w:rsid w:val="000B0624"/>
    <w:rsid w:val="000E4CFA"/>
    <w:rsid w:val="000F1912"/>
    <w:rsid w:val="001071D3"/>
    <w:rsid w:val="001465D9"/>
    <w:rsid w:val="00147870"/>
    <w:rsid w:val="00184B80"/>
    <w:rsid w:val="001911EF"/>
    <w:rsid w:val="001A0C77"/>
    <w:rsid w:val="001A21A6"/>
    <w:rsid w:val="001D00FE"/>
    <w:rsid w:val="001E6382"/>
    <w:rsid w:val="0020053C"/>
    <w:rsid w:val="00207410"/>
    <w:rsid w:val="00214183"/>
    <w:rsid w:val="002371AA"/>
    <w:rsid w:val="00245ED8"/>
    <w:rsid w:val="002545B6"/>
    <w:rsid w:val="00263F61"/>
    <w:rsid w:val="002A17B2"/>
    <w:rsid w:val="0036199E"/>
    <w:rsid w:val="003643D8"/>
    <w:rsid w:val="003A043A"/>
    <w:rsid w:val="003A22FF"/>
    <w:rsid w:val="003A2BAA"/>
    <w:rsid w:val="003D01CC"/>
    <w:rsid w:val="003F0AA4"/>
    <w:rsid w:val="003F616B"/>
    <w:rsid w:val="00464CD9"/>
    <w:rsid w:val="00484C46"/>
    <w:rsid w:val="004A60E6"/>
    <w:rsid w:val="004B47F9"/>
    <w:rsid w:val="00500E32"/>
    <w:rsid w:val="005033AC"/>
    <w:rsid w:val="00506161"/>
    <w:rsid w:val="00527272"/>
    <w:rsid w:val="005431A3"/>
    <w:rsid w:val="00557344"/>
    <w:rsid w:val="005634E6"/>
    <w:rsid w:val="00577B57"/>
    <w:rsid w:val="00585FFF"/>
    <w:rsid w:val="005862FB"/>
    <w:rsid w:val="005A468C"/>
    <w:rsid w:val="005B1E15"/>
    <w:rsid w:val="005F656E"/>
    <w:rsid w:val="00604BC6"/>
    <w:rsid w:val="00612252"/>
    <w:rsid w:val="00621106"/>
    <w:rsid w:val="006281A6"/>
    <w:rsid w:val="0065120E"/>
    <w:rsid w:val="00672E36"/>
    <w:rsid w:val="00685EB2"/>
    <w:rsid w:val="00695E81"/>
    <w:rsid w:val="006C0D5B"/>
    <w:rsid w:val="006E5CF9"/>
    <w:rsid w:val="00704639"/>
    <w:rsid w:val="00732562"/>
    <w:rsid w:val="00742CB7"/>
    <w:rsid w:val="00766110"/>
    <w:rsid w:val="00795819"/>
    <w:rsid w:val="007A64D9"/>
    <w:rsid w:val="007B4523"/>
    <w:rsid w:val="007B6BFC"/>
    <w:rsid w:val="007D04C0"/>
    <w:rsid w:val="008209D3"/>
    <w:rsid w:val="00853046"/>
    <w:rsid w:val="008B7F27"/>
    <w:rsid w:val="008F4937"/>
    <w:rsid w:val="00913BB2"/>
    <w:rsid w:val="00917305"/>
    <w:rsid w:val="00943F4B"/>
    <w:rsid w:val="00944E9B"/>
    <w:rsid w:val="009512BC"/>
    <w:rsid w:val="009710F7"/>
    <w:rsid w:val="00977CFF"/>
    <w:rsid w:val="00980B2B"/>
    <w:rsid w:val="009B0686"/>
    <w:rsid w:val="009B09C1"/>
    <w:rsid w:val="009C673F"/>
    <w:rsid w:val="009F3CC1"/>
    <w:rsid w:val="00A2088D"/>
    <w:rsid w:val="00A26B6B"/>
    <w:rsid w:val="00A4762F"/>
    <w:rsid w:val="00A62267"/>
    <w:rsid w:val="00A80805"/>
    <w:rsid w:val="00A83A01"/>
    <w:rsid w:val="00A97478"/>
    <w:rsid w:val="00AA6DC9"/>
    <w:rsid w:val="00AB7F56"/>
    <w:rsid w:val="00B001B2"/>
    <w:rsid w:val="00B44824"/>
    <w:rsid w:val="00B4769B"/>
    <w:rsid w:val="00B928AB"/>
    <w:rsid w:val="00B94439"/>
    <w:rsid w:val="00B94FDE"/>
    <w:rsid w:val="00BA3CAA"/>
    <w:rsid w:val="00BB2398"/>
    <w:rsid w:val="00BE2C7A"/>
    <w:rsid w:val="00BF36EF"/>
    <w:rsid w:val="00C05ABD"/>
    <w:rsid w:val="00C53184"/>
    <w:rsid w:val="00C64D79"/>
    <w:rsid w:val="00C74030"/>
    <w:rsid w:val="00C84692"/>
    <w:rsid w:val="00C94186"/>
    <w:rsid w:val="00CA354D"/>
    <w:rsid w:val="00CD59DD"/>
    <w:rsid w:val="00CF044C"/>
    <w:rsid w:val="00CF15A7"/>
    <w:rsid w:val="00CF52E5"/>
    <w:rsid w:val="00D12962"/>
    <w:rsid w:val="00D27E41"/>
    <w:rsid w:val="00D505C6"/>
    <w:rsid w:val="00D55B2E"/>
    <w:rsid w:val="00D61795"/>
    <w:rsid w:val="00D72400"/>
    <w:rsid w:val="00D73442"/>
    <w:rsid w:val="00D95202"/>
    <w:rsid w:val="00DC59E6"/>
    <w:rsid w:val="00DC7F98"/>
    <w:rsid w:val="00DF7A46"/>
    <w:rsid w:val="00E06922"/>
    <w:rsid w:val="00E11C50"/>
    <w:rsid w:val="00E246CC"/>
    <w:rsid w:val="00E24DDA"/>
    <w:rsid w:val="00E73E9B"/>
    <w:rsid w:val="00E93302"/>
    <w:rsid w:val="00EA42E1"/>
    <w:rsid w:val="00EA763C"/>
    <w:rsid w:val="00EC138A"/>
    <w:rsid w:val="00ED0E46"/>
    <w:rsid w:val="00EE2497"/>
    <w:rsid w:val="00EF7839"/>
    <w:rsid w:val="00F04099"/>
    <w:rsid w:val="00F13FC7"/>
    <w:rsid w:val="00F5043C"/>
    <w:rsid w:val="00F76441"/>
    <w:rsid w:val="00F854EC"/>
    <w:rsid w:val="00FB4EBB"/>
    <w:rsid w:val="00FB9A1C"/>
    <w:rsid w:val="00FC29E5"/>
    <w:rsid w:val="00FC7B5F"/>
    <w:rsid w:val="00FD2D97"/>
    <w:rsid w:val="00FD6024"/>
    <w:rsid w:val="00FD662E"/>
    <w:rsid w:val="00FF3289"/>
    <w:rsid w:val="017C1EDE"/>
    <w:rsid w:val="02C4BD69"/>
    <w:rsid w:val="02D7FB16"/>
    <w:rsid w:val="02DE6F13"/>
    <w:rsid w:val="034B1E77"/>
    <w:rsid w:val="039AF749"/>
    <w:rsid w:val="052B4E4F"/>
    <w:rsid w:val="0570A9E5"/>
    <w:rsid w:val="065FCEB9"/>
    <w:rsid w:val="06646CD8"/>
    <w:rsid w:val="0666FC8E"/>
    <w:rsid w:val="06A963C7"/>
    <w:rsid w:val="06BB3616"/>
    <w:rsid w:val="074A1C22"/>
    <w:rsid w:val="074A80C9"/>
    <w:rsid w:val="07683BB2"/>
    <w:rsid w:val="07B43E85"/>
    <w:rsid w:val="07BDA42A"/>
    <w:rsid w:val="08C076E5"/>
    <w:rsid w:val="0958DD13"/>
    <w:rsid w:val="09F89854"/>
    <w:rsid w:val="0A59E966"/>
    <w:rsid w:val="0A83507B"/>
    <w:rsid w:val="0D0962B2"/>
    <w:rsid w:val="0DA4BE38"/>
    <w:rsid w:val="0DC27921"/>
    <w:rsid w:val="0E171750"/>
    <w:rsid w:val="0E437D5A"/>
    <w:rsid w:val="0F097882"/>
    <w:rsid w:val="0F72E8F0"/>
    <w:rsid w:val="0F83BF20"/>
    <w:rsid w:val="0F8AAF8C"/>
    <w:rsid w:val="0FCEDC32"/>
    <w:rsid w:val="10138A3E"/>
    <w:rsid w:val="106A6A89"/>
    <w:rsid w:val="108ABA55"/>
    <w:rsid w:val="10F38E1E"/>
    <w:rsid w:val="11C4DA68"/>
    <w:rsid w:val="124081CC"/>
    <w:rsid w:val="12425EF4"/>
    <w:rsid w:val="12B1DEC5"/>
    <w:rsid w:val="144C10F7"/>
    <w:rsid w:val="14B12B47"/>
    <w:rsid w:val="14B8B32B"/>
    <w:rsid w:val="14C0F9C5"/>
    <w:rsid w:val="14ECAF99"/>
    <w:rsid w:val="152E019B"/>
    <w:rsid w:val="15AAAFB6"/>
    <w:rsid w:val="1635FE5A"/>
    <w:rsid w:val="17310BC8"/>
    <w:rsid w:val="17508198"/>
    <w:rsid w:val="17B39341"/>
    <w:rsid w:val="17CC0D3F"/>
    <w:rsid w:val="18019189"/>
    <w:rsid w:val="184A4EF1"/>
    <w:rsid w:val="187B70BB"/>
    <w:rsid w:val="190B2015"/>
    <w:rsid w:val="1923B0FA"/>
    <w:rsid w:val="19400A22"/>
    <w:rsid w:val="194EB543"/>
    <w:rsid w:val="19BCAEA0"/>
    <w:rsid w:val="1A5B6DC2"/>
    <w:rsid w:val="1AE29919"/>
    <w:rsid w:val="1B49D3E0"/>
    <w:rsid w:val="1C676C2C"/>
    <w:rsid w:val="1CE3DDD9"/>
    <w:rsid w:val="1D110E2C"/>
    <w:rsid w:val="1D189610"/>
    <w:rsid w:val="1D1FB94D"/>
    <w:rsid w:val="1D94B2CE"/>
    <w:rsid w:val="1E51B499"/>
    <w:rsid w:val="1E58A505"/>
    <w:rsid w:val="1E5F6E62"/>
    <w:rsid w:val="1EA427B9"/>
    <w:rsid w:val="1EE7BCE7"/>
    <w:rsid w:val="1FE67811"/>
    <w:rsid w:val="208B47FD"/>
    <w:rsid w:val="20DF8185"/>
    <w:rsid w:val="211DA434"/>
    <w:rsid w:val="21514325"/>
    <w:rsid w:val="219DF4C9"/>
    <w:rsid w:val="21A74315"/>
    <w:rsid w:val="21B48C75"/>
    <w:rsid w:val="21D2475E"/>
    <w:rsid w:val="222027F2"/>
    <w:rsid w:val="22661B00"/>
    <w:rsid w:val="237010F8"/>
    <w:rsid w:val="23957181"/>
    <w:rsid w:val="2412F9A4"/>
    <w:rsid w:val="24558D71"/>
    <w:rsid w:val="24919ABB"/>
    <w:rsid w:val="24923233"/>
    <w:rsid w:val="24A69ED0"/>
    <w:rsid w:val="2511A2D5"/>
    <w:rsid w:val="25237524"/>
    <w:rsid w:val="25607F88"/>
    <w:rsid w:val="257026C8"/>
    <w:rsid w:val="263CE086"/>
    <w:rsid w:val="2727B9D4"/>
    <w:rsid w:val="275F5BD0"/>
    <w:rsid w:val="27B0AA98"/>
    <w:rsid w:val="284A3FB6"/>
    <w:rsid w:val="287E8691"/>
    <w:rsid w:val="2897ED79"/>
    <w:rsid w:val="28AD2DA1"/>
    <w:rsid w:val="290378CA"/>
    <w:rsid w:val="2A4070BD"/>
    <w:rsid w:val="2A8663CB"/>
    <w:rsid w:val="2B076804"/>
    <w:rsid w:val="2B25E1A3"/>
    <w:rsid w:val="2BB698AF"/>
    <w:rsid w:val="2C09D618"/>
    <w:rsid w:val="2C57510A"/>
    <w:rsid w:val="2CE893FB"/>
    <w:rsid w:val="2D13B6B0"/>
    <w:rsid w:val="2DC32E91"/>
    <w:rsid w:val="2DD33B73"/>
    <w:rsid w:val="2DE74C9E"/>
    <w:rsid w:val="2E01CC8C"/>
    <w:rsid w:val="2E1173CC"/>
    <w:rsid w:val="2EA38106"/>
    <w:rsid w:val="2EEDD4CA"/>
    <w:rsid w:val="2F84AB89"/>
    <w:rsid w:val="2FAE35B4"/>
    <w:rsid w:val="2FF4EBDD"/>
    <w:rsid w:val="30017DB5"/>
    <w:rsid w:val="30879B0A"/>
    <w:rsid w:val="30997F3C"/>
    <w:rsid w:val="30BA9424"/>
    <w:rsid w:val="310B40DC"/>
    <w:rsid w:val="3160A954"/>
    <w:rsid w:val="31AD2827"/>
    <w:rsid w:val="3277E8AC"/>
    <w:rsid w:val="3282F1CD"/>
    <w:rsid w:val="330D67A7"/>
    <w:rsid w:val="332A0EAF"/>
    <w:rsid w:val="335FC305"/>
    <w:rsid w:val="33ACA67F"/>
    <w:rsid w:val="33C83659"/>
    <w:rsid w:val="350A3E87"/>
    <w:rsid w:val="360EFEF9"/>
    <w:rsid w:val="362CB9D1"/>
    <w:rsid w:val="365DBDFA"/>
    <w:rsid w:val="3765E611"/>
    <w:rsid w:val="37B165A6"/>
    <w:rsid w:val="383FE610"/>
    <w:rsid w:val="3986B39B"/>
    <w:rsid w:val="3A676AB7"/>
    <w:rsid w:val="3A83B947"/>
    <w:rsid w:val="3ABFD224"/>
    <w:rsid w:val="3B41D27C"/>
    <w:rsid w:val="3B88863A"/>
    <w:rsid w:val="3B8ADA5C"/>
    <w:rsid w:val="3C092F65"/>
    <w:rsid w:val="3C55E00E"/>
    <w:rsid w:val="3D343A45"/>
    <w:rsid w:val="3D4E6B44"/>
    <w:rsid w:val="3D7899BC"/>
    <w:rsid w:val="3E0D03DB"/>
    <w:rsid w:val="3EC55A99"/>
    <w:rsid w:val="3EDC8AB8"/>
    <w:rsid w:val="3FAC78BE"/>
    <w:rsid w:val="4014AC27"/>
    <w:rsid w:val="40634D34"/>
    <w:rsid w:val="4137CA7C"/>
    <w:rsid w:val="414C4C9A"/>
    <w:rsid w:val="41759E2E"/>
    <w:rsid w:val="42139402"/>
    <w:rsid w:val="42C61EAC"/>
    <w:rsid w:val="43806DA8"/>
    <w:rsid w:val="440E4CFD"/>
    <w:rsid w:val="442254F3"/>
    <w:rsid w:val="447CB49E"/>
    <w:rsid w:val="448276A5"/>
    <w:rsid w:val="44A5843B"/>
    <w:rsid w:val="44D21D16"/>
    <w:rsid w:val="45D58749"/>
    <w:rsid w:val="46031C43"/>
    <w:rsid w:val="46054752"/>
    <w:rsid w:val="465F7527"/>
    <w:rsid w:val="46A36EFC"/>
    <w:rsid w:val="475E8828"/>
    <w:rsid w:val="476279B8"/>
    <w:rsid w:val="47B74AB8"/>
    <w:rsid w:val="483CAFA7"/>
    <w:rsid w:val="48927CC6"/>
    <w:rsid w:val="48B889DC"/>
    <w:rsid w:val="48E4297A"/>
    <w:rsid w:val="48FA818F"/>
    <w:rsid w:val="498DC79D"/>
    <w:rsid w:val="49CE177D"/>
    <w:rsid w:val="4A1CCF1B"/>
    <w:rsid w:val="4A27C162"/>
    <w:rsid w:val="4A6D1CF8"/>
    <w:rsid w:val="4A798B09"/>
    <w:rsid w:val="4B314077"/>
    <w:rsid w:val="4B5EE7AD"/>
    <w:rsid w:val="4BD26422"/>
    <w:rsid w:val="4BD69D9A"/>
    <w:rsid w:val="4C2EFA6F"/>
    <w:rsid w:val="4C58429D"/>
    <w:rsid w:val="4CE41F67"/>
    <w:rsid w:val="4CFC7D7B"/>
    <w:rsid w:val="4D01DA50"/>
    <w:rsid w:val="4D5C76D3"/>
    <w:rsid w:val="4D5CC409"/>
    <w:rsid w:val="4D93B5B4"/>
    <w:rsid w:val="4DA5B9AE"/>
    <w:rsid w:val="4DB8F881"/>
    <w:rsid w:val="4E24F8A5"/>
    <w:rsid w:val="4E9E74FA"/>
    <w:rsid w:val="4EAE1C3A"/>
    <w:rsid w:val="4F29F66F"/>
    <w:rsid w:val="4F304F63"/>
    <w:rsid w:val="50140574"/>
    <w:rsid w:val="5023ADAF"/>
    <w:rsid w:val="506F2F68"/>
    <w:rsid w:val="50D375D2"/>
    <w:rsid w:val="51176FA7"/>
    <w:rsid w:val="516BA92F"/>
    <w:rsid w:val="51880352"/>
    <w:rsid w:val="51F4FF95"/>
    <w:rsid w:val="52225863"/>
    <w:rsid w:val="53363D7A"/>
    <w:rsid w:val="533B56B7"/>
    <w:rsid w:val="53E56E25"/>
    <w:rsid w:val="5409DB21"/>
    <w:rsid w:val="54381416"/>
    <w:rsid w:val="545D56E3"/>
    <w:rsid w:val="548A5465"/>
    <w:rsid w:val="54956919"/>
    <w:rsid w:val="54B0C622"/>
    <w:rsid w:val="54E711F0"/>
    <w:rsid w:val="557892FC"/>
    <w:rsid w:val="559D94BD"/>
    <w:rsid w:val="55D957D4"/>
    <w:rsid w:val="5617DE4C"/>
    <w:rsid w:val="563348BA"/>
    <w:rsid w:val="5754B54E"/>
    <w:rsid w:val="5793DEE3"/>
    <w:rsid w:val="57B37CD7"/>
    <w:rsid w:val="57CA1483"/>
    <w:rsid w:val="58116952"/>
    <w:rsid w:val="585DE825"/>
    <w:rsid w:val="588C9AC7"/>
    <w:rsid w:val="58BD0D2D"/>
    <w:rsid w:val="58D5D0E3"/>
    <w:rsid w:val="591275A5"/>
    <w:rsid w:val="5938D76F"/>
    <w:rsid w:val="594FE4B0"/>
    <w:rsid w:val="5C3246D2"/>
    <w:rsid w:val="5C94375A"/>
    <w:rsid w:val="5CA4116B"/>
    <w:rsid w:val="5CA6D3F2"/>
    <w:rsid w:val="5CC55924"/>
    <w:rsid w:val="5CF780AA"/>
    <w:rsid w:val="5D6380CE"/>
    <w:rsid w:val="5DAC3122"/>
    <w:rsid w:val="5ED4B18D"/>
    <w:rsid w:val="5F270A8E"/>
    <w:rsid w:val="5FC3E0F9"/>
    <w:rsid w:val="6011FDFB"/>
    <w:rsid w:val="60CAAFC3"/>
    <w:rsid w:val="6152A468"/>
    <w:rsid w:val="61641210"/>
    <w:rsid w:val="61E9A9D0"/>
    <w:rsid w:val="61FB494E"/>
    <w:rsid w:val="6227E229"/>
    <w:rsid w:val="62B8C073"/>
    <w:rsid w:val="63D359CA"/>
    <w:rsid w:val="63E108CC"/>
    <w:rsid w:val="642F109E"/>
    <w:rsid w:val="6473AD7E"/>
    <w:rsid w:val="649729E3"/>
    <w:rsid w:val="64C24ACF"/>
    <w:rsid w:val="6551A213"/>
    <w:rsid w:val="656E92B3"/>
    <w:rsid w:val="65DF8B05"/>
    <w:rsid w:val="66101557"/>
    <w:rsid w:val="672326CA"/>
    <w:rsid w:val="676BA98E"/>
    <w:rsid w:val="67A559F3"/>
    <w:rsid w:val="67F7359B"/>
    <w:rsid w:val="68515528"/>
    <w:rsid w:val="68E4614E"/>
    <w:rsid w:val="69B18B2E"/>
    <w:rsid w:val="69F64F4C"/>
    <w:rsid w:val="6AA45107"/>
    <w:rsid w:val="6AF6602C"/>
    <w:rsid w:val="6BAF431E"/>
    <w:rsid w:val="6C1452D6"/>
    <w:rsid w:val="6C292515"/>
    <w:rsid w:val="6C3930FC"/>
    <w:rsid w:val="6E0B3B49"/>
    <w:rsid w:val="6EB0FDB4"/>
    <w:rsid w:val="6ED2E56C"/>
    <w:rsid w:val="6F1A9B21"/>
    <w:rsid w:val="6F3AEA97"/>
    <w:rsid w:val="6F5840D9"/>
    <w:rsid w:val="6F5BFF7F"/>
    <w:rsid w:val="70938A71"/>
    <w:rsid w:val="713F93EE"/>
    <w:rsid w:val="7223E177"/>
    <w:rsid w:val="72CCB92E"/>
    <w:rsid w:val="735495A5"/>
    <w:rsid w:val="73856AF6"/>
    <w:rsid w:val="74157EF7"/>
    <w:rsid w:val="7480502B"/>
    <w:rsid w:val="74997888"/>
    <w:rsid w:val="74E99B32"/>
    <w:rsid w:val="7527C71C"/>
    <w:rsid w:val="752F4F00"/>
    <w:rsid w:val="754D09E9"/>
    <w:rsid w:val="754DA161"/>
    <w:rsid w:val="75BB03B9"/>
    <w:rsid w:val="7662DDE3"/>
    <w:rsid w:val="76E93EF1"/>
    <w:rsid w:val="76F28D3D"/>
    <w:rsid w:val="776617B0"/>
    <w:rsid w:val="777230B0"/>
    <w:rsid w:val="777FD956"/>
    <w:rsid w:val="77A5B53C"/>
    <w:rsid w:val="78EA7919"/>
    <w:rsid w:val="790E0111"/>
    <w:rsid w:val="79CEF973"/>
    <w:rsid w:val="7A86497A"/>
    <w:rsid w:val="7A8D12A8"/>
    <w:rsid w:val="7C12B004"/>
    <w:rsid w:val="7C46D0C3"/>
    <w:rsid w:val="7C9AA4A9"/>
    <w:rsid w:val="7CD27C17"/>
    <w:rsid w:val="7DDA1C26"/>
    <w:rsid w:val="7DF06B20"/>
    <w:rsid w:val="7ECA15DB"/>
    <w:rsid w:val="7ED76036"/>
    <w:rsid w:val="7F016860"/>
    <w:rsid w:val="7F130EC3"/>
    <w:rsid w:val="7F9B94F6"/>
    <w:rsid w:val="7FCABD87"/>
    <w:rsid w:val="7FDC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326"/>
  <w15:chartTrackingRefBased/>
  <w15:docId w15:val="{BC04D98A-C699-4C7B-AFE9-0DDC98C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D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A64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64D9"/>
    <w:rPr>
      <w:rFonts w:ascii="Verdana" w:eastAsia="Verdana" w:hAnsi="Verdana" w:cs="Verdana"/>
      <w:lang w:eastAsia="es-ES" w:bidi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77CFF"/>
    <w:rPr>
      <w:color w:val="80808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A9684-1FED-429B-9BE5-5D5C61A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6763D-1BCA-48E2-BF6C-56BFA48B4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57190A-64FA-4BD3-8507-1E345463E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6A778-C9A2-42B9-9713-E91354FBC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Lorena Fernanda Olivo Maldonado</cp:lastModifiedBy>
  <cp:revision>2</cp:revision>
  <dcterms:created xsi:type="dcterms:W3CDTF">2021-04-27T05:22:00Z</dcterms:created>
  <dcterms:modified xsi:type="dcterms:W3CDTF">2021-04-27T05:22:00Z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