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ESCUELA NORMAL DE EDUCACIÓN PREESCOLAR</w:t>
      </w:r>
    </w:p>
    <w:p w:rsidR="00000000" w:rsidDel="00000000" w:rsidP="00000000" w:rsidRDefault="00000000" w:rsidRPr="00000000" w14:paraId="0000000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Licenciatura en Educación preescolar</w:t>
      </w:r>
    </w:p>
    <w:p w:rsidR="00000000" w:rsidDel="00000000" w:rsidP="00000000" w:rsidRDefault="00000000" w:rsidRPr="00000000" w14:paraId="0000000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Ciclo escolar 2020 – 2021</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1764665</wp:posOffset>
                </wp:positionH>
                <wp:positionV relativeFrom="paragraph">
                  <wp:posOffset>195580</wp:posOffset>
                </wp:positionV>
                <wp:extent cx="6172200" cy="985520"/>
                <wp:effectExtent b="24130" l="0" r="0" t="19050"/>
                <wp:wrapNone/>
                <wp:docPr id="2" name=""/>
                <a:graphic>
                  <a:graphicData uri="http://schemas.microsoft.com/office/word/2010/wordprocessingGroup">
                    <wpg:wgp>
                      <wpg:cNvGrpSpPr/>
                      <wpg:grpSpPr>
                        <a:xfrm>
                          <a:off x="0" y="0"/>
                          <a:ext cx="6172200" cy="985520"/>
                          <a:chOff x="0" y="0"/>
                          <a:chExt cx="4833488" cy="909701"/>
                        </a:xfrm>
                      </wpg:grpSpPr>
                      <pic:pic>
                        <pic:nvPicPr>
                          <pic:cNvPr id="4" name="2 Imagen"/>
                          <pic:cNvPicPr>
                            <a:picLocks noChangeAspect="1"/>
                          </pic:cNvPicPr>
                        </pic:nvPicPr>
                        <pic:blipFill>
                          <a:blip cstate="print" r:embed="rId1">
                            <a:extLst>
                              <a:ext uri="{28A0092B-C50C-407E-A947-70E740481C1C}"/>
                            </a:extLst>
                          </a:blip>
                          <a:stretch>
                            <a:fillRect/>
                          </a:stretch>
                        </pic:blipFill>
                        <pic:spPr>
                          <a:xfrm>
                            <a:off x="0" y="0"/>
                            <a:ext cx="1861952" cy="909701"/>
                          </a:xfrm>
                          <a:prstGeom prst="rect">
                            <a:avLst/>
                          </a:prstGeom>
                        </pic:spPr>
                      </pic:pic>
                      <wps:wsp>
                        <wps:cNvSpPr txBox="1"/>
                        <wps:cNvPr id="5" name="1 CuadroTexto"/>
                        <wps:spPr>
                          <a:xfrm>
                            <a:off x="2124521" y="171831"/>
                            <a:ext cx="2708967" cy="584300"/>
                          </a:xfrm>
                          <a:prstGeom prst="rect">
                            <a:avLst/>
                          </a:prstGeom>
                          <a:noFill/>
                        </wps:spPr>
                        <wps:txbx>
                          <w:txbxContent>
                            <w:p w:rsidR="003C27B7" w:rsidDel="00000000" w:rsidP="00011829" w:rsidRDefault="00011829" w:rsidRPr="00000000" w14:paraId="2016EC8C" w14:textId="77777777">
                              <w:pPr>
                                <w:pStyle w:val="NormalWeb"/>
                                <w:spacing w:after="0" w:afterAutospacing="0" w:before="0" w:beforeAutospacing="0"/>
                                <w:jc w:val="center"/>
                                <w:rPr>
                                  <w:rFonts w:ascii="Arial" w:cs="Arial" w:hAnsi="Arial"/>
                                  <w:b w:val="1"/>
                                  <w:bCs w:val="1"/>
                                  <w:color w:val="000000" w:themeColor="text1"/>
                                </w:rPr>
                              </w:pPr>
                              <w:r w:rsidDel="00000000" w:rsidR="00000000" w:rsidRPr="00EF15DF">
                                <w:rPr>
                                  <w:rFonts w:ascii="Arial" w:cs="Arial" w:hAnsi="Arial"/>
                                  <w:b w:val="1"/>
                                  <w:bCs w:val="1"/>
                                  <w:color w:val="939393"/>
                                  <w:kern w:val="24"/>
                                  <w:sz w:val="28"/>
                                  <w:szCs w:val="28"/>
                                </w:rPr>
                                <w:t>​</w:t>
                              </w:r>
                              <w:r w:rsidDel="00000000" w:rsidR="00000000" w:rsidRPr="00EF15DF">
                                <w:rPr>
                                  <w:rFonts w:ascii="Arial" w:cs="Arial" w:hAnsi="Arial"/>
                                  <w:b w:val="1"/>
                                  <w:bCs w:val="1"/>
                                  <w:color w:val="000000" w:themeColor="text1"/>
                                  <w:sz w:val="36"/>
                                  <w:szCs w:val="36"/>
                                </w:rPr>
                                <w:t xml:space="preserve"> </w:t>
                              </w:r>
                              <w:r w:rsidDel="00000000" w:rsidR="00000000" w:rsidRPr="00EF15DF">
                                <w:rPr>
                                  <w:rFonts w:ascii="Arial" w:cs="Arial" w:hAnsi="Arial"/>
                                  <w:b w:val="1"/>
                                  <w:bCs w:val="1"/>
                                  <w:color w:val="000000" w:themeColor="text1"/>
                                </w:rPr>
                                <w:t>Planeación y Evaluación de la enseñanza</w:t>
                              </w:r>
                            </w:p>
                            <w:p w:rsidR="00011829" w:rsidDel="00000000" w:rsidP="00011829" w:rsidRDefault="00011829" w:rsidRPr="00EF15DF" w14:paraId="02BC7082" w14:textId="6B90764A">
                              <w:pPr>
                                <w:pStyle w:val="NormalWeb"/>
                                <w:spacing w:after="0" w:afterAutospacing="0" w:before="0" w:beforeAutospacing="0"/>
                                <w:jc w:val="center"/>
                                <w:rPr>
                                  <w:b w:val="1"/>
                                  <w:bCs w:val="1"/>
                                  <w:sz w:val="32"/>
                                  <w:szCs w:val="32"/>
                                </w:rPr>
                              </w:pPr>
                              <w:r w:rsidDel="00000000" w:rsidR="00000000" w:rsidRPr="00EF15DF">
                                <w:rPr>
                                  <w:rFonts w:ascii="Arial" w:cs="Arial" w:hAnsi="Arial"/>
                                  <w:b w:val="1"/>
                                  <w:bCs w:val="1"/>
                                  <w:color w:val="000000" w:themeColor="text1"/>
                                </w:rPr>
                                <w:t xml:space="preserve"> y el aprendizaje </w:t>
                              </w:r>
                            </w:p>
                          </w:txbxContent>
                        </wps:txbx>
                        <wps:bodyPr rtlCol="0" wrap="square">
                          <a:noAutofit/>
                        </wps:bodyPr>
                      </wps:wsp>
                      <wps:wsp>
                        <wps:cNvCnPr/>
                        <wps:cNvPr id="6" name="12 Conector recto"/>
                        <wps:spPr>
                          <a:xfrm>
                            <a:off x="2079312" y="4"/>
                            <a:ext cx="0" cy="837693"/>
                          </a:xfrm>
                          <a:prstGeom prst="line">
                            <a:avLst/>
                          </a:prstGeom>
                          <a:ln w="19050"/>
                          <a:effectLst>
                            <a:outerShdw blurRad="50800" rotWithShape="0" algn="tl" dir="2700000" dist="3810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1764665</wp:posOffset>
                </wp:positionH>
                <wp:positionV relativeFrom="paragraph">
                  <wp:posOffset>195580</wp:posOffset>
                </wp:positionV>
                <wp:extent cx="6172200" cy="1028700"/>
                <wp:effectExtent b="0" l="0" r="0" t="0"/>
                <wp:wrapNone/>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6172200" cy="1028700"/>
                        </a:xfrm>
                        <a:prstGeom prst="rect"/>
                        <a:ln/>
                      </pic:spPr>
                    </pic:pic>
                  </a:graphicData>
                </a:graphic>
              </wp:anchor>
            </w:drawing>
          </mc:Fallback>
        </mc:AlternateContent>
      </w:r>
    </w:p>
    <w:p w:rsidR="00000000" w:rsidDel="00000000" w:rsidP="00000000" w:rsidRDefault="00000000" w:rsidRPr="00000000" w14:paraId="00000004">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Nombre de las alumnas: </w:t>
      </w:r>
    </w:p>
    <w:p w:rsidR="00000000" w:rsidDel="00000000" w:rsidP="00000000" w:rsidRDefault="00000000" w:rsidRPr="00000000" w14:paraId="00000008">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Adamary Sarahi Arizpe Álvarez N°2</w:t>
      </w:r>
    </w:p>
    <w:p w:rsidR="00000000" w:rsidDel="00000000" w:rsidP="00000000" w:rsidRDefault="00000000" w:rsidRPr="00000000" w14:paraId="00000009">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Sofia Vanessa Gaona Montoya N°5</w:t>
      </w:r>
    </w:p>
    <w:p w:rsidR="00000000" w:rsidDel="00000000" w:rsidP="00000000" w:rsidRDefault="00000000" w:rsidRPr="00000000" w14:paraId="0000000A">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Mayra Alejandra Gaona Navejar    N°6</w:t>
      </w:r>
    </w:p>
    <w:p w:rsidR="00000000" w:rsidDel="00000000" w:rsidP="00000000" w:rsidRDefault="00000000" w:rsidRPr="00000000" w14:paraId="0000000B">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Natalia Guevara García N°10</w:t>
      </w:r>
    </w:p>
    <w:p w:rsidR="00000000" w:rsidDel="00000000" w:rsidP="00000000" w:rsidRDefault="00000000" w:rsidRPr="00000000" w14:paraId="0000000C">
      <w:pPr>
        <w:jc w:val="center"/>
        <w:rPr>
          <w:rFonts w:ascii="Arial" w:cs="Arial" w:eastAsia="Arial" w:hAnsi="Arial"/>
          <w:b w:val="1"/>
          <w:sz w:val="24"/>
          <w:szCs w:val="24"/>
          <w:u w:val="single"/>
        </w:rPr>
      </w:pPr>
      <w:r w:rsidDel="00000000" w:rsidR="00000000" w:rsidRPr="00000000">
        <w:rPr>
          <w:rFonts w:ascii="Times New Roman" w:cs="Times New Roman" w:eastAsia="Times New Roman" w:hAnsi="Times New Roman"/>
          <w:b w:val="1"/>
          <w:sz w:val="24"/>
          <w:szCs w:val="24"/>
          <w:rtl w:val="0"/>
        </w:rPr>
        <w:t xml:space="preserve">Grupo:  </w:t>
      </w:r>
      <w:r w:rsidDel="00000000" w:rsidR="00000000" w:rsidRPr="00000000">
        <w:rPr>
          <w:rFonts w:ascii="Times New Roman" w:cs="Times New Roman" w:eastAsia="Times New Roman" w:hAnsi="Times New Roman"/>
          <w:b w:val="1"/>
          <w:sz w:val="24"/>
          <w:szCs w:val="24"/>
          <w:u w:val="single"/>
          <w:rtl w:val="0"/>
        </w:rPr>
        <w:t xml:space="preserve">2 A</w:t>
      </w:r>
      <w:r w:rsidDel="00000000" w:rsidR="00000000" w:rsidRPr="00000000">
        <w:rPr>
          <w:rtl w:val="0"/>
        </w:rPr>
      </w:r>
    </w:p>
    <w:p w:rsidR="00000000" w:rsidDel="00000000" w:rsidP="00000000" w:rsidRDefault="00000000" w:rsidRPr="00000000" w14:paraId="0000000D">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Docente: </w:t>
      </w:r>
      <w:r w:rsidDel="00000000" w:rsidR="00000000" w:rsidRPr="00000000">
        <w:rPr>
          <w:rFonts w:ascii="Arial" w:cs="Arial" w:eastAsia="Arial" w:hAnsi="Arial"/>
          <w:sz w:val="28"/>
          <w:szCs w:val="28"/>
          <w:rtl w:val="0"/>
        </w:rPr>
        <w:t xml:space="preserve">Gerardo Garza Alcalá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1906904</wp:posOffset>
                </wp:positionH>
                <wp:positionV relativeFrom="paragraph">
                  <wp:posOffset>236220</wp:posOffset>
                </wp:positionV>
                <wp:extent cx="5210175" cy="533400"/>
                <wp:effectExtent b="0" l="0" r="0" t="0"/>
                <wp:wrapNone/>
                <wp:docPr id="1" name=""/>
                <a:graphic>
                  <a:graphicData uri="http://schemas.microsoft.com/office/word/2010/wordprocessingShape">
                    <wps:wsp>
                      <wps:cNvSpPr txBox="1"/>
                      <wps:spPr>
                        <a:xfrm>
                          <a:off x="0" y="0"/>
                          <a:ext cx="5210175" cy="533400"/>
                        </a:xfrm>
                        <a:prstGeom prst="rect">
                          <a:avLst/>
                        </a:prstGeom>
                        <a:noFill/>
                        <a:ln w="6350">
                          <a:noFill/>
                        </a:ln>
                      </wps:spPr>
                      <wps:txbx>
                        <w:txbxContent>
                          <w:p w:rsidR="00011829" w:rsidDel="00000000" w:rsidP="00011829" w:rsidRDefault="003C539D" w:rsidRPr="00EF15DF" w14:paraId="0FD7E202" w14:textId="4EA91380">
                            <w:pPr>
                              <w:rPr>
                                <w:rFonts w:ascii="Bradley Hand ITC" w:hAnsi="Bradley Hand ITC"/>
                                <w:sz w:val="44"/>
                                <w:szCs w:val="44"/>
                              </w:rPr>
                            </w:pPr>
                            <w:r w:rsidDel="00000000" w:rsidR="00000000" w:rsidRPr="00000000">
                              <w:rPr>
                                <w:rFonts w:ascii="Bradley Hand ITC" w:hAnsi="Bradley Hand ITC"/>
                                <w:sz w:val="44"/>
                                <w:szCs w:val="44"/>
                              </w:rPr>
                              <w:t>Cuadro comparativo, Evidencia Unidad 1</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1906904</wp:posOffset>
                </wp:positionH>
                <wp:positionV relativeFrom="paragraph">
                  <wp:posOffset>236220</wp:posOffset>
                </wp:positionV>
                <wp:extent cx="5210175" cy="533400"/>
                <wp:effectExtent b="0" l="0" r="0" t="0"/>
                <wp:wrapNone/>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210175" cy="533400"/>
                        </a:xfrm>
                        <a:prstGeom prst="rect"/>
                        <a:ln/>
                      </pic:spPr>
                    </pic:pic>
                  </a:graphicData>
                </a:graphic>
              </wp:anchor>
            </w:drawing>
          </mc:Fallback>
        </mc:AlternateContent>
      </w:r>
    </w:p>
    <w:p w:rsidR="00000000" w:rsidDel="00000000" w:rsidP="00000000" w:rsidRDefault="00000000" w:rsidRPr="00000000" w14:paraId="0000000E">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32"/>
          <w:szCs w:val="32"/>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385445</wp:posOffset>
                </wp:positionH>
                <wp:positionV relativeFrom="paragraph">
                  <wp:posOffset>194310</wp:posOffset>
                </wp:positionV>
                <wp:extent cx="8448675" cy="1536065"/>
                <wp:effectExtent b="6985" l="0" r="0" t="0"/>
                <wp:wrapNone/>
                <wp:docPr id="4" name=""/>
                <a:graphic>
                  <a:graphicData uri="http://schemas.microsoft.com/office/word/2010/wordprocessingShape">
                    <wps:wsp>
                      <wps:cNvSpPr txBox="1"/>
                      <wps:spPr>
                        <a:xfrm>
                          <a:off x="0" y="0"/>
                          <a:ext cx="8448675" cy="1536065"/>
                        </a:xfrm>
                        <a:prstGeom prst="rect">
                          <a:avLst/>
                        </a:prstGeom>
                        <a:noFill/>
                        <a:ln w="6350">
                          <a:noFill/>
                        </a:ln>
                      </wps:spPr>
                      <wps:txbx>
                        <w:txbxContent>
                          <w:p w:rsidR="00011829" w:rsidDel="00000000" w:rsidP="00011829" w:rsidRDefault="00011829" w:rsidRPr="0013710C" w14:paraId="50F3A2DA" w14:textId="77777777">
                            <w:pPr>
                              <w:jc w:val="center"/>
                              <w:rPr>
                                <w:rFonts w:ascii="Arial" w:cs="Arial" w:hAnsi="Arial"/>
                                <w:b w:val="1"/>
                                <w:bCs w:val="1"/>
                                <w:color w:val="000000"/>
                                <w:sz w:val="24"/>
                                <w:szCs w:val="24"/>
                              </w:rPr>
                            </w:pPr>
                            <w:r w:rsidDel="00000000" w:rsidR="00000000" w:rsidRPr="0013710C">
                              <w:rPr>
                                <w:rFonts w:ascii="Arial" w:cs="Arial" w:hAnsi="Arial"/>
                                <w:b w:val="1"/>
                                <w:bCs w:val="1"/>
                                <w:color w:val="000000"/>
                                <w:sz w:val="24"/>
                                <w:szCs w:val="24"/>
                              </w:rPr>
                              <w:t>Unidad I Fundamentos y marcos teóricos metodológicos del diseño de los procesos de planeación y evaluación de los aprendizajes de los niños.</w:t>
                            </w:r>
                          </w:p>
                          <w:tbl>
                            <w:tblPr>
                              <w:tblW w:w="0.0" w:type="auto"/>
                              <w:tblCellSpacing w:w="15.0" w:type="dxa"/>
                              <w:tblCellMar>
                                <w:top w:w="15.0" w:type="dxa"/>
                                <w:left w:w="15.0" w:type="dxa"/>
                                <w:bottom w:w="15.0" w:type="dxa"/>
                                <w:right w:w="15.0" w:type="dxa"/>
                              </w:tblCellMar>
                              <w:tblLook w:val="04A0"/>
                            </w:tblPr>
                            <w:tblGrid>
                              <w:gridCol w:w="13022"/>
                            </w:tblGrid>
                            <w:tr w:rsidRPr="0013710C" w:rsidR="00011829" w:rsidTr="0013710C">
                              <w:trPr>
                                <w:tblCellSpacing w:w="15.0" w:type="dxa"/>
                              </w:trPr>
                              <w:tc>
                                <w:tcPr>
                                  <w:tcW w:w="0.0" w:type="auto"/>
                                  <w:hideMark w:val="1"/>
                                </w:tcPr>
                                <w:p w:rsidR="00011829" w:rsidDel="00000000" w:rsidP="0013710C" w:rsidRDefault="00011829" w:rsidRPr="0013710C" w14:paraId="2DBB52BF" w14:textId="77777777">
                                  <w:pPr>
                                    <w:pStyle w:val="Prrafodelista"/>
                                    <w:numPr>
                                      <w:ilvl w:val="0"/>
                                      <w:numId w:val="1"/>
                                    </w:numPr>
                                    <w:spacing w:after="0" w:line="240" w:lineRule="auto"/>
                                    <w:jc w:val="center"/>
                                    <w:rPr>
                                      <w:rFonts w:ascii="Arial" w:cs="Arial" w:eastAsia="Times New Roman" w:hAnsi="Arial"/>
                                      <w:color w:val="000000"/>
                                      <w:sz w:val="24"/>
                                      <w:szCs w:val="24"/>
                                      <w:lang w:eastAsia="es-MX"/>
                                    </w:rPr>
                                  </w:pPr>
                                  <w:r w:rsidDel="00000000" w:rsidR="00000000" w:rsidRPr="0013710C">
                                    <w:rPr>
                                      <w:rFonts w:ascii="Arial" w:cs="Arial" w:eastAsia="Times New Roman" w:hAnsi="Arial"/>
                                      <w:color w:val="000000"/>
                                      <w:sz w:val="24"/>
                                      <w:szCs w:val="24"/>
                                      <w:lang w:eastAsia="es-MX"/>
                                    </w:rPr>
                                    <w:t>Utiliza los recursos metodológicos y técnicos de la investigación para explicar, comprender situaciones educativas y mejorar su docencia.</w:t>
                                  </w:r>
                                </w:p>
                              </w:tc>
                            </w:tr>
                          </w:tbl>
                          <w:p w:rsidR="00011829" w:rsidDel="00000000" w:rsidP="00011829" w:rsidRDefault="00011829" w:rsidRPr="0013710C" w14:paraId="02B6F9E0" w14:textId="77777777">
                            <w:pPr>
                              <w:spacing w:after="0" w:line="240" w:lineRule="auto"/>
                              <w:jc w:val="center"/>
                              <w:rPr>
                                <w:rFonts w:ascii="Arial" w:cs="Arial" w:eastAsia="Times New Roman" w:hAnsi="Arial"/>
                                <w:vanish w:val="1"/>
                                <w:sz w:val="24"/>
                                <w:szCs w:val="24"/>
                                <w:lang w:eastAsia="es-MX"/>
                              </w:rPr>
                            </w:pPr>
                          </w:p>
                          <w:tbl>
                            <w:tblPr>
                              <w:tblW w:w="0.0" w:type="auto"/>
                              <w:tblCellSpacing w:w="15.0" w:type="dxa"/>
                              <w:tblCellMar>
                                <w:top w:w="15.0" w:type="dxa"/>
                                <w:left w:w="15.0" w:type="dxa"/>
                                <w:bottom w:w="15.0" w:type="dxa"/>
                                <w:right w:w="15.0" w:type="dxa"/>
                              </w:tblCellMar>
                              <w:tblLook w:val="04A0"/>
                            </w:tblPr>
                            <w:tblGrid>
                              <w:gridCol w:w="81"/>
                              <w:gridCol w:w="12941"/>
                            </w:tblGrid>
                            <w:tr w:rsidRPr="0013710C" w:rsidR="00011829" w:rsidTr="0013710C">
                              <w:trPr>
                                <w:tblCellSpacing w:w="15.0" w:type="dxa"/>
                              </w:trPr>
                              <w:tc>
                                <w:tcPr>
                                  <w:tcW w:w="0.0" w:type="auto"/>
                                  <w:hideMark w:val="1"/>
                                </w:tcPr>
                                <w:p w:rsidR="00011829" w:rsidDel="00000000" w:rsidP="0013710C" w:rsidRDefault="00011829" w:rsidRPr="0013710C" w14:paraId="409CBD86" w14:textId="77777777">
                                  <w:pPr>
                                    <w:spacing w:after="0" w:line="240" w:lineRule="auto"/>
                                    <w:jc w:val="center"/>
                                    <w:rPr>
                                      <w:rFonts w:ascii="Arial" w:cs="Arial" w:eastAsia="Times New Roman" w:hAnsi="Arial"/>
                                      <w:color w:val="000000"/>
                                      <w:sz w:val="24"/>
                                      <w:szCs w:val="24"/>
                                      <w:lang w:eastAsia="es-MX"/>
                                    </w:rPr>
                                  </w:pPr>
                                </w:p>
                              </w:tc>
                              <w:tc>
                                <w:tcPr>
                                  <w:tcW w:w="0.0" w:type="auto"/>
                                  <w:hideMark w:val="1"/>
                                </w:tcPr>
                                <w:p w:rsidR="00011829" w:rsidDel="00000000" w:rsidP="0013710C" w:rsidRDefault="00011829" w:rsidRPr="0013710C" w14:paraId="581F8B88" w14:textId="77777777">
                                  <w:pPr>
                                    <w:pStyle w:val="Prrafodelista"/>
                                    <w:numPr>
                                      <w:ilvl w:val="0"/>
                                      <w:numId w:val="1"/>
                                    </w:numPr>
                                    <w:spacing w:after="0" w:line="240" w:lineRule="auto"/>
                                    <w:jc w:val="center"/>
                                    <w:rPr>
                                      <w:rFonts w:ascii="Arial" w:cs="Arial" w:eastAsia="Times New Roman" w:hAnsi="Arial"/>
                                      <w:color w:val="000000"/>
                                      <w:sz w:val="24"/>
                                      <w:szCs w:val="24"/>
                                      <w:lang w:eastAsia="es-MX"/>
                                    </w:rPr>
                                  </w:pPr>
                                  <w:r w:rsidDel="00000000" w:rsidR="00000000" w:rsidRPr="0013710C">
                                    <w:rPr>
                                      <w:rFonts w:ascii="Arial" w:cs="Arial" w:eastAsia="Times New Roman" w:hAnsi="Arial"/>
                                      <w:color w:val="000000"/>
                                      <w:sz w:val="24"/>
                                      <w:szCs w:val="24"/>
                                      <w:lang w:eastAsia="es-MX"/>
                                    </w:rPr>
                                    <w:t>Emplea los medios tecnológicos y las fuentes de información científica disponibles para mantenerse actualizado respecto a los diversos campos de conocimiento que intervienen en su trabajo docente.</w:t>
                                  </w:r>
                                </w:p>
                              </w:tc>
                            </w:tr>
                          </w:tbl>
                          <w:p w:rsidR="00011829" w:rsidDel="00000000" w:rsidP="00011829" w:rsidRDefault="00011829" w:rsidRPr="00000000" w14:paraId="162AFF18" w14:textId="77777777"/>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385445</wp:posOffset>
                </wp:positionH>
                <wp:positionV relativeFrom="paragraph">
                  <wp:posOffset>194310</wp:posOffset>
                </wp:positionV>
                <wp:extent cx="8448675" cy="1543050"/>
                <wp:effectExtent b="0" l="0" r="0" t="0"/>
                <wp:wrapNone/>
                <wp:docPr id="4"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8448675" cy="1543050"/>
                        </a:xfrm>
                        <a:prstGeom prst="rect"/>
                        <a:ln/>
                      </pic:spPr>
                    </pic:pic>
                  </a:graphicData>
                </a:graphic>
              </wp:anchor>
            </w:drawing>
          </mc:Fallback>
        </mc:AlternateContent>
      </w:r>
    </w:p>
    <w:p w:rsidR="00000000" w:rsidDel="00000000" w:rsidP="00000000" w:rsidRDefault="00000000" w:rsidRPr="00000000" w14:paraId="00000010">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32"/>
          <w:szCs w:val="32"/>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7639050</wp:posOffset>
                </wp:positionH>
                <wp:positionV relativeFrom="paragraph">
                  <wp:posOffset>646430</wp:posOffset>
                </wp:positionV>
                <wp:extent cx="1895475" cy="523875"/>
                <wp:effectExtent b="0" l="0" r="0" t="0"/>
                <wp:wrapNone/>
                <wp:docPr id="6" name=""/>
                <a:graphic>
                  <a:graphicData uri="http://schemas.microsoft.com/office/word/2010/wordprocessingShape">
                    <wps:wsp>
                      <wps:cNvSpPr txBox="1"/>
                      <wps:spPr>
                        <a:xfrm>
                          <a:off x="0" y="0"/>
                          <a:ext cx="1895475" cy="523875"/>
                        </a:xfrm>
                        <a:prstGeom prst="rect">
                          <a:avLst/>
                        </a:prstGeom>
                        <a:noFill/>
                        <a:ln w="6350">
                          <a:noFill/>
                        </a:ln>
                      </wps:spPr>
                      <wps:txbx>
                        <w:txbxContent>
                          <w:p w:rsidR="00011829" w:rsidDel="00000000" w:rsidP="00011829" w:rsidRDefault="00011829" w:rsidRPr="002B4C7C" w14:paraId="4333187D" w14:textId="77777777">
                            <w:pPr>
                              <w:rPr>
                                <w:rFonts w:ascii="Arial" w:cs="Arial" w:hAnsi="Arial"/>
                                <w:sz w:val="24"/>
                                <w:szCs w:val="24"/>
                              </w:rPr>
                            </w:pPr>
                            <w:r w:rsidDel="00000000" w:rsidR="00000000" w:rsidRPr="002B4C7C">
                              <w:rPr>
                                <w:rFonts w:ascii="Arial" w:cs="Arial" w:hAnsi="Arial"/>
                                <w:sz w:val="24"/>
                                <w:szCs w:val="24"/>
                              </w:rPr>
                              <w:t>26/Marzo/2021</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7639050</wp:posOffset>
                </wp:positionH>
                <wp:positionV relativeFrom="paragraph">
                  <wp:posOffset>646430</wp:posOffset>
                </wp:positionV>
                <wp:extent cx="1895475" cy="523875"/>
                <wp:effectExtent b="0" l="0" r="0" t="0"/>
                <wp:wrapNone/>
                <wp:docPr id="6"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1895475" cy="5238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6445250</wp:posOffset>
                </wp:positionH>
                <wp:positionV relativeFrom="paragraph">
                  <wp:posOffset>644525</wp:posOffset>
                </wp:positionV>
                <wp:extent cx="1714500" cy="523875"/>
                <wp:effectExtent b="0" l="0" r="0" t="0"/>
                <wp:wrapNone/>
                <wp:docPr id="5" name=""/>
                <a:graphic>
                  <a:graphicData uri="http://schemas.microsoft.com/office/word/2010/wordprocessingShape">
                    <wps:wsp>
                      <wps:cNvSpPr txBox="1"/>
                      <wps:spPr>
                        <a:xfrm>
                          <a:off x="0" y="0"/>
                          <a:ext cx="1714500" cy="523875"/>
                        </a:xfrm>
                        <a:prstGeom prst="rect">
                          <a:avLst/>
                        </a:prstGeom>
                        <a:noFill/>
                        <a:ln w="6350">
                          <a:noFill/>
                        </a:ln>
                      </wps:spPr>
                      <wps:txbx>
                        <w:txbxContent>
                          <w:p w:rsidR="00011829" w:rsidDel="00000000" w:rsidP="00011829" w:rsidRDefault="00011829" w:rsidRPr="002B4C7C" w14:paraId="0BC807CD" w14:textId="77777777">
                            <w:pPr>
                              <w:rPr>
                                <w:rFonts w:ascii="Arial" w:cs="Arial" w:hAnsi="Arial"/>
                                <w:sz w:val="24"/>
                                <w:szCs w:val="24"/>
                              </w:rPr>
                            </w:pPr>
                            <w:r w:rsidDel="00000000" w:rsidR="00000000" w:rsidRPr="002B4C7C">
                              <w:rPr>
                                <w:rFonts w:ascii="Arial" w:cs="Arial" w:hAnsi="Arial"/>
                                <w:sz w:val="24"/>
                                <w:szCs w:val="24"/>
                              </w:rPr>
                              <w:t>Saltillo, Coahuila</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6445250</wp:posOffset>
                </wp:positionH>
                <wp:positionV relativeFrom="paragraph">
                  <wp:posOffset>644525</wp:posOffset>
                </wp:positionV>
                <wp:extent cx="1714500" cy="523875"/>
                <wp:effectExtent b="0" l="0" r="0" t="0"/>
                <wp:wrapNone/>
                <wp:docPr id="5"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1714500" cy="523875"/>
                        </a:xfrm>
                        <a:prstGeom prst="rect"/>
                        <a:ln/>
                      </pic:spPr>
                    </pic:pic>
                  </a:graphicData>
                </a:graphic>
              </wp:anchor>
            </w:drawing>
          </mc:Fallback>
        </mc:AlternateContent>
      </w:r>
    </w:p>
    <w:p w:rsidR="00000000" w:rsidDel="00000000" w:rsidP="00000000" w:rsidRDefault="00000000" w:rsidRPr="00000000" w14:paraId="00000013">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“Cuestionario para aplicar a educadoras” </w:t>
      </w:r>
    </w:p>
    <w:p w:rsidR="00000000" w:rsidDel="00000000" w:rsidP="00000000" w:rsidRDefault="00000000" w:rsidRPr="00000000" w14:paraId="00000014">
      <w:pPr>
        <w:jc w:val="center"/>
        <w:rPr>
          <w:rFonts w:ascii="Arial" w:cs="Arial" w:eastAsia="Arial" w:hAnsi="Arial"/>
          <w:b w:val="1"/>
          <w:sz w:val="36"/>
          <w:szCs w:val="36"/>
          <w:u w:val="single"/>
        </w:rPr>
      </w:pPr>
      <w:r w:rsidDel="00000000" w:rsidR="00000000" w:rsidRPr="00000000">
        <w:rPr>
          <w:rFonts w:ascii="Arial" w:cs="Arial" w:eastAsia="Arial" w:hAnsi="Arial"/>
          <w:b w:val="1"/>
          <w:sz w:val="36"/>
          <w:szCs w:val="36"/>
          <w:u w:val="single"/>
          <w:rtl w:val="0"/>
        </w:rPr>
        <w:t xml:space="preserve">Planeación</w:t>
      </w:r>
    </w:p>
    <w:tbl>
      <w:tblPr>
        <w:tblStyle w:val="Table1"/>
        <w:tblW w:w="14294.0" w:type="dxa"/>
        <w:jc w:val="left"/>
        <w:tblInd w:w="0.0" w:type="dxa"/>
        <w:tblBorders>
          <w:top w:color="7f7f7f" w:space="0" w:sz="18" w:val="single"/>
          <w:left w:color="7f7f7f" w:space="0" w:sz="18" w:val="single"/>
          <w:bottom w:color="7f7f7f" w:space="0" w:sz="18" w:val="single"/>
          <w:right w:color="7f7f7f" w:space="0" w:sz="18" w:val="single"/>
          <w:insideH w:color="7f7f7f" w:space="0" w:sz="18" w:val="single"/>
          <w:insideV w:color="7f7f7f" w:space="0" w:sz="18" w:val="single"/>
        </w:tblBorders>
        <w:tblLayout w:type="fixed"/>
        <w:tblLook w:val="0400"/>
      </w:tblPr>
      <w:tblGrid>
        <w:gridCol w:w="528"/>
        <w:gridCol w:w="1910"/>
        <w:gridCol w:w="2636"/>
        <w:gridCol w:w="2379"/>
        <w:gridCol w:w="2288"/>
        <w:gridCol w:w="2016"/>
        <w:gridCol w:w="2537"/>
        <w:tblGridChange w:id="0">
          <w:tblGrid>
            <w:gridCol w:w="528"/>
            <w:gridCol w:w="1910"/>
            <w:gridCol w:w="2636"/>
            <w:gridCol w:w="2379"/>
            <w:gridCol w:w="2288"/>
            <w:gridCol w:w="2016"/>
            <w:gridCol w:w="2537"/>
          </w:tblGrid>
        </w:tblGridChange>
      </w:tblGrid>
      <w:tr>
        <w:trPr>
          <w:trHeight w:val="1363" w:hRule="atLeast"/>
        </w:trPr>
        <w:tc>
          <w:tcPr>
            <w:shd w:fill="99ccff" w:val="clear"/>
          </w:tcPr>
          <w:p w:rsidR="00000000" w:rsidDel="00000000" w:rsidP="00000000" w:rsidRDefault="00000000" w:rsidRPr="00000000" w14:paraId="0000001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w:t>
            </w:r>
          </w:p>
        </w:tc>
        <w:tc>
          <w:tcPr>
            <w:shd w:fill="99ccff" w:val="clear"/>
          </w:tcPr>
          <w:p w:rsidR="00000000" w:rsidDel="00000000" w:rsidP="00000000" w:rsidRDefault="00000000" w:rsidRPr="00000000" w14:paraId="0000001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Preguntas</w:t>
            </w:r>
          </w:p>
        </w:tc>
        <w:tc>
          <w:tcPr>
            <w:shd w:fill="92d050" w:val="clear"/>
          </w:tcPr>
          <w:p w:rsidR="00000000" w:rsidDel="00000000" w:rsidP="00000000" w:rsidRDefault="00000000" w:rsidRPr="00000000" w14:paraId="00000017">
            <w:pPr>
              <w:jc w:val="center"/>
              <w:rPr>
                <w:rFonts w:ascii="Arial" w:cs="Arial" w:eastAsia="Arial" w:hAnsi="Arial"/>
                <w:b w:val="1"/>
              </w:rPr>
            </w:pPr>
            <w:r w:rsidDel="00000000" w:rsidR="00000000" w:rsidRPr="00000000">
              <w:rPr>
                <w:rFonts w:ascii="Arial" w:cs="Arial" w:eastAsia="Arial" w:hAnsi="Arial"/>
                <w:b w:val="1"/>
                <w:rtl w:val="0"/>
              </w:rPr>
              <w:t xml:space="preserve">Educadora 1</w:t>
            </w:r>
          </w:p>
          <w:p w:rsidR="00000000" w:rsidDel="00000000" w:rsidP="00000000" w:rsidRDefault="00000000" w:rsidRPr="00000000" w14:paraId="00000018">
            <w:pPr>
              <w:jc w:val="center"/>
              <w:rPr>
                <w:rFonts w:ascii="Arial" w:cs="Arial" w:eastAsia="Arial" w:hAnsi="Arial"/>
                <w:b w:val="1"/>
              </w:rPr>
            </w:pPr>
            <w:r w:rsidDel="00000000" w:rsidR="00000000" w:rsidRPr="00000000">
              <w:rPr>
                <w:rFonts w:ascii="Arial" w:cs="Arial" w:eastAsia="Arial" w:hAnsi="Arial"/>
                <w:b w:val="1"/>
                <w:rtl w:val="0"/>
              </w:rPr>
              <w:t xml:space="preserve">Años de servicio: 25 años       </w:t>
            </w:r>
          </w:p>
          <w:p w:rsidR="00000000" w:rsidDel="00000000" w:rsidP="00000000" w:rsidRDefault="00000000" w:rsidRPr="00000000" w14:paraId="00000019">
            <w:pPr>
              <w:jc w:val="center"/>
              <w:rPr>
                <w:rFonts w:ascii="Arial" w:cs="Arial" w:eastAsia="Arial" w:hAnsi="Arial"/>
                <w:b w:val="1"/>
              </w:rPr>
            </w:pPr>
            <w:r w:rsidDel="00000000" w:rsidR="00000000" w:rsidRPr="00000000">
              <w:rPr>
                <w:rFonts w:ascii="Arial" w:cs="Arial" w:eastAsia="Arial" w:hAnsi="Arial"/>
                <w:b w:val="1"/>
                <w:rtl w:val="0"/>
              </w:rPr>
              <w:t xml:space="preserve"> El jardín de Niños es: Urbano</w:t>
            </w:r>
          </w:p>
          <w:p w:rsidR="00000000" w:rsidDel="00000000" w:rsidP="00000000" w:rsidRDefault="00000000" w:rsidRPr="00000000" w14:paraId="0000001A">
            <w:pPr>
              <w:jc w:val="center"/>
              <w:rPr>
                <w:rFonts w:ascii="Arial" w:cs="Arial" w:eastAsia="Arial" w:hAnsi="Arial"/>
                <w:b w:val="1"/>
              </w:rPr>
            </w:pPr>
            <w:r w:rsidDel="00000000" w:rsidR="00000000" w:rsidRPr="00000000">
              <w:rPr>
                <w:rFonts w:ascii="Arial" w:cs="Arial" w:eastAsia="Arial" w:hAnsi="Arial"/>
                <w:b w:val="1"/>
                <w:rtl w:val="0"/>
              </w:rPr>
              <w:t xml:space="preserve">(Respuestas)</w:t>
            </w:r>
          </w:p>
        </w:tc>
        <w:tc>
          <w:tcPr>
            <w:shd w:fill="ffc000" w:val="clear"/>
          </w:tcPr>
          <w:p w:rsidR="00000000" w:rsidDel="00000000" w:rsidP="00000000" w:rsidRDefault="00000000" w:rsidRPr="00000000" w14:paraId="0000001B">
            <w:pPr>
              <w:jc w:val="center"/>
              <w:rPr>
                <w:rFonts w:ascii="Arial" w:cs="Arial" w:eastAsia="Arial" w:hAnsi="Arial"/>
                <w:b w:val="1"/>
              </w:rPr>
            </w:pPr>
            <w:r w:rsidDel="00000000" w:rsidR="00000000" w:rsidRPr="00000000">
              <w:rPr>
                <w:rFonts w:ascii="Arial" w:cs="Arial" w:eastAsia="Arial" w:hAnsi="Arial"/>
                <w:b w:val="1"/>
                <w:rtl w:val="0"/>
              </w:rPr>
              <w:t xml:space="preserve">Educadora 2 </w:t>
            </w:r>
          </w:p>
          <w:p w:rsidR="00000000" w:rsidDel="00000000" w:rsidP="00000000" w:rsidRDefault="00000000" w:rsidRPr="00000000" w14:paraId="0000001C">
            <w:pPr>
              <w:jc w:val="center"/>
              <w:rPr>
                <w:rFonts w:ascii="Arial" w:cs="Arial" w:eastAsia="Arial" w:hAnsi="Arial"/>
                <w:b w:val="1"/>
              </w:rPr>
            </w:pPr>
            <w:r w:rsidDel="00000000" w:rsidR="00000000" w:rsidRPr="00000000">
              <w:rPr>
                <w:rFonts w:ascii="Arial" w:cs="Arial" w:eastAsia="Arial" w:hAnsi="Arial"/>
                <w:b w:val="1"/>
                <w:rtl w:val="0"/>
              </w:rPr>
              <w:t xml:space="preserve">Años de servicio: 11 años</w:t>
            </w:r>
          </w:p>
          <w:p w:rsidR="00000000" w:rsidDel="00000000" w:rsidP="00000000" w:rsidRDefault="00000000" w:rsidRPr="00000000" w14:paraId="0000001D">
            <w:pPr>
              <w:jc w:val="center"/>
              <w:rPr>
                <w:rFonts w:ascii="Arial" w:cs="Arial" w:eastAsia="Arial" w:hAnsi="Arial"/>
                <w:b w:val="1"/>
              </w:rPr>
            </w:pPr>
            <w:r w:rsidDel="00000000" w:rsidR="00000000" w:rsidRPr="00000000">
              <w:rPr>
                <w:rFonts w:ascii="Arial" w:cs="Arial" w:eastAsia="Arial" w:hAnsi="Arial"/>
                <w:b w:val="1"/>
                <w:rtl w:val="0"/>
              </w:rPr>
              <w:t xml:space="preserve">El jardín de Niños es: Urbano marginado</w:t>
            </w:r>
          </w:p>
          <w:p w:rsidR="00000000" w:rsidDel="00000000" w:rsidP="00000000" w:rsidRDefault="00000000" w:rsidRPr="00000000" w14:paraId="0000001E">
            <w:pPr>
              <w:jc w:val="center"/>
              <w:rPr>
                <w:rFonts w:ascii="Arial" w:cs="Arial" w:eastAsia="Arial" w:hAnsi="Arial"/>
                <w:b w:val="1"/>
              </w:rPr>
            </w:pPr>
            <w:r w:rsidDel="00000000" w:rsidR="00000000" w:rsidRPr="00000000">
              <w:rPr>
                <w:rFonts w:ascii="Arial" w:cs="Arial" w:eastAsia="Arial" w:hAnsi="Arial"/>
                <w:b w:val="1"/>
                <w:rtl w:val="0"/>
              </w:rPr>
              <w:t xml:space="preserve">(Respuestas)</w:t>
            </w:r>
          </w:p>
        </w:tc>
        <w:tc>
          <w:tcPr>
            <w:shd w:fill="ff99ff" w:val="clear"/>
          </w:tcPr>
          <w:p w:rsidR="00000000" w:rsidDel="00000000" w:rsidP="00000000" w:rsidRDefault="00000000" w:rsidRPr="00000000" w14:paraId="0000001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Bibliografía</w:t>
            </w:r>
          </w:p>
        </w:tc>
        <w:tc>
          <w:tcPr>
            <w:shd w:fill="cc99ff" w:val="clear"/>
          </w:tcPr>
          <w:p w:rsidR="00000000" w:rsidDel="00000000" w:rsidP="00000000" w:rsidRDefault="00000000" w:rsidRPr="00000000" w14:paraId="0000002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Programa Aprendizajes clave</w:t>
            </w:r>
          </w:p>
        </w:tc>
        <w:tc>
          <w:tcPr>
            <w:shd w:fill="ff9966" w:val="clear"/>
          </w:tcPr>
          <w:p w:rsidR="00000000" w:rsidDel="00000000" w:rsidP="00000000" w:rsidRDefault="00000000" w:rsidRPr="00000000" w14:paraId="0000002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Análisis reflexivo/conclusión</w:t>
            </w:r>
          </w:p>
        </w:tc>
      </w:tr>
      <w:tr>
        <w:trPr>
          <w:trHeight w:val="897" w:hRule="atLeast"/>
        </w:trPr>
        <w:tc>
          <w:tcPr>
            <w:shd w:fill="ccffcc" w:val="clear"/>
          </w:tcPr>
          <w:p w:rsidR="00000000" w:rsidDel="00000000" w:rsidP="00000000" w:rsidRDefault="00000000" w:rsidRPr="00000000" w14:paraId="00000022">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3">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w:t>
            </w:r>
          </w:p>
        </w:tc>
        <w:tc>
          <w:tcPr>
            <w:shd w:fill="ccffcc" w:val="clear"/>
          </w:tcPr>
          <w:p w:rsidR="00000000" w:rsidDel="00000000" w:rsidP="00000000" w:rsidRDefault="00000000" w:rsidRPr="00000000" w14:paraId="00000024">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5">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¿Cómo hace su planeación?</w:t>
            </w:r>
          </w:p>
          <w:p w:rsidR="00000000" w:rsidDel="00000000" w:rsidP="00000000" w:rsidRDefault="00000000" w:rsidRPr="00000000" w14:paraId="00000026">
            <w:pPr>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Establezco cuáles serán los aprendizajes abordar, tomo en cuenta las necesidades e intereses de los alumnos, defino que quiero lograr con esa planeación, mi planeación es flexible.  </w:t>
            </w:r>
          </w:p>
        </w:tc>
        <w:tc>
          <w:tcPr/>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Considerando las áreas de oportunidad que presentan los alumnos en los diferentes campos formativos apoyándome de los aprendizajes clave a fortalecer.   </w:t>
            </w:r>
          </w:p>
        </w:tc>
        <w:tc>
          <w:tcPr/>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color w:val="000000"/>
                <w:rtl w:val="0"/>
              </w:rPr>
              <w:t xml:space="preserve">El profesor trata de convertir una idea o un propósito en un curso de acción de algún modo las previsiones, los deseos, las aspiraciones en aquello que pretende conseguir y sobre cómo es posible cumplirlo (Monroy, 1998).</w:t>
            </w:r>
            <w:r w:rsidDel="00000000" w:rsidR="00000000" w:rsidRPr="00000000">
              <w:rPr>
                <w:rtl w:val="0"/>
              </w:rPr>
            </w:r>
          </w:p>
        </w:tc>
        <w:tc>
          <w:tcPr/>
          <w:p w:rsidR="00000000" w:rsidDel="00000000" w:rsidP="00000000" w:rsidRDefault="00000000" w:rsidRPr="00000000" w14:paraId="0000002A">
            <w:pPr>
              <w:rPr>
                <w:rFonts w:ascii="Arial" w:cs="Arial" w:eastAsia="Arial" w:hAnsi="Arial"/>
                <w:b w:val="1"/>
              </w:rPr>
            </w:pPr>
            <w:r w:rsidDel="00000000" w:rsidR="00000000" w:rsidRPr="00000000">
              <w:rPr>
                <w:rFonts w:ascii="Arial" w:cs="Arial" w:eastAsia="Arial" w:hAnsi="Arial"/>
                <w:rtl w:val="0"/>
              </w:rPr>
              <w:t xml:space="preserve">Al planear una actividad o una situación didáctica que busca que el estudiante logre cierto Aprendizaje esperado se ha de considerar también cómo se medirá ese logro.</w:t>
            </w: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tl w:val="0"/>
              </w:rPr>
            </w:r>
          </w:p>
        </w:tc>
        <w:tc>
          <w:tcPr/>
          <w:p w:rsidR="00000000" w:rsidDel="00000000" w:rsidP="00000000" w:rsidRDefault="00000000" w:rsidRPr="00000000" w14:paraId="0000002C">
            <w:pPr>
              <w:spacing w:after="200" w:line="276" w:lineRule="auto"/>
              <w:rPr>
                <w:rFonts w:ascii="Arial" w:cs="Arial" w:eastAsia="Arial" w:hAnsi="Arial"/>
              </w:rPr>
            </w:pPr>
            <w:r w:rsidDel="00000000" w:rsidR="00000000" w:rsidRPr="00000000">
              <w:rPr>
                <w:rFonts w:ascii="Arial" w:cs="Arial" w:eastAsia="Arial" w:hAnsi="Arial"/>
                <w:rtl w:val="0"/>
              </w:rPr>
              <w:t xml:space="preserve">Ambas educadoras observan con anterioridad las áreas de oportunidad de sus alumnos para así saber cómo lograr un buen aprendizaje en sus niños, tomando como guía los aprendizajes clave del programa.</w:t>
            </w:r>
          </w:p>
          <w:p w:rsidR="00000000" w:rsidDel="00000000" w:rsidP="00000000" w:rsidRDefault="00000000" w:rsidRPr="00000000" w14:paraId="0000002D">
            <w:pPr>
              <w:rPr>
                <w:rFonts w:ascii="Arial" w:cs="Arial" w:eastAsia="Arial" w:hAnsi="Arial"/>
              </w:rPr>
            </w:pPr>
            <w:r w:rsidDel="00000000" w:rsidR="00000000" w:rsidRPr="00000000">
              <w:rPr>
                <w:rtl w:val="0"/>
              </w:rPr>
            </w:r>
          </w:p>
        </w:tc>
      </w:tr>
      <w:tr>
        <w:trPr>
          <w:trHeight w:val="830" w:hRule="atLeast"/>
        </w:trPr>
        <w:tc>
          <w:tcPr>
            <w:shd w:fill="ccffcc" w:val="clear"/>
          </w:tcPr>
          <w:p w:rsidR="00000000" w:rsidDel="00000000" w:rsidP="00000000" w:rsidRDefault="00000000" w:rsidRPr="00000000" w14:paraId="0000002E">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F">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w:t>
            </w:r>
          </w:p>
        </w:tc>
        <w:tc>
          <w:tcPr>
            <w:shd w:fill="ccffcc" w:val="clear"/>
          </w:tcPr>
          <w:p w:rsidR="00000000" w:rsidDel="00000000" w:rsidP="00000000" w:rsidRDefault="00000000" w:rsidRPr="00000000" w14:paraId="00000030">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31">
            <w:pPr>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¿Cómo decide que enseñar?</w:t>
            </w:r>
            <w:r w:rsidDel="00000000" w:rsidR="00000000" w:rsidRPr="00000000">
              <w:rPr>
                <w:rtl w:val="0"/>
              </w:rPr>
            </w:r>
          </w:p>
        </w:tc>
        <w:tc>
          <w:tcPr/>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Para elegir lo que se enseñara se toman en cuenta las necesidades y el interés de los alumnos, así como los aprendizajes que requieren más apoyo.</w:t>
            </w:r>
          </w:p>
        </w:tc>
        <w:tc>
          <w:tcPr/>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De acuerdo con los intereses de los alumnos realizo una planeación que fortalezca as áreas que los alumnos requieren.</w:t>
            </w:r>
          </w:p>
        </w:tc>
        <w:tc>
          <w:tcPr/>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Los contenidos se seleccionan con base en una visión amplia: El ¿Que se puede conocer y aprender?, como lo son ellos datos principios y conceptos. ¿Qué se puede hacer con el aprendizaje? Para saber hacer se requieren acciones, actividades, procedimientos, destrezas, elaborar hipótesis, aplicar el conocimiento de nuevas situaciones, resolver problemas y demostrar lo que se sabe. ¿Qué actitud tomar ante el aprendizaje? Que demanda contenidos de valores, normas y actitudes para que los estudiantes los aprendan en función de los contenidos disciplinares (La planeación didáctica - Miguel Monroy Farías).</w:t>
            </w:r>
          </w:p>
        </w:tc>
        <w:tc>
          <w:tcPr/>
          <w:p w:rsidR="00000000" w:rsidDel="00000000" w:rsidP="00000000" w:rsidRDefault="00000000" w:rsidRPr="00000000" w14:paraId="00000035">
            <w:pPr>
              <w:rPr>
                <w:rFonts w:ascii="Arial" w:cs="Arial" w:eastAsia="Arial" w:hAnsi="Arial"/>
                <w:b w:val="1"/>
              </w:rPr>
            </w:pPr>
            <w:r w:rsidDel="00000000" w:rsidR="00000000" w:rsidRPr="00000000">
              <w:rPr>
                <w:rFonts w:ascii="Arial" w:cs="Arial" w:eastAsia="Arial" w:hAnsi="Arial"/>
                <w:rtl w:val="0"/>
              </w:rPr>
              <w:t xml:space="preserve">Este proceso está en el corazón de la práctica docente, pues le permite al profesor anticipar cómo llevará a cabo el proceso de enseñanza. Asimismo, requiere que el maestro piense acerca de la variedad de formas de aprender de sus alumnos</w:t>
            </w:r>
            <w:r w:rsidDel="00000000" w:rsidR="00000000" w:rsidRPr="00000000">
              <w:rPr>
                <w:rtl w:val="0"/>
              </w:rPr>
            </w:r>
          </w:p>
          <w:p w:rsidR="00000000" w:rsidDel="00000000" w:rsidP="00000000" w:rsidRDefault="00000000" w:rsidRPr="00000000" w14:paraId="00000036">
            <w:pPr>
              <w:rPr>
                <w:rFonts w:ascii="Arial" w:cs="Arial" w:eastAsia="Arial" w:hAnsi="Arial"/>
              </w:rPr>
            </w:pPr>
            <w:r w:rsidDel="00000000" w:rsidR="00000000" w:rsidRPr="00000000">
              <w:rPr>
                <w:rtl w:val="0"/>
              </w:rPr>
            </w:r>
          </w:p>
        </w:tc>
        <w:tc>
          <w:tcPr/>
          <w:p w:rsidR="00000000" w:rsidDel="00000000" w:rsidP="00000000" w:rsidRDefault="00000000" w:rsidRPr="00000000" w14:paraId="00000037">
            <w:pPr>
              <w:spacing w:after="200" w:line="276" w:lineRule="auto"/>
              <w:rPr>
                <w:rFonts w:ascii="Arial" w:cs="Arial" w:eastAsia="Arial" w:hAnsi="Arial"/>
              </w:rPr>
            </w:pPr>
            <w:r w:rsidDel="00000000" w:rsidR="00000000" w:rsidRPr="00000000">
              <w:rPr>
                <w:rFonts w:ascii="Arial" w:cs="Arial" w:eastAsia="Arial" w:hAnsi="Arial"/>
                <w:rtl w:val="0"/>
              </w:rPr>
              <w:t xml:space="preserve">Se debe hacer una planeación para tomar en cuenta todas las oportunidades que se deben trabajar para un aprendizaje exitoso.</w:t>
            </w:r>
          </w:p>
          <w:p w:rsidR="00000000" w:rsidDel="00000000" w:rsidP="00000000" w:rsidRDefault="00000000" w:rsidRPr="00000000" w14:paraId="00000038">
            <w:pPr>
              <w:rPr>
                <w:rFonts w:ascii="Arial" w:cs="Arial" w:eastAsia="Arial" w:hAnsi="Arial"/>
              </w:rPr>
            </w:pPr>
            <w:r w:rsidDel="00000000" w:rsidR="00000000" w:rsidRPr="00000000">
              <w:rPr>
                <w:rtl w:val="0"/>
              </w:rPr>
            </w:r>
          </w:p>
        </w:tc>
      </w:tr>
      <w:tr>
        <w:trPr>
          <w:trHeight w:val="937" w:hRule="atLeast"/>
        </w:trPr>
        <w:tc>
          <w:tcPr>
            <w:shd w:fill="ccffcc" w:val="clear"/>
          </w:tcPr>
          <w:p w:rsidR="00000000" w:rsidDel="00000000" w:rsidP="00000000" w:rsidRDefault="00000000" w:rsidRPr="00000000" w14:paraId="00000039">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A">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3</w:t>
            </w:r>
          </w:p>
        </w:tc>
        <w:tc>
          <w:tcPr>
            <w:shd w:fill="ccffcc" w:val="clear"/>
          </w:tcPr>
          <w:p w:rsidR="00000000" w:rsidDel="00000000" w:rsidP="00000000" w:rsidRDefault="00000000" w:rsidRPr="00000000" w14:paraId="0000003B">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3C">
            <w:pPr>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¿Cada cuándo se planea?</w:t>
            </w:r>
            <w:r w:rsidDel="00000000" w:rsidR="00000000" w:rsidRPr="00000000">
              <w:rPr>
                <w:rtl w:val="0"/>
              </w:rPr>
            </w:r>
          </w:p>
        </w:tc>
        <w:tc>
          <w:tcPr/>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Las planeaciones pueden ser diarias, semanales, quincenales o mensuales depende de las necesidades de cada grupo</w:t>
            </w:r>
          </w:p>
        </w:tc>
        <w:tc>
          <w:tcPr/>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Es flexible de acuerdo con el interés de los alumnos, regularmente es por semana (5 días).</w:t>
            </w:r>
          </w:p>
          <w:p w:rsidR="00000000" w:rsidDel="00000000" w:rsidP="00000000" w:rsidRDefault="00000000" w:rsidRPr="00000000" w14:paraId="0000003F">
            <w:pPr>
              <w:rPr>
                <w:rFonts w:ascii="Arial" w:cs="Arial" w:eastAsia="Arial" w:hAnsi="Arial"/>
              </w:rPr>
            </w:pPr>
            <w:r w:rsidDel="00000000" w:rsidR="00000000" w:rsidRPr="00000000">
              <w:rPr>
                <w:rtl w:val="0"/>
              </w:rPr>
            </w:r>
          </w:p>
        </w:tc>
        <w:tc>
          <w:tcPr/>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color w:val="000000"/>
                <w:rtl w:val="0"/>
              </w:rPr>
              <w:t xml:space="preserve">Hacer planeaciones cada 15 días, lo que en la actualidad con esta nueva normalidad se decide plantear por semana </w:t>
            </w:r>
            <w:r w:rsidDel="00000000" w:rsidR="00000000" w:rsidRPr="00000000">
              <w:rPr>
                <w:rFonts w:ascii="Arial" w:cs="Arial" w:eastAsia="Arial" w:hAnsi="Arial"/>
                <w:rtl w:val="0"/>
              </w:rPr>
              <w:t xml:space="preserve">(La planeación didáctica - Miguel Monroy Farías)</w:t>
            </w:r>
            <w:r w:rsidDel="00000000" w:rsidR="00000000" w:rsidRPr="00000000">
              <w:rPr>
                <w:rFonts w:ascii="Arial" w:cs="Arial" w:eastAsia="Arial" w:hAnsi="Arial"/>
                <w:color w:val="000000"/>
                <w:rtl w:val="0"/>
              </w:rPr>
              <w:t xml:space="preserve">.</w:t>
            </w:r>
            <w:r w:rsidDel="00000000" w:rsidR="00000000" w:rsidRPr="00000000">
              <w:rPr>
                <w:rtl w:val="0"/>
              </w:rPr>
            </w:r>
          </w:p>
        </w:tc>
        <w:tc>
          <w:tcPr/>
          <w:p w:rsidR="00000000" w:rsidDel="00000000" w:rsidP="00000000" w:rsidRDefault="00000000" w:rsidRPr="00000000" w14:paraId="00000041">
            <w:pPr>
              <w:rPr>
                <w:rFonts w:ascii="Arial" w:cs="Arial" w:eastAsia="Arial" w:hAnsi="Arial"/>
                <w:b w:val="1"/>
              </w:rPr>
            </w:pPr>
            <w:r w:rsidDel="00000000" w:rsidR="00000000" w:rsidRPr="00000000">
              <w:rPr>
                <w:rFonts w:ascii="Arial" w:cs="Arial" w:eastAsia="Arial" w:hAnsi="Arial"/>
                <w:rtl w:val="0"/>
              </w:rPr>
              <w:t xml:space="preserve">El proceso para planear actividades más adecuadas a las necesidades de todos los alumnos de cada grupo que atiende.</w:t>
            </w:r>
            <w:r w:rsidDel="00000000" w:rsidR="00000000" w:rsidRPr="00000000">
              <w:rPr>
                <w:rtl w:val="0"/>
              </w:rPr>
            </w:r>
          </w:p>
          <w:p w:rsidR="00000000" w:rsidDel="00000000" w:rsidP="00000000" w:rsidRDefault="00000000" w:rsidRPr="00000000" w14:paraId="00000042">
            <w:pPr>
              <w:rPr>
                <w:rFonts w:ascii="Arial" w:cs="Arial" w:eastAsia="Arial" w:hAnsi="Arial"/>
              </w:rPr>
            </w:pPr>
            <w:r w:rsidDel="00000000" w:rsidR="00000000" w:rsidRPr="00000000">
              <w:rPr>
                <w:rtl w:val="0"/>
              </w:rPr>
            </w:r>
          </w:p>
        </w:tc>
        <w:tc>
          <w:tcPr/>
          <w:p w:rsidR="00000000" w:rsidDel="00000000" w:rsidP="00000000" w:rsidRDefault="00000000" w:rsidRPr="00000000" w14:paraId="00000043">
            <w:pPr>
              <w:spacing w:after="200" w:line="276" w:lineRule="auto"/>
              <w:rPr>
                <w:rFonts w:ascii="Arial" w:cs="Arial" w:eastAsia="Arial" w:hAnsi="Arial"/>
              </w:rPr>
            </w:pPr>
            <w:r w:rsidDel="00000000" w:rsidR="00000000" w:rsidRPr="00000000">
              <w:rPr>
                <w:rFonts w:ascii="Arial" w:cs="Arial" w:eastAsia="Arial" w:hAnsi="Arial"/>
                <w:rtl w:val="0"/>
              </w:rPr>
              <w:t xml:space="preserve">Se recomienda hacer una planeación cada cinco días para tomar en cuenta nuevas áreas de oportunidad.</w:t>
            </w:r>
          </w:p>
          <w:p w:rsidR="00000000" w:rsidDel="00000000" w:rsidP="00000000" w:rsidRDefault="00000000" w:rsidRPr="00000000" w14:paraId="00000044">
            <w:pPr>
              <w:rPr>
                <w:rFonts w:ascii="Arial" w:cs="Arial" w:eastAsia="Arial" w:hAnsi="Arial"/>
              </w:rPr>
            </w:pPr>
            <w:r w:rsidDel="00000000" w:rsidR="00000000" w:rsidRPr="00000000">
              <w:rPr>
                <w:rtl w:val="0"/>
              </w:rPr>
            </w:r>
          </w:p>
        </w:tc>
      </w:tr>
      <w:tr>
        <w:trPr>
          <w:trHeight w:val="821" w:hRule="atLeast"/>
        </w:trPr>
        <w:tc>
          <w:tcPr>
            <w:shd w:fill="ccffcc" w:val="clear"/>
          </w:tcPr>
          <w:p w:rsidR="00000000" w:rsidDel="00000000" w:rsidP="00000000" w:rsidRDefault="00000000" w:rsidRPr="00000000" w14:paraId="00000045">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6">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4</w:t>
            </w:r>
          </w:p>
        </w:tc>
        <w:tc>
          <w:tcPr>
            <w:shd w:fill="ccffcc" w:val="clear"/>
          </w:tcPr>
          <w:p w:rsidR="00000000" w:rsidDel="00000000" w:rsidP="00000000" w:rsidRDefault="00000000" w:rsidRPr="00000000" w14:paraId="00000047">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¿Qué aspectos o elementos integra en su planeación?</w:t>
            </w:r>
          </w:p>
          <w:p w:rsidR="00000000" w:rsidDel="00000000" w:rsidP="00000000" w:rsidRDefault="00000000" w:rsidRPr="00000000" w14:paraId="00000049">
            <w:pPr>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Campos/ Áreas, Organizador curricular 1, Organizador curricular 2, Aprendizaje esperado, Énfasis, Titulo del programa,</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Recursos para utilizar, Actividades de reforzamiento, ¿Qué aprenderás?, ¿Qué aprendiste?, Evidencias, Evaluación. </w:t>
            </w:r>
          </w:p>
        </w:tc>
        <w:tc>
          <w:tcPr/>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Nombre de la situación didáctica, campo o área de desarrollo, componente, aprendizajes esperados, actividades, recursos, duración de la situación didáctica, ajustes razonables (cuando aplica).    </w:t>
            </w:r>
          </w:p>
        </w:tc>
        <w:tc>
          <w:tcPr/>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color w:val="000000"/>
                <w:rtl w:val="0"/>
              </w:rPr>
              <w:t xml:space="preserve">La planeación didáctica anticipa la organización, la estructura y la secuencia de los procesos de enseñanza y de aprendizaje; es el momento para seleccionar las actividades, la organización del espacio y tiempo de las actividades, la ocasión para anticipar los medios, los recursos, apoyos, instrumentos o materiales didácticos </w:t>
            </w:r>
            <w:r w:rsidDel="00000000" w:rsidR="00000000" w:rsidRPr="00000000">
              <w:rPr>
                <w:rFonts w:ascii="Arial" w:cs="Arial" w:eastAsia="Arial" w:hAnsi="Arial"/>
                <w:rtl w:val="0"/>
              </w:rPr>
              <w:t xml:space="preserve">(La planeación didáctica - Miguel Monroy Farías)</w:t>
            </w:r>
            <w:r w:rsidDel="00000000" w:rsidR="00000000" w:rsidRPr="00000000">
              <w:rPr>
                <w:rFonts w:ascii="Arial" w:cs="Arial" w:eastAsia="Arial" w:hAnsi="Arial"/>
                <w:color w:val="000000"/>
                <w:rtl w:val="0"/>
              </w:rPr>
              <w:t xml:space="preserve">. </w:t>
            </w:r>
            <w:r w:rsidDel="00000000" w:rsidR="00000000" w:rsidRPr="00000000">
              <w:rPr>
                <w:rtl w:val="0"/>
              </w:rPr>
            </w:r>
          </w:p>
        </w:tc>
        <w:tc>
          <w:tcPr/>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Tiempo, espacio, características y necesidades particulares del grupo, materiales y recursos disponibles, experiencia profesional del docente, principios pedagógicos del Modelo Educativo, entre otros.</w:t>
            </w:r>
          </w:p>
          <w:p w:rsidR="00000000" w:rsidDel="00000000" w:rsidP="00000000" w:rsidRDefault="00000000" w:rsidRPr="00000000" w14:paraId="0000004F">
            <w:pPr>
              <w:rPr>
                <w:rFonts w:ascii="Arial" w:cs="Arial" w:eastAsia="Arial" w:hAnsi="Arial"/>
              </w:rPr>
            </w:pPr>
            <w:r w:rsidDel="00000000" w:rsidR="00000000" w:rsidRPr="00000000">
              <w:rPr>
                <w:rtl w:val="0"/>
              </w:rPr>
            </w:r>
          </w:p>
        </w:tc>
        <w:tc>
          <w:tcPr/>
          <w:p w:rsidR="00000000" w:rsidDel="00000000" w:rsidP="00000000" w:rsidRDefault="00000000" w:rsidRPr="00000000" w14:paraId="00000050">
            <w:pPr>
              <w:spacing w:after="200" w:line="276" w:lineRule="auto"/>
              <w:rPr>
                <w:rFonts w:ascii="Arial" w:cs="Arial" w:eastAsia="Arial" w:hAnsi="Arial"/>
              </w:rPr>
            </w:pPr>
            <w:r w:rsidDel="00000000" w:rsidR="00000000" w:rsidRPr="00000000">
              <w:rPr>
                <w:rFonts w:ascii="Arial" w:cs="Arial" w:eastAsia="Arial" w:hAnsi="Arial"/>
                <w:rtl w:val="0"/>
              </w:rPr>
              <w:t xml:space="preserve">Toda educadora utiliza los mismos elementos para realizar su planeación ya que son los aspectos esenciales para abarcar y realizar de manera asertiva la clase. </w:t>
            </w:r>
          </w:p>
          <w:p w:rsidR="00000000" w:rsidDel="00000000" w:rsidP="00000000" w:rsidRDefault="00000000" w:rsidRPr="00000000" w14:paraId="00000051">
            <w:pPr>
              <w:spacing w:after="200" w:line="276" w:lineRule="auto"/>
              <w:rPr>
                <w:rFonts w:ascii="Arial" w:cs="Arial" w:eastAsia="Arial" w:hAnsi="Arial"/>
              </w:rPr>
            </w:pPr>
            <w:r w:rsidDel="00000000" w:rsidR="00000000" w:rsidRPr="00000000">
              <w:rPr>
                <w:rtl w:val="0"/>
              </w:rPr>
            </w:r>
          </w:p>
        </w:tc>
      </w:tr>
      <w:tr>
        <w:trPr>
          <w:trHeight w:val="145" w:hRule="atLeast"/>
        </w:trPr>
        <w:tc>
          <w:tcPr>
            <w:shd w:fill="ccffcc" w:val="clear"/>
          </w:tcPr>
          <w:p w:rsidR="00000000" w:rsidDel="00000000" w:rsidP="00000000" w:rsidRDefault="00000000" w:rsidRPr="00000000" w14:paraId="00000052">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53">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5</w:t>
            </w:r>
          </w:p>
        </w:tc>
        <w:tc>
          <w:tcPr>
            <w:shd w:fill="ccffcc" w:val="clear"/>
          </w:tcPr>
          <w:p w:rsidR="00000000" w:rsidDel="00000000" w:rsidP="00000000" w:rsidRDefault="00000000" w:rsidRPr="00000000" w14:paraId="00000054">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55">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 qué manera determina lo que va a planear?</w:t>
            </w:r>
          </w:p>
          <w:p w:rsidR="00000000" w:rsidDel="00000000" w:rsidP="00000000" w:rsidRDefault="00000000" w:rsidRPr="00000000" w14:paraId="00000056">
            <w:pPr>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Se considera el grado para determinar la complejidad de las actividades, se atienden los procesos de desarrollo y aprendizaje de los niños.</w:t>
            </w:r>
          </w:p>
        </w:tc>
        <w:tc>
          <w:tcPr/>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De acuerdo con los intereses y necesidades de los alumnos.</w:t>
            </w:r>
          </w:p>
        </w:tc>
        <w:tc>
          <w:tcPr/>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color w:val="000000"/>
                <w:rtl w:val="0"/>
              </w:rPr>
              <w:t xml:space="preserve">Las experiencias educativas que exploran cómo están dispuestos y entusiasmados los alumnos ante nuevo aprendizaje y qué nivel de organización tienen el conocimiento que se intenta que aprendan, es decir, para iniciar las actividades situadas, es preciso conocer la motivación de los estudiantes, sus experiencias y aprendizajes previos, así como las habilidades cognitivas con las que se presentan para integrar constructivamente el nuevo conocimiento. Es necesario puntualizar que la planeación es una guía y que las condiciones situacionales y disposicionales indicarán al profesor si se requiere motivar, ofrecer conocimientos remediales, cambiar el método, modificar estrategias o cuáles actividades enriquecer </w:t>
            </w:r>
            <w:r w:rsidDel="00000000" w:rsidR="00000000" w:rsidRPr="00000000">
              <w:rPr>
                <w:rFonts w:ascii="Arial" w:cs="Arial" w:eastAsia="Arial" w:hAnsi="Arial"/>
                <w:rtl w:val="0"/>
              </w:rPr>
              <w:t xml:space="preserve">(La planeación didáctica - Miguel Monroy Farías)</w:t>
            </w:r>
            <w:r w:rsidDel="00000000" w:rsidR="00000000" w:rsidRPr="00000000">
              <w:rPr>
                <w:rFonts w:ascii="Arial" w:cs="Arial" w:eastAsia="Arial" w:hAnsi="Arial"/>
                <w:color w:val="000000"/>
                <w:rtl w:val="0"/>
              </w:rPr>
              <w:t xml:space="preserve">.</w:t>
            </w:r>
            <w:r w:rsidDel="00000000" w:rsidR="00000000" w:rsidRPr="00000000">
              <w:rPr>
                <w:rtl w:val="0"/>
              </w:rPr>
            </w:r>
          </w:p>
        </w:tc>
        <w:tc>
          <w:tcPr/>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Características y necesidades particulares del grupo.</w:t>
            </w:r>
          </w:p>
          <w:p w:rsidR="00000000" w:rsidDel="00000000" w:rsidP="00000000" w:rsidRDefault="00000000" w:rsidRPr="00000000" w14:paraId="0000005B">
            <w:pPr>
              <w:rPr>
                <w:rFonts w:ascii="Arial" w:cs="Arial" w:eastAsia="Arial" w:hAnsi="Arial"/>
              </w:rPr>
            </w:pPr>
            <w:r w:rsidDel="00000000" w:rsidR="00000000" w:rsidRPr="00000000">
              <w:rPr>
                <w:rtl w:val="0"/>
              </w:rPr>
            </w:r>
          </w:p>
        </w:tc>
        <w:tc>
          <w:tcPr/>
          <w:p w:rsidR="00000000" w:rsidDel="00000000" w:rsidP="00000000" w:rsidRDefault="00000000" w:rsidRPr="00000000" w14:paraId="0000005C">
            <w:pPr>
              <w:spacing w:after="200" w:line="276" w:lineRule="auto"/>
              <w:rPr>
                <w:rFonts w:ascii="Arial" w:cs="Arial" w:eastAsia="Arial" w:hAnsi="Arial"/>
              </w:rPr>
            </w:pPr>
            <w:r w:rsidDel="00000000" w:rsidR="00000000" w:rsidRPr="00000000">
              <w:rPr>
                <w:rFonts w:ascii="Arial" w:cs="Arial" w:eastAsia="Arial" w:hAnsi="Arial"/>
                <w:rtl w:val="0"/>
              </w:rPr>
              <w:t xml:space="preserve">Ambas planean después de una observación a lo largo de semanas anteriores para poder realizar ajustes al método aplicado.</w:t>
            </w:r>
          </w:p>
          <w:p w:rsidR="00000000" w:rsidDel="00000000" w:rsidP="00000000" w:rsidRDefault="00000000" w:rsidRPr="00000000" w14:paraId="0000005D">
            <w:pPr>
              <w:rPr>
                <w:rFonts w:ascii="Arial" w:cs="Arial" w:eastAsia="Arial" w:hAnsi="Arial"/>
              </w:rPr>
            </w:pPr>
            <w:r w:rsidDel="00000000" w:rsidR="00000000" w:rsidRPr="00000000">
              <w:rPr>
                <w:rtl w:val="0"/>
              </w:rPr>
            </w:r>
          </w:p>
        </w:tc>
      </w:tr>
      <w:tr>
        <w:trPr>
          <w:trHeight w:val="145" w:hRule="atLeast"/>
        </w:trPr>
        <w:tc>
          <w:tcPr>
            <w:shd w:fill="ccffcc" w:val="clear"/>
          </w:tcPr>
          <w:p w:rsidR="00000000" w:rsidDel="00000000" w:rsidP="00000000" w:rsidRDefault="00000000" w:rsidRPr="00000000" w14:paraId="0000005E">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5F">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6</w:t>
            </w:r>
          </w:p>
        </w:tc>
        <w:tc>
          <w:tcPr>
            <w:shd w:fill="ccffcc" w:val="clear"/>
          </w:tcPr>
          <w:p w:rsidR="00000000" w:rsidDel="00000000" w:rsidP="00000000" w:rsidRDefault="00000000" w:rsidRPr="00000000" w14:paraId="00000060">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6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¿Cuántos días debe durar una planeación?</w:t>
            </w:r>
          </w:p>
          <w:p w:rsidR="00000000" w:rsidDel="00000000" w:rsidP="00000000" w:rsidRDefault="00000000" w:rsidRPr="00000000" w14:paraId="00000062">
            <w:pPr>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La duración de la planeación se determina por el interés de los alumnos, por eso es flexible, si los alumnos pierden el interés o surge algún imprevisto, puedes cambiar tu plan.</w:t>
            </w:r>
          </w:p>
          <w:p w:rsidR="00000000" w:rsidDel="00000000" w:rsidP="00000000" w:rsidRDefault="00000000" w:rsidRPr="00000000" w14:paraId="00000064">
            <w:pPr>
              <w:rPr>
                <w:rFonts w:ascii="Arial" w:cs="Arial" w:eastAsia="Arial" w:hAnsi="Arial"/>
              </w:rPr>
            </w:pPr>
            <w:r w:rsidDel="00000000" w:rsidR="00000000" w:rsidRPr="00000000">
              <w:rPr>
                <w:rtl w:val="0"/>
              </w:rPr>
            </w:r>
          </w:p>
        </w:tc>
        <w:tc>
          <w:tcPr/>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Varía de acuerdo con los intereses de los alumnos, lo recomendado son 5 días.</w:t>
            </w:r>
          </w:p>
        </w:tc>
        <w:tc>
          <w:tcPr/>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color w:val="000000"/>
                <w:rtl w:val="0"/>
              </w:rPr>
              <w:t xml:space="preserve">Los momentos de la planeación didáctica, su operación evaluación hablan cumplido sus propósitos y han sido posible desarrollar la comprensión significativa del conocimiento, habilidades de pensamiento, desarrollo social y ético, de tal manera que pueda continuar aprendiendo en el futuro por sí solo pero también a través de la convivencia con otros (Coll, Pozo y Valls, 1992).</w:t>
            </w:r>
            <w:r w:rsidDel="00000000" w:rsidR="00000000" w:rsidRPr="00000000">
              <w:rPr>
                <w:rtl w:val="0"/>
              </w:rPr>
            </w:r>
          </w:p>
        </w:tc>
        <w:tc>
          <w:tcPr/>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Los profesores aplicarán su creatividad y podrán recurrir a su experiencia en la planeación de cada sesión de cara a tres momentos, durante el ciclo escolar, para la comunicación de la evaluación a las familias: • Noviembre: del comienzo del ciclo escolar, en agosto, al final de noviembre. </w:t>
              <w:br w:type="textWrapping"/>
              <w:t xml:space="preserve">• Marzo: del comienzo de diciembre al final de marzo de cada ciclo escolar. </w:t>
              <w:br w:type="textWrapping"/>
              <w:t xml:space="preserve">• Julio: del comienzo de abril al fin de cada ciclo escolar.</w:t>
            </w:r>
          </w:p>
          <w:p w:rsidR="00000000" w:rsidDel="00000000" w:rsidP="00000000" w:rsidRDefault="00000000" w:rsidRPr="00000000" w14:paraId="00000068">
            <w:pPr>
              <w:rPr>
                <w:rFonts w:ascii="Arial" w:cs="Arial" w:eastAsia="Arial" w:hAnsi="Arial"/>
              </w:rPr>
            </w:pPr>
            <w:r w:rsidDel="00000000" w:rsidR="00000000" w:rsidRPr="00000000">
              <w:rPr>
                <w:rtl w:val="0"/>
              </w:rPr>
            </w:r>
          </w:p>
        </w:tc>
        <w:tc>
          <w:tcPr/>
          <w:p w:rsidR="00000000" w:rsidDel="00000000" w:rsidP="00000000" w:rsidRDefault="00000000" w:rsidRPr="00000000" w14:paraId="00000069">
            <w:pPr>
              <w:spacing w:after="200" w:line="276" w:lineRule="auto"/>
              <w:rPr>
                <w:rFonts w:ascii="Arial" w:cs="Arial" w:eastAsia="Arial" w:hAnsi="Arial"/>
              </w:rPr>
            </w:pPr>
            <w:r w:rsidDel="00000000" w:rsidR="00000000" w:rsidRPr="00000000">
              <w:rPr>
                <w:rFonts w:ascii="Arial" w:cs="Arial" w:eastAsia="Arial" w:hAnsi="Arial"/>
                <w:rtl w:val="0"/>
              </w:rPr>
              <w:t xml:space="preserve">En este caso, se nos comenta que lo ideal es realizar planeaciones cortas para hacerlas más asertivas y realistas.</w:t>
            </w:r>
          </w:p>
          <w:p w:rsidR="00000000" w:rsidDel="00000000" w:rsidP="00000000" w:rsidRDefault="00000000" w:rsidRPr="00000000" w14:paraId="0000006A">
            <w:pPr>
              <w:rPr>
                <w:rFonts w:ascii="Arial" w:cs="Arial" w:eastAsia="Arial" w:hAnsi="Arial"/>
              </w:rPr>
            </w:pPr>
            <w:r w:rsidDel="00000000" w:rsidR="00000000" w:rsidRPr="00000000">
              <w:rPr>
                <w:rtl w:val="0"/>
              </w:rPr>
            </w:r>
          </w:p>
        </w:tc>
      </w:tr>
      <w:tr>
        <w:trPr>
          <w:trHeight w:val="145" w:hRule="atLeast"/>
        </w:trPr>
        <w:tc>
          <w:tcPr>
            <w:shd w:fill="ccffcc" w:val="clear"/>
          </w:tcPr>
          <w:p w:rsidR="00000000" w:rsidDel="00000000" w:rsidP="00000000" w:rsidRDefault="00000000" w:rsidRPr="00000000" w14:paraId="0000006B">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6C">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7</w:t>
            </w:r>
          </w:p>
        </w:tc>
        <w:tc>
          <w:tcPr>
            <w:shd w:fill="ccffcc" w:val="clear"/>
          </w:tcPr>
          <w:p w:rsidR="00000000" w:rsidDel="00000000" w:rsidP="00000000" w:rsidRDefault="00000000" w:rsidRPr="00000000" w14:paraId="0000006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¿Cómo se integran los aprendizajes o conocimientos previos de los niños en una planeación?</w:t>
            </w:r>
          </w:p>
        </w:tc>
        <w:tc>
          <w:tcPr/>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Al elaborar la planeación se realizan cuestionamientos que sirven para determinar los conocimientos previos que los alumnos tienen sobre determinada situación, esto se registra en el plan y de ahí se parte para realizar las actividades.</w:t>
            </w:r>
          </w:p>
        </w:tc>
        <w:tc>
          <w:tcPr/>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Por medio de cuestionamientos realizados a los alumnos.</w:t>
            </w:r>
          </w:p>
          <w:p w:rsidR="00000000" w:rsidDel="00000000" w:rsidP="00000000" w:rsidRDefault="00000000" w:rsidRPr="00000000" w14:paraId="00000070">
            <w:pPr>
              <w:rPr>
                <w:rFonts w:ascii="Arial" w:cs="Arial" w:eastAsia="Arial" w:hAnsi="Arial"/>
              </w:rPr>
            </w:pPr>
            <w:r w:rsidDel="00000000" w:rsidR="00000000" w:rsidRPr="00000000">
              <w:rPr>
                <w:rtl w:val="0"/>
              </w:rPr>
            </w:r>
          </w:p>
        </w:tc>
        <w:tc>
          <w:tcPr/>
          <w:p w:rsidR="00000000" w:rsidDel="00000000" w:rsidP="00000000" w:rsidRDefault="00000000" w:rsidRPr="00000000" w14:paraId="0000007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Indagar conocimientos declarativos, ¿Qué saben los alumnos?, ¿Qué ventajas tiene que el profesor anticipe las estrategias que emplea para darse cuenta de los conocimientos que domina los estudiantes en relación con el tema que se analizara?, ¿Qué estrategias le sugeriría al profesor?</w:t>
            </w:r>
          </w:p>
          <w:p w:rsidR="00000000" w:rsidDel="00000000" w:rsidP="00000000" w:rsidRDefault="00000000" w:rsidRPr="00000000" w14:paraId="0000007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Diagnosticar habilidades, ¿Qué saben hacer ¿, ¿Por qué es indispensable que el profesor anticipe que ejercicios usará para conocer qué habilidades o capacidades se presentan los alumnos?, ¿Qué actividades de sugerirías al profesor para que investigue lo que saben hacer los estudiantes?</w:t>
            </w:r>
          </w:p>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color w:val="000000"/>
                <w:rtl w:val="0"/>
              </w:rPr>
              <w:t xml:space="preserve">Informarse sobre las actitudes, ¿Cómo son los alumnos en relación con sus normas, valores y comportamientos?, ¿Consideras importante que el profesor anticipe estrategias para conocer qué actitudes, valores y normas éticas tienen sus alumnos?, ¿Qué estrategias le sugerirías al profesor para que se informe? </w:t>
            </w:r>
            <w:r w:rsidDel="00000000" w:rsidR="00000000" w:rsidRPr="00000000">
              <w:rPr>
                <w:rFonts w:ascii="Arial" w:cs="Arial" w:eastAsia="Arial" w:hAnsi="Arial"/>
                <w:rtl w:val="0"/>
              </w:rPr>
              <w:t xml:space="preserve">(La planeación didáctica - Miguel Monroy Farías).</w:t>
            </w:r>
          </w:p>
        </w:tc>
        <w:tc>
          <w:tcPr/>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rtl w:val="0"/>
              </w:rPr>
              <w:t xml:space="preserve">El ambiente de aprendizaje debe reconocer a los estudiantes y su formación integral como su razón de ser e impulsar su participación y capacidad de autoconocimiento. Asimismo, tiene que asumir la diversidad de formas y necesidades de aprendizaje.</w:t>
            </w:r>
          </w:p>
          <w:p w:rsidR="00000000" w:rsidDel="00000000" w:rsidP="00000000" w:rsidRDefault="00000000" w:rsidRPr="00000000" w14:paraId="00000075">
            <w:pPr>
              <w:rPr>
                <w:rFonts w:ascii="Arial" w:cs="Arial" w:eastAsia="Arial" w:hAnsi="Arial"/>
              </w:rPr>
            </w:pPr>
            <w:r w:rsidDel="00000000" w:rsidR="00000000" w:rsidRPr="00000000">
              <w:rPr>
                <w:rtl w:val="0"/>
              </w:rPr>
            </w:r>
          </w:p>
        </w:tc>
        <w:tc>
          <w:tcPr/>
          <w:p w:rsidR="00000000" w:rsidDel="00000000" w:rsidP="00000000" w:rsidRDefault="00000000" w:rsidRPr="00000000" w14:paraId="00000076">
            <w:pPr>
              <w:rPr>
                <w:rFonts w:ascii="Arial" w:cs="Arial" w:eastAsia="Arial" w:hAnsi="Arial"/>
              </w:rPr>
            </w:pPr>
            <w:r w:rsidDel="00000000" w:rsidR="00000000" w:rsidRPr="00000000">
              <w:rPr>
                <w:rFonts w:ascii="Arial" w:cs="Arial" w:eastAsia="Arial" w:hAnsi="Arial"/>
                <w:rtl w:val="0"/>
              </w:rPr>
              <w:t xml:space="preserve">No es necesario la realización de demasiadas planeaciones para una clase, lo necesario es que sea efectivo.</w:t>
            </w:r>
          </w:p>
        </w:tc>
      </w:tr>
      <w:tr>
        <w:trPr>
          <w:trHeight w:val="145" w:hRule="atLeast"/>
        </w:trPr>
        <w:tc>
          <w:tcPr>
            <w:shd w:fill="ccffcc" w:val="clear"/>
          </w:tcPr>
          <w:p w:rsidR="00000000" w:rsidDel="00000000" w:rsidP="00000000" w:rsidRDefault="00000000" w:rsidRPr="00000000" w14:paraId="00000077">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78">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8</w:t>
            </w:r>
          </w:p>
        </w:tc>
        <w:tc>
          <w:tcPr>
            <w:shd w:fill="ccffcc" w:val="clear"/>
          </w:tcPr>
          <w:p w:rsidR="00000000" w:rsidDel="00000000" w:rsidP="00000000" w:rsidRDefault="00000000" w:rsidRPr="00000000" w14:paraId="00000079">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7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¿Qué toma en cuenta para iniciar una planeación?</w:t>
            </w:r>
          </w:p>
          <w:p w:rsidR="00000000" w:rsidDel="00000000" w:rsidP="00000000" w:rsidRDefault="00000000" w:rsidRPr="00000000" w14:paraId="0000007B">
            <w:pPr>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7C">
            <w:pPr>
              <w:rPr>
                <w:rFonts w:ascii="Arial" w:cs="Arial" w:eastAsia="Arial" w:hAnsi="Arial"/>
              </w:rPr>
            </w:pPr>
            <w:r w:rsidDel="00000000" w:rsidR="00000000" w:rsidRPr="00000000">
              <w:rPr>
                <w:rFonts w:ascii="Arial" w:cs="Arial" w:eastAsia="Arial" w:hAnsi="Arial"/>
                <w:rtl w:val="0"/>
              </w:rPr>
              <w:t xml:space="preserve">Saberes previos de los alumnos, así como su interés.</w:t>
            </w:r>
          </w:p>
        </w:tc>
        <w:tc>
          <w:tcPr/>
          <w:p w:rsidR="00000000" w:rsidDel="00000000" w:rsidP="00000000" w:rsidRDefault="00000000" w:rsidRPr="00000000" w14:paraId="0000007D">
            <w:pPr>
              <w:rPr>
                <w:rFonts w:ascii="Arial" w:cs="Arial" w:eastAsia="Arial" w:hAnsi="Arial"/>
              </w:rPr>
            </w:pPr>
            <w:r w:rsidDel="00000000" w:rsidR="00000000" w:rsidRPr="00000000">
              <w:rPr>
                <w:rFonts w:ascii="Arial" w:cs="Arial" w:eastAsia="Arial" w:hAnsi="Arial"/>
                <w:rtl w:val="0"/>
              </w:rPr>
              <w:t xml:space="preserve">Los intereses de los alumnos.</w:t>
            </w:r>
          </w:p>
          <w:p w:rsidR="00000000" w:rsidDel="00000000" w:rsidP="00000000" w:rsidRDefault="00000000" w:rsidRPr="00000000" w14:paraId="0000007E">
            <w:pPr>
              <w:rPr>
                <w:rFonts w:ascii="Arial" w:cs="Arial" w:eastAsia="Arial" w:hAnsi="Arial"/>
              </w:rPr>
            </w:pPr>
            <w:r w:rsidDel="00000000" w:rsidR="00000000" w:rsidRPr="00000000">
              <w:rPr>
                <w:rtl w:val="0"/>
              </w:rPr>
            </w:r>
          </w:p>
        </w:tc>
        <w:tc>
          <w:tcPr/>
          <w:p w:rsidR="00000000" w:rsidDel="00000000" w:rsidP="00000000" w:rsidRDefault="00000000" w:rsidRPr="00000000" w14:paraId="0000007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¿Cuál es el sentido de la actividad educativa?</w:t>
            </w:r>
          </w:p>
          <w:p w:rsidR="00000000" w:rsidDel="00000000" w:rsidP="00000000" w:rsidRDefault="00000000" w:rsidRPr="00000000" w14:paraId="0000008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dónde se quiere llegar?</w:t>
            </w:r>
          </w:p>
          <w:p w:rsidR="00000000" w:rsidDel="00000000" w:rsidP="00000000" w:rsidRDefault="00000000" w:rsidRPr="00000000" w14:paraId="0000008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¿Qué conocimientos habrán de construir los estudiantes?</w:t>
            </w:r>
          </w:p>
          <w:p w:rsidR="00000000" w:rsidDel="00000000" w:rsidP="00000000" w:rsidRDefault="00000000" w:rsidRPr="00000000" w14:paraId="0000008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¿Qué tipo de persona, ciudadano o profesional formar e instruir?</w:t>
            </w:r>
          </w:p>
        </w:tc>
        <w:tc>
          <w:tcPr/>
          <w:p w:rsidR="00000000" w:rsidDel="00000000" w:rsidP="00000000" w:rsidRDefault="00000000" w:rsidRPr="00000000" w14:paraId="00000083">
            <w:pPr>
              <w:rPr>
                <w:rFonts w:ascii="Arial" w:cs="Arial" w:eastAsia="Arial" w:hAnsi="Arial"/>
                <w:b w:val="1"/>
              </w:rPr>
            </w:pPr>
            <w:r w:rsidDel="00000000" w:rsidR="00000000" w:rsidRPr="00000000">
              <w:rPr>
                <w:rFonts w:ascii="Arial" w:cs="Arial" w:eastAsia="Arial" w:hAnsi="Arial"/>
                <w:rtl w:val="0"/>
              </w:rPr>
              <w:t xml:space="preserve">La autorregulación cognitiva y moral para promover el desarrollo del conocimiento y de la convivencia.</w:t>
            </w:r>
            <w:r w:rsidDel="00000000" w:rsidR="00000000" w:rsidRPr="00000000">
              <w:rPr>
                <w:rtl w:val="0"/>
              </w:rPr>
            </w:r>
          </w:p>
          <w:p w:rsidR="00000000" w:rsidDel="00000000" w:rsidP="00000000" w:rsidRDefault="00000000" w:rsidRPr="00000000" w14:paraId="00000084">
            <w:pPr>
              <w:rPr>
                <w:rFonts w:ascii="Arial" w:cs="Arial" w:eastAsia="Arial" w:hAnsi="Arial"/>
              </w:rPr>
            </w:pPr>
            <w:r w:rsidDel="00000000" w:rsidR="00000000" w:rsidRPr="00000000">
              <w:rPr>
                <w:rtl w:val="0"/>
              </w:rPr>
            </w:r>
          </w:p>
        </w:tc>
        <w:tc>
          <w:tcPr/>
          <w:p w:rsidR="00000000" w:rsidDel="00000000" w:rsidP="00000000" w:rsidRDefault="00000000" w:rsidRPr="00000000" w14:paraId="00000085">
            <w:pPr>
              <w:spacing w:after="200" w:line="276" w:lineRule="auto"/>
              <w:rPr>
                <w:rFonts w:ascii="Arial" w:cs="Arial" w:eastAsia="Arial" w:hAnsi="Arial"/>
              </w:rPr>
            </w:pPr>
            <w:r w:rsidDel="00000000" w:rsidR="00000000" w:rsidRPr="00000000">
              <w:rPr>
                <w:rFonts w:ascii="Arial" w:cs="Arial" w:eastAsia="Arial" w:hAnsi="Arial"/>
                <w:rtl w:val="0"/>
              </w:rPr>
              <w:t xml:space="preserve">Ambas aplican la comunicación grupal, en especial el cuestionamiento para conocer conocimientos previos de los niños.</w:t>
            </w:r>
          </w:p>
          <w:p w:rsidR="00000000" w:rsidDel="00000000" w:rsidP="00000000" w:rsidRDefault="00000000" w:rsidRPr="00000000" w14:paraId="00000086">
            <w:pPr>
              <w:rPr>
                <w:rFonts w:ascii="Arial" w:cs="Arial" w:eastAsia="Arial" w:hAnsi="Arial"/>
              </w:rPr>
            </w:pPr>
            <w:r w:rsidDel="00000000" w:rsidR="00000000" w:rsidRPr="00000000">
              <w:rPr>
                <w:rtl w:val="0"/>
              </w:rPr>
            </w:r>
          </w:p>
        </w:tc>
      </w:tr>
      <w:tr>
        <w:trPr>
          <w:trHeight w:val="1096" w:hRule="atLeast"/>
        </w:trPr>
        <w:tc>
          <w:tcPr>
            <w:shd w:fill="ccffcc" w:val="clear"/>
          </w:tcPr>
          <w:p w:rsidR="00000000" w:rsidDel="00000000" w:rsidP="00000000" w:rsidRDefault="00000000" w:rsidRPr="00000000" w14:paraId="00000087">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88">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9</w:t>
            </w:r>
          </w:p>
        </w:tc>
        <w:tc>
          <w:tcPr>
            <w:shd w:fill="ccffcc" w:val="clear"/>
          </w:tcPr>
          <w:p w:rsidR="00000000" w:rsidDel="00000000" w:rsidP="00000000" w:rsidRDefault="00000000" w:rsidRPr="00000000" w14:paraId="00000089">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8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¿Cuánto tiempo dedica para diseñar una planeación?</w:t>
            </w:r>
          </w:p>
          <w:p w:rsidR="00000000" w:rsidDel="00000000" w:rsidP="00000000" w:rsidRDefault="00000000" w:rsidRPr="00000000" w14:paraId="0000008B">
            <w:pPr>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Aproximadamente 2 días.</w:t>
            </w:r>
          </w:p>
        </w:tc>
        <w:tc>
          <w:tcPr/>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De 2 a 3 horas.</w:t>
            </w:r>
          </w:p>
        </w:tc>
        <w:tc>
          <w:tcPr/>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color w:val="000000"/>
                <w:rtl w:val="0"/>
              </w:rPr>
              <w:t xml:space="preserve">Varia, se toma en cuenta el tiempo y el volumen de los contenidos según se programe para una sesión, una semana, un mes o todo el curso escolar </w:t>
            </w:r>
            <w:r w:rsidDel="00000000" w:rsidR="00000000" w:rsidRPr="00000000">
              <w:rPr>
                <w:rFonts w:ascii="Arial" w:cs="Arial" w:eastAsia="Arial" w:hAnsi="Arial"/>
                <w:rtl w:val="0"/>
              </w:rPr>
              <w:t xml:space="preserve">(La planeación didáctica - Miguel Monroy Farías).</w:t>
            </w:r>
          </w:p>
        </w:tc>
        <w:tc>
          <w:tcPr/>
          <w:p w:rsidR="00000000" w:rsidDel="00000000" w:rsidP="00000000" w:rsidRDefault="00000000" w:rsidRPr="00000000" w14:paraId="0000008F">
            <w:pPr>
              <w:rPr>
                <w:rFonts w:ascii="Arial" w:cs="Arial" w:eastAsia="Arial" w:hAnsi="Arial"/>
                <w:b w:val="1"/>
              </w:rPr>
            </w:pPr>
            <w:r w:rsidDel="00000000" w:rsidR="00000000" w:rsidRPr="00000000">
              <w:rPr>
                <w:rFonts w:ascii="Arial" w:cs="Arial" w:eastAsia="Arial" w:hAnsi="Arial"/>
                <w:rtl w:val="0"/>
              </w:rPr>
              <w:t xml:space="preserve">Se aspira a la participación de todos y cada uno de los alumnos del grupo y por tanto no es posible anticipar todo lo que va a ocurrir en la clase.</w:t>
            </w:r>
            <w:r w:rsidDel="00000000" w:rsidR="00000000" w:rsidRPr="00000000">
              <w:rPr>
                <w:rtl w:val="0"/>
              </w:rPr>
            </w:r>
          </w:p>
          <w:p w:rsidR="00000000" w:rsidDel="00000000" w:rsidP="00000000" w:rsidRDefault="00000000" w:rsidRPr="00000000" w14:paraId="00000090">
            <w:pPr>
              <w:rPr>
                <w:rFonts w:ascii="Arial" w:cs="Arial" w:eastAsia="Arial" w:hAnsi="Arial"/>
              </w:rPr>
            </w:pPr>
            <w:r w:rsidDel="00000000" w:rsidR="00000000" w:rsidRPr="00000000">
              <w:rPr>
                <w:rtl w:val="0"/>
              </w:rPr>
            </w:r>
          </w:p>
        </w:tc>
        <w:tc>
          <w:tcPr/>
          <w:p w:rsidR="00000000" w:rsidDel="00000000" w:rsidP="00000000" w:rsidRDefault="00000000" w:rsidRPr="00000000" w14:paraId="00000091">
            <w:pPr>
              <w:spacing w:after="200" w:line="276" w:lineRule="auto"/>
              <w:rPr>
                <w:rFonts w:ascii="Arial" w:cs="Arial" w:eastAsia="Arial" w:hAnsi="Arial"/>
              </w:rPr>
            </w:pPr>
            <w:r w:rsidDel="00000000" w:rsidR="00000000" w:rsidRPr="00000000">
              <w:rPr>
                <w:rFonts w:ascii="Arial" w:cs="Arial" w:eastAsia="Arial" w:hAnsi="Arial"/>
                <w:rtl w:val="0"/>
              </w:rPr>
              <w:t xml:space="preserve">Se debe tomar en cuenta siempre las necesidades que los alumnos tienen y para esto es necesaria su detección con anterioridad.</w:t>
            </w:r>
          </w:p>
          <w:p w:rsidR="00000000" w:rsidDel="00000000" w:rsidP="00000000" w:rsidRDefault="00000000" w:rsidRPr="00000000" w14:paraId="00000092">
            <w:pPr>
              <w:rPr>
                <w:rFonts w:ascii="Arial" w:cs="Arial" w:eastAsia="Arial" w:hAnsi="Arial"/>
              </w:rPr>
            </w:pPr>
            <w:r w:rsidDel="00000000" w:rsidR="00000000" w:rsidRPr="00000000">
              <w:rPr>
                <w:rtl w:val="0"/>
              </w:rPr>
            </w:r>
          </w:p>
        </w:tc>
      </w:tr>
      <w:tr>
        <w:trPr>
          <w:trHeight w:val="1452" w:hRule="atLeast"/>
        </w:trPr>
        <w:tc>
          <w:tcPr>
            <w:shd w:fill="ccffcc" w:val="clear"/>
          </w:tcPr>
          <w:p w:rsidR="00000000" w:rsidDel="00000000" w:rsidP="00000000" w:rsidRDefault="00000000" w:rsidRPr="00000000" w14:paraId="00000093">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94">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10</w:t>
            </w:r>
          </w:p>
        </w:tc>
        <w:tc>
          <w:tcPr>
            <w:shd w:fill="ccffcc" w:val="clear"/>
          </w:tcPr>
          <w:p w:rsidR="00000000" w:rsidDel="00000000" w:rsidP="00000000" w:rsidRDefault="00000000" w:rsidRPr="00000000" w14:paraId="00000095">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9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¿Cómo organiza el ambiente de aprendizaje para aplicar el plan?</w:t>
            </w:r>
          </w:p>
          <w:p w:rsidR="00000000" w:rsidDel="00000000" w:rsidP="00000000" w:rsidRDefault="00000000" w:rsidRPr="00000000" w14:paraId="00000097">
            <w:pPr>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Se crea un ambiente de confianza, de participación y se les permite a los alumnos expresar sus inquietudes.</w:t>
            </w:r>
          </w:p>
        </w:tc>
        <w:tc>
          <w:tcPr/>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De acuerdo con la temática que apoyará el desarrollo de los aprendizajes clave a abordar.</w:t>
            </w:r>
          </w:p>
          <w:p w:rsidR="00000000" w:rsidDel="00000000" w:rsidP="00000000" w:rsidRDefault="00000000" w:rsidRPr="00000000" w14:paraId="0000009A">
            <w:pPr>
              <w:rPr>
                <w:rFonts w:ascii="Arial" w:cs="Arial" w:eastAsia="Arial" w:hAnsi="Arial"/>
              </w:rPr>
            </w:pPr>
            <w:r w:rsidDel="00000000" w:rsidR="00000000" w:rsidRPr="00000000">
              <w:rPr>
                <w:rtl w:val="0"/>
              </w:rPr>
            </w:r>
          </w:p>
        </w:tc>
        <w:tc>
          <w:tcPr/>
          <w:p w:rsidR="00000000" w:rsidDel="00000000" w:rsidP="00000000" w:rsidRDefault="00000000" w:rsidRPr="00000000" w14:paraId="0000009B">
            <w:pPr>
              <w:rPr>
                <w:rFonts w:ascii="Arial" w:cs="Arial" w:eastAsia="Arial" w:hAnsi="Arial"/>
              </w:rPr>
            </w:pPr>
            <w:r w:rsidDel="00000000" w:rsidR="00000000" w:rsidRPr="00000000">
              <w:rPr>
                <w:rFonts w:ascii="Arial" w:cs="Arial" w:eastAsia="Arial" w:hAnsi="Arial"/>
                <w:color w:val="000000"/>
                <w:rtl w:val="0"/>
              </w:rPr>
              <w:t xml:space="preserve">Es necesario crear un ambiente de confianza y prever como entusiasmar o motivar a los estudiantes para que encuentren el gusto por el aprendizaje y además lo estimen necesario, es decir, para que tengan sentido y significado por el conocimiento </w:t>
            </w:r>
            <w:r w:rsidDel="00000000" w:rsidR="00000000" w:rsidRPr="00000000">
              <w:rPr>
                <w:rFonts w:ascii="Arial" w:cs="Arial" w:eastAsia="Arial" w:hAnsi="Arial"/>
                <w:rtl w:val="0"/>
              </w:rPr>
              <w:t xml:space="preserve">(La planeación didáctica - Miguel Monroy Farías)</w:t>
            </w:r>
            <w:r w:rsidDel="00000000" w:rsidR="00000000" w:rsidRPr="00000000">
              <w:rPr>
                <w:rFonts w:ascii="Arial" w:cs="Arial" w:eastAsia="Arial" w:hAnsi="Arial"/>
                <w:color w:val="000000"/>
                <w:rtl w:val="0"/>
              </w:rPr>
              <w:t xml:space="preserve">.</w:t>
            </w:r>
            <w:r w:rsidDel="00000000" w:rsidR="00000000" w:rsidRPr="00000000">
              <w:rPr>
                <w:rtl w:val="0"/>
              </w:rPr>
            </w:r>
          </w:p>
        </w:tc>
        <w:tc>
          <w:tcPr/>
          <w:p w:rsidR="00000000" w:rsidDel="00000000" w:rsidP="00000000" w:rsidRDefault="00000000" w:rsidRPr="00000000" w14:paraId="0000009C">
            <w:pPr>
              <w:rPr>
                <w:rFonts w:ascii="Arial" w:cs="Arial" w:eastAsia="Arial" w:hAnsi="Arial"/>
                <w:b w:val="1"/>
              </w:rPr>
            </w:pPr>
            <w:r w:rsidDel="00000000" w:rsidR="00000000" w:rsidRPr="00000000">
              <w:rPr>
                <w:rFonts w:ascii="Arial" w:cs="Arial" w:eastAsia="Arial" w:hAnsi="Arial"/>
                <w:rtl w:val="0"/>
              </w:rPr>
              <w:t xml:space="preserve">Este proceso está en el corazón de la práctica docente, pues le permite al profesor anticipar cómo llevará a cabo el proceso de enseñanza. Asimismo, requiere que el maestro piense acerca de la variedad de formas de aprender de sus alumnos, de sus intereses y motivaciones. Ello le permitirá planear actividades más adecuadas a las necesidades de todos los alumnos de cada grupo que atiende. Antes se planeaba bimestralmente por bloques</w:t>
            </w:r>
            <w:r w:rsidDel="00000000" w:rsidR="00000000" w:rsidRPr="00000000">
              <w:rPr>
                <w:rtl w:val="0"/>
              </w:rPr>
            </w:r>
          </w:p>
          <w:p w:rsidR="00000000" w:rsidDel="00000000" w:rsidP="00000000" w:rsidRDefault="00000000" w:rsidRPr="00000000" w14:paraId="0000009D">
            <w:pPr>
              <w:rPr>
                <w:rFonts w:ascii="Arial" w:cs="Arial" w:eastAsia="Arial" w:hAnsi="Arial"/>
              </w:rPr>
            </w:pPr>
            <w:r w:rsidDel="00000000" w:rsidR="00000000" w:rsidRPr="00000000">
              <w:rPr>
                <w:rtl w:val="0"/>
              </w:rPr>
            </w:r>
          </w:p>
        </w:tc>
        <w:tc>
          <w:tcPr/>
          <w:p w:rsidR="00000000" w:rsidDel="00000000" w:rsidP="00000000" w:rsidRDefault="00000000" w:rsidRPr="00000000" w14:paraId="0000009E">
            <w:pPr>
              <w:spacing w:after="200" w:line="276" w:lineRule="auto"/>
              <w:rPr>
                <w:rFonts w:ascii="Arial" w:cs="Arial" w:eastAsia="Arial" w:hAnsi="Arial"/>
              </w:rPr>
            </w:pPr>
            <w:r w:rsidDel="00000000" w:rsidR="00000000" w:rsidRPr="00000000">
              <w:rPr>
                <w:rFonts w:ascii="Arial" w:cs="Arial" w:eastAsia="Arial" w:hAnsi="Arial"/>
                <w:rtl w:val="0"/>
              </w:rPr>
              <w:t xml:space="preserve">El propósito de toda planeación siempre es resolver, complementar o saciar las necesidades de aprendizaje presentes en cada alumno.</w:t>
            </w:r>
          </w:p>
          <w:p w:rsidR="00000000" w:rsidDel="00000000" w:rsidP="00000000" w:rsidRDefault="00000000" w:rsidRPr="00000000" w14:paraId="0000009F">
            <w:pPr>
              <w:rPr>
                <w:rFonts w:ascii="Arial" w:cs="Arial" w:eastAsia="Arial" w:hAnsi="Arial"/>
              </w:rPr>
            </w:pPr>
            <w:r w:rsidDel="00000000" w:rsidR="00000000" w:rsidRPr="00000000">
              <w:rPr>
                <w:rtl w:val="0"/>
              </w:rPr>
            </w:r>
          </w:p>
        </w:tc>
      </w:tr>
      <w:tr>
        <w:trPr>
          <w:trHeight w:val="2637" w:hRule="atLeast"/>
        </w:trPr>
        <w:tc>
          <w:tcPr>
            <w:shd w:fill="ccffcc" w:val="clear"/>
          </w:tcPr>
          <w:p w:rsidR="00000000" w:rsidDel="00000000" w:rsidP="00000000" w:rsidRDefault="00000000" w:rsidRPr="00000000" w14:paraId="000000A0">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1">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11</w:t>
            </w:r>
          </w:p>
        </w:tc>
        <w:tc>
          <w:tcPr>
            <w:shd w:fill="ccffcc" w:val="clear"/>
          </w:tcPr>
          <w:p w:rsidR="00000000" w:rsidDel="00000000" w:rsidP="00000000" w:rsidRDefault="00000000" w:rsidRPr="00000000" w14:paraId="000000A2">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A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¿Cómo se estructura el tiempo, los recursos y el espacio en una planeación?</w:t>
            </w:r>
          </w:p>
          <w:p w:rsidR="00000000" w:rsidDel="00000000" w:rsidP="00000000" w:rsidRDefault="00000000" w:rsidRPr="00000000" w14:paraId="000000A4">
            <w:pPr>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A5">
            <w:pPr>
              <w:rPr>
                <w:rFonts w:ascii="Arial" w:cs="Arial" w:eastAsia="Arial" w:hAnsi="Arial"/>
              </w:rPr>
            </w:pPr>
            <w:r w:rsidDel="00000000" w:rsidR="00000000" w:rsidRPr="00000000">
              <w:rPr>
                <w:rFonts w:ascii="Arial" w:cs="Arial" w:eastAsia="Arial" w:hAnsi="Arial"/>
                <w:rtl w:val="0"/>
              </w:rPr>
              <w:t xml:space="preserve">La organización del tiempo, el espacio y los recursos en la planeación son importantes para el funcionamiento de la rutina escolar, y para que el proceso de enseñanza aprendizaje sea lo óptimo posible, estos se marcan en la planeación para que durante la clase se tengan los recursos necesarios, y no se tengan tiempos muertos.</w:t>
            </w:r>
          </w:p>
        </w:tc>
        <w:tc>
          <w:tcPr/>
          <w:p w:rsidR="00000000" w:rsidDel="00000000" w:rsidP="00000000" w:rsidRDefault="00000000" w:rsidRPr="00000000" w14:paraId="000000A6">
            <w:pPr>
              <w:rPr>
                <w:rFonts w:ascii="Arial" w:cs="Arial" w:eastAsia="Arial" w:hAnsi="Arial"/>
              </w:rPr>
            </w:pPr>
            <w:r w:rsidDel="00000000" w:rsidR="00000000" w:rsidRPr="00000000">
              <w:rPr>
                <w:rFonts w:ascii="Arial" w:cs="Arial" w:eastAsia="Arial" w:hAnsi="Arial"/>
                <w:rtl w:val="0"/>
              </w:rPr>
              <w:t xml:space="preserve">Los recursos y el espacio se determinan de acuerdo con la temática que apoyará el desarrollo de los aprendizajes, el tiempo lo determina el interés que presenten los alumnos en el desarrollo de las actividades.</w:t>
            </w:r>
          </w:p>
          <w:p w:rsidR="00000000" w:rsidDel="00000000" w:rsidP="00000000" w:rsidRDefault="00000000" w:rsidRPr="00000000" w14:paraId="000000A7">
            <w:pPr>
              <w:rPr>
                <w:rFonts w:ascii="Arial" w:cs="Arial" w:eastAsia="Arial" w:hAnsi="Arial"/>
              </w:rPr>
            </w:pPr>
            <w:r w:rsidDel="00000000" w:rsidR="00000000" w:rsidRPr="00000000">
              <w:rPr>
                <w:rtl w:val="0"/>
              </w:rPr>
            </w:r>
          </w:p>
        </w:tc>
        <w:tc>
          <w:tcPr/>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color w:val="000000"/>
                <w:rtl w:val="0"/>
              </w:rPr>
              <w:t xml:space="preserve">Planear la situación y el trabajo en el aula, en el laboratorio y en los demás espacios escolares, implica prever la organización, los recursos y la secuencia del modelo educativo, así como los métodos, las estrategias, las actividades, las tareas, las interacciones entre los participantes, los tiempos disponibles y los espacios para la evaluación formativa </w:t>
            </w:r>
            <w:r w:rsidDel="00000000" w:rsidR="00000000" w:rsidRPr="00000000">
              <w:rPr>
                <w:rFonts w:ascii="Arial" w:cs="Arial" w:eastAsia="Arial" w:hAnsi="Arial"/>
                <w:rtl w:val="0"/>
              </w:rPr>
              <w:t xml:space="preserve">(La planeación didáctica - Miguel Monroy Farías)</w:t>
            </w:r>
            <w:r w:rsidDel="00000000" w:rsidR="00000000" w:rsidRPr="00000000">
              <w:rPr>
                <w:rFonts w:ascii="Arial" w:cs="Arial" w:eastAsia="Arial" w:hAnsi="Arial"/>
                <w:color w:val="000000"/>
                <w:rtl w:val="0"/>
              </w:rPr>
              <w:t xml:space="preserve">.</w:t>
            </w:r>
            <w:r w:rsidDel="00000000" w:rsidR="00000000" w:rsidRPr="00000000">
              <w:rPr>
                <w:rtl w:val="0"/>
              </w:rPr>
            </w:r>
          </w:p>
        </w:tc>
        <w:tc>
          <w:tcPr/>
          <w:p w:rsidR="00000000" w:rsidDel="00000000" w:rsidP="00000000" w:rsidRDefault="00000000" w:rsidRPr="00000000" w14:paraId="000000A9">
            <w:pPr>
              <w:rPr>
                <w:rFonts w:ascii="Arial" w:cs="Arial" w:eastAsia="Arial" w:hAnsi="Arial"/>
                <w:b w:val="1"/>
              </w:rPr>
            </w:pPr>
            <w:r w:rsidDel="00000000" w:rsidR="00000000" w:rsidRPr="00000000">
              <w:rPr>
                <w:rFonts w:ascii="Arial" w:cs="Arial" w:eastAsia="Arial" w:hAnsi="Arial"/>
                <w:rtl w:val="0"/>
              </w:rPr>
              <w:t xml:space="preserve">Implica un espacio y un tiempo donde los participantes construyen conocimientos y desarrollan habilidades, actitudes y valores. El ambiente de aprendizaje debe reconocer a los estudiantes y su formación integral como su razón de ser e impulsar su participación y capacidad de autoconocimiento.</w:t>
            </w:r>
            <w:r w:rsidDel="00000000" w:rsidR="00000000" w:rsidRPr="00000000">
              <w:rPr>
                <w:rtl w:val="0"/>
              </w:rPr>
            </w:r>
          </w:p>
          <w:p w:rsidR="00000000" w:rsidDel="00000000" w:rsidP="00000000" w:rsidRDefault="00000000" w:rsidRPr="00000000" w14:paraId="000000AA">
            <w:pPr>
              <w:rPr>
                <w:rFonts w:ascii="Arial" w:cs="Arial" w:eastAsia="Arial" w:hAnsi="Arial"/>
              </w:rPr>
            </w:pPr>
            <w:r w:rsidDel="00000000" w:rsidR="00000000" w:rsidRPr="00000000">
              <w:rPr>
                <w:rtl w:val="0"/>
              </w:rPr>
            </w:r>
          </w:p>
        </w:tc>
        <w:tc>
          <w:tcPr/>
          <w:p w:rsidR="00000000" w:rsidDel="00000000" w:rsidP="00000000" w:rsidRDefault="00000000" w:rsidRPr="00000000" w14:paraId="000000AB">
            <w:pPr>
              <w:spacing w:after="200" w:line="276" w:lineRule="auto"/>
              <w:rPr>
                <w:rFonts w:ascii="Arial" w:cs="Arial" w:eastAsia="Arial" w:hAnsi="Arial"/>
              </w:rPr>
            </w:pPr>
            <w:r w:rsidDel="00000000" w:rsidR="00000000" w:rsidRPr="00000000">
              <w:rPr>
                <w:rFonts w:ascii="Arial" w:cs="Arial" w:eastAsia="Arial" w:hAnsi="Arial"/>
                <w:rtl w:val="0"/>
              </w:rPr>
              <w:t xml:space="preserve">El tiempo que toma realizar una planeación varía según la experiencia de cada educadora, ya que para cada una es diferente la plasmación y resolución de las necesidades de sus alumnos.</w:t>
            </w:r>
          </w:p>
          <w:p w:rsidR="00000000" w:rsidDel="00000000" w:rsidP="00000000" w:rsidRDefault="00000000" w:rsidRPr="00000000" w14:paraId="000000AC">
            <w:pPr>
              <w:rPr>
                <w:rFonts w:ascii="Arial" w:cs="Arial" w:eastAsia="Arial" w:hAnsi="Arial"/>
              </w:rPr>
            </w:pPr>
            <w:r w:rsidDel="00000000" w:rsidR="00000000" w:rsidRPr="00000000">
              <w:rPr>
                <w:rtl w:val="0"/>
              </w:rPr>
            </w:r>
          </w:p>
        </w:tc>
      </w:tr>
      <w:tr>
        <w:trPr>
          <w:trHeight w:val="2874" w:hRule="atLeast"/>
        </w:trPr>
        <w:tc>
          <w:tcPr>
            <w:shd w:fill="ccffcc" w:val="clear"/>
          </w:tcPr>
          <w:p w:rsidR="00000000" w:rsidDel="00000000" w:rsidP="00000000" w:rsidRDefault="00000000" w:rsidRPr="00000000" w14:paraId="000000AD">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E">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12</w:t>
            </w:r>
          </w:p>
        </w:tc>
        <w:tc>
          <w:tcPr>
            <w:shd w:fill="ccffcc" w:val="clear"/>
          </w:tcPr>
          <w:p w:rsidR="00000000" w:rsidDel="00000000" w:rsidP="00000000" w:rsidRDefault="00000000" w:rsidRPr="00000000" w14:paraId="000000AF">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B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¿Qué estrategias de aprendizaje integra en su planeación?</w:t>
            </w:r>
          </w:p>
          <w:p w:rsidR="00000000" w:rsidDel="00000000" w:rsidP="00000000" w:rsidRDefault="00000000" w:rsidRPr="00000000" w14:paraId="000000B1">
            <w:pPr>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B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Aprendizaje a través del juego.</w:t>
            </w:r>
          </w:p>
          <w:p w:rsidR="00000000" w:rsidDel="00000000" w:rsidP="00000000" w:rsidRDefault="00000000" w:rsidRPr="00000000" w14:paraId="000000B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Ejercicios de expresión oral.</w:t>
            </w:r>
          </w:p>
          <w:p w:rsidR="00000000" w:rsidDel="00000000" w:rsidP="00000000" w:rsidRDefault="00000000" w:rsidRPr="00000000" w14:paraId="000000B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Trabajo con textos.</w:t>
            </w:r>
          </w:p>
          <w:p w:rsidR="00000000" w:rsidDel="00000000" w:rsidP="00000000" w:rsidRDefault="00000000" w:rsidRPr="00000000" w14:paraId="000000B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Resolución de problemas.</w:t>
            </w:r>
          </w:p>
          <w:p w:rsidR="00000000" w:rsidDel="00000000" w:rsidP="00000000" w:rsidRDefault="00000000" w:rsidRPr="00000000" w14:paraId="000000B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Experimentación.</w:t>
            </w:r>
          </w:p>
          <w:p w:rsidR="00000000" w:rsidDel="00000000" w:rsidP="00000000" w:rsidRDefault="00000000" w:rsidRPr="00000000" w14:paraId="000000B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Observación de objetos del entorno.</w:t>
            </w:r>
          </w:p>
          <w:p w:rsidR="00000000" w:rsidDel="00000000" w:rsidP="00000000" w:rsidRDefault="00000000" w:rsidRPr="00000000" w14:paraId="000000B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Observación de fenómenos naturales.</w:t>
            </w:r>
          </w:p>
        </w:tc>
        <w:tc>
          <w:tcPr/>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Principalmente el juego, la exploración y la experimentación.</w:t>
            </w:r>
          </w:p>
        </w:tc>
        <w:tc>
          <w:tcPr/>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color w:val="000000"/>
                <w:rtl w:val="0"/>
              </w:rPr>
              <w:t xml:space="preserve">Diversificar las estrategias didácticas, como preguntas detonadoras, problemas abiertos, procesos dialógicos, juegos, trabajo por proyectos, secuencias didácticas, estudio de casos, dilemas, debates, asambleas, lluvia de ideas, etcétera, el cual considera los intereses de los alumnos y los fomenta mediante su apropiación e investigación </w:t>
            </w:r>
            <w:r w:rsidDel="00000000" w:rsidR="00000000" w:rsidRPr="00000000">
              <w:rPr>
                <w:rFonts w:ascii="Arial" w:cs="Arial" w:eastAsia="Arial" w:hAnsi="Arial"/>
                <w:rtl w:val="0"/>
              </w:rPr>
              <w:t xml:space="preserve">(La planeación didáctica - Miguel Monroy Farías)</w:t>
            </w:r>
            <w:r w:rsidDel="00000000" w:rsidR="00000000" w:rsidRPr="00000000">
              <w:rPr>
                <w:rFonts w:ascii="Arial" w:cs="Arial" w:eastAsia="Arial" w:hAnsi="Arial"/>
                <w:color w:val="000000"/>
                <w:rtl w:val="0"/>
              </w:rPr>
              <w:t xml:space="preserve">.</w:t>
            </w:r>
            <w:r w:rsidDel="00000000" w:rsidR="00000000" w:rsidRPr="00000000">
              <w:rPr>
                <w:rtl w:val="0"/>
              </w:rPr>
            </w:r>
          </w:p>
        </w:tc>
        <w:tc>
          <w:tcPr/>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rtl w:val="0"/>
              </w:rPr>
              <w:t xml:space="preserve">Autoaprendizaje, aprendizaje interactivo y aprendizaje colaborativo.</w:t>
            </w:r>
          </w:p>
        </w:tc>
        <w:tc>
          <w:tcPr/>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La temática es la base en una planeación para mediante ellos desarrollar los aprendizajes clave.</w:t>
            </w:r>
          </w:p>
        </w:tc>
      </w:tr>
      <w:tr>
        <w:trPr>
          <w:trHeight w:val="1126" w:hRule="atLeast"/>
        </w:trPr>
        <w:tc>
          <w:tcPr>
            <w:shd w:fill="ccffcc" w:val="clear"/>
          </w:tcPr>
          <w:p w:rsidR="00000000" w:rsidDel="00000000" w:rsidP="00000000" w:rsidRDefault="00000000" w:rsidRPr="00000000" w14:paraId="000000BD">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BE">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13</w:t>
            </w:r>
          </w:p>
        </w:tc>
        <w:tc>
          <w:tcPr>
            <w:shd w:fill="ccffcc" w:val="clear"/>
          </w:tcPr>
          <w:p w:rsidR="00000000" w:rsidDel="00000000" w:rsidP="00000000" w:rsidRDefault="00000000" w:rsidRPr="00000000" w14:paraId="000000BF">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C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¿Qué tipo de actividades se deben de integrar en un plan?</w:t>
            </w:r>
          </w:p>
          <w:p w:rsidR="00000000" w:rsidDel="00000000" w:rsidP="00000000" w:rsidRDefault="00000000" w:rsidRPr="00000000" w14:paraId="000000C1">
            <w:pPr>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Las actividades que integran un plan deben de partir de los aprendizajes esperados.</w:t>
            </w:r>
          </w:p>
          <w:p w:rsidR="00000000" w:rsidDel="00000000" w:rsidP="00000000" w:rsidRDefault="00000000" w:rsidRPr="00000000" w14:paraId="000000C3">
            <w:pPr>
              <w:rPr>
                <w:rFonts w:ascii="Arial" w:cs="Arial" w:eastAsia="Arial" w:hAnsi="Arial"/>
              </w:rPr>
            </w:pPr>
            <w:r w:rsidDel="00000000" w:rsidR="00000000" w:rsidRPr="00000000">
              <w:rPr>
                <w:rtl w:val="0"/>
              </w:rPr>
            </w:r>
          </w:p>
        </w:tc>
        <w:tc>
          <w:tcPr/>
          <w:p w:rsidR="00000000" w:rsidDel="00000000" w:rsidP="00000000" w:rsidRDefault="00000000" w:rsidRPr="00000000" w14:paraId="000000C4">
            <w:pPr>
              <w:rPr>
                <w:rFonts w:ascii="Arial" w:cs="Arial" w:eastAsia="Arial" w:hAnsi="Arial"/>
              </w:rPr>
            </w:pPr>
            <w:r w:rsidDel="00000000" w:rsidR="00000000" w:rsidRPr="00000000">
              <w:rPr>
                <w:rFonts w:ascii="Arial" w:cs="Arial" w:eastAsia="Arial" w:hAnsi="Arial"/>
                <w:rtl w:val="0"/>
              </w:rPr>
              <w:t xml:space="preserve">Las actividades deberán ser adecuadas al nivel de desarrollo del alumno, de carácter lúdico principalmente.</w:t>
            </w:r>
          </w:p>
        </w:tc>
        <w:tc>
          <w:tcPr/>
          <w:p w:rsidR="00000000" w:rsidDel="00000000" w:rsidP="00000000" w:rsidRDefault="00000000" w:rsidRPr="00000000" w14:paraId="000000C5">
            <w:pPr>
              <w:rPr>
                <w:rFonts w:ascii="Arial" w:cs="Arial" w:eastAsia="Arial" w:hAnsi="Arial"/>
              </w:rPr>
            </w:pPr>
            <w:r w:rsidDel="00000000" w:rsidR="00000000" w:rsidRPr="00000000">
              <w:rPr>
                <w:rFonts w:ascii="Arial" w:cs="Arial" w:eastAsia="Arial" w:hAnsi="Arial"/>
                <w:rtl w:val="0"/>
              </w:rPr>
              <w:t xml:space="preserve">El docente debe realizar adaptaciones curriculares que favorezcan los aprendizajes clave y significativos mediante actividades orientadas a que el alumno analice, explique causas, relacione, formule hipótesis, entre otras. (SEP. Modelo educativo, 2017)</w:t>
            </w:r>
          </w:p>
        </w:tc>
        <w:tc>
          <w:tcPr/>
          <w:p w:rsidR="00000000" w:rsidDel="00000000" w:rsidP="00000000" w:rsidRDefault="00000000" w:rsidRPr="00000000" w14:paraId="000000C6">
            <w:pPr>
              <w:rPr>
                <w:rFonts w:ascii="Arial" w:cs="Arial" w:eastAsia="Arial" w:hAnsi="Arial"/>
              </w:rPr>
            </w:pPr>
            <w:r w:rsidDel="00000000" w:rsidR="00000000" w:rsidRPr="00000000">
              <w:rPr>
                <w:rFonts w:ascii="Arial" w:cs="Arial" w:eastAsia="Arial" w:hAnsi="Arial"/>
                <w:rtl w:val="0"/>
              </w:rPr>
              <w:t xml:space="preserve">La planeación en el contexto educativo es un desafío creativo para los docentes, ya que demanda de toda su experiencia y sus conocimientos en tanto que requieren anticipar, investigar, analizar, sintetizar, relacionar, imaginar, proponer, seleccionar, tomar decisiones, manejar adecuadamente el tiempo lectivo, conocer los recursos y materiales con los que cuenta, diversificar las estrategias didácticas y partir de las necesidades de los alumnos.</w:t>
            </w:r>
          </w:p>
        </w:tc>
        <w:tc>
          <w:tcPr/>
          <w:p w:rsidR="00000000" w:rsidDel="00000000" w:rsidP="00000000" w:rsidRDefault="00000000" w:rsidRPr="00000000" w14:paraId="000000C7">
            <w:pPr>
              <w:spacing w:after="200" w:line="276" w:lineRule="auto"/>
              <w:rPr>
                <w:rFonts w:ascii="Arial" w:cs="Arial" w:eastAsia="Arial" w:hAnsi="Arial"/>
              </w:rPr>
            </w:pPr>
            <w:r w:rsidDel="00000000" w:rsidR="00000000" w:rsidRPr="00000000">
              <w:rPr>
                <w:rFonts w:ascii="Arial" w:cs="Arial" w:eastAsia="Arial" w:hAnsi="Arial"/>
                <w:rtl w:val="0"/>
              </w:rPr>
              <w:t xml:space="preserve">Nuevamente la temática determinara los recursos y el espacio que apoyaran los aprendizajes clave y el tiempo debe ser correspondiente al interés que los alumnos tengan en él.</w:t>
            </w:r>
          </w:p>
          <w:p w:rsidR="00000000" w:rsidDel="00000000" w:rsidP="00000000" w:rsidRDefault="00000000" w:rsidRPr="00000000" w14:paraId="000000C8">
            <w:pPr>
              <w:rPr>
                <w:rFonts w:ascii="Arial" w:cs="Arial" w:eastAsia="Arial" w:hAnsi="Arial"/>
              </w:rPr>
            </w:pPr>
            <w:r w:rsidDel="00000000" w:rsidR="00000000" w:rsidRPr="00000000">
              <w:rPr>
                <w:rtl w:val="0"/>
              </w:rPr>
            </w:r>
          </w:p>
        </w:tc>
      </w:tr>
      <w:tr>
        <w:trPr>
          <w:trHeight w:val="1748" w:hRule="atLeast"/>
        </w:trPr>
        <w:tc>
          <w:tcPr>
            <w:shd w:fill="ccffcc" w:val="clear"/>
          </w:tcPr>
          <w:p w:rsidR="00000000" w:rsidDel="00000000" w:rsidP="00000000" w:rsidRDefault="00000000" w:rsidRPr="00000000" w14:paraId="000000C9">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14</w:t>
            </w:r>
          </w:p>
        </w:tc>
        <w:tc>
          <w:tcPr>
            <w:shd w:fill="ccffcc" w:val="clear"/>
          </w:tcPr>
          <w:p w:rsidR="00000000" w:rsidDel="00000000" w:rsidP="00000000" w:rsidRDefault="00000000" w:rsidRPr="00000000" w14:paraId="000000C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¿Cómo atiende las contingencias no previstas en la planeación?</w:t>
            </w:r>
          </w:p>
          <w:p w:rsidR="00000000" w:rsidDel="00000000" w:rsidP="00000000" w:rsidRDefault="00000000" w:rsidRPr="00000000" w14:paraId="000000CB">
            <w:pPr>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La planeación es flexible por lo que se pueden adecuar las actividades y reajustarlas de acuerdo con las necesidades.</w:t>
            </w:r>
          </w:p>
        </w:tc>
        <w:tc>
          <w:tcPr/>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Realizando los ajustes pertinentes y registrándolos debidamente tanto en el documento de plan de trabajo como en el diario de la educadora.</w:t>
            </w:r>
          </w:p>
        </w:tc>
        <w:tc>
          <w:tcPr/>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El docente enriquecerá y aportará decisiones y acciones inteligentes para mejorar lo prescrito debido a los datos que se desprenden de la situación educativa (La planeación didáctica - Miguel Monroy Farías).</w:t>
            </w:r>
          </w:p>
        </w:tc>
        <w:tc>
          <w:tcPr/>
          <w:p w:rsidR="00000000" w:rsidDel="00000000" w:rsidP="00000000" w:rsidRDefault="00000000" w:rsidRPr="00000000" w14:paraId="000000CF">
            <w:pPr>
              <w:rPr>
                <w:rFonts w:ascii="Arial" w:cs="Arial" w:eastAsia="Arial" w:hAnsi="Arial"/>
                <w:b w:val="1"/>
              </w:rPr>
            </w:pPr>
            <w:r w:rsidDel="00000000" w:rsidR="00000000" w:rsidRPr="00000000">
              <w:rPr>
                <w:rFonts w:ascii="Arial" w:cs="Arial" w:eastAsia="Arial" w:hAnsi="Arial"/>
                <w:rtl w:val="0"/>
              </w:rPr>
              <w:t xml:space="preserve">Implica un espacio y un tiempo donde los participantes construyen conocimientos y desarrollan habilidades, actitudes y valores. El ambiente de aprendizaje debe reconocer a los estudiantes y su formación integral como su razón de ser e impulsar su participación y capacidad de autoconocimiento.</w:t>
            </w:r>
            <w:r w:rsidDel="00000000" w:rsidR="00000000" w:rsidRPr="00000000">
              <w:rPr>
                <w:rtl w:val="0"/>
              </w:rPr>
            </w:r>
          </w:p>
          <w:p w:rsidR="00000000" w:rsidDel="00000000" w:rsidP="00000000" w:rsidRDefault="00000000" w:rsidRPr="00000000" w14:paraId="000000D0">
            <w:pPr>
              <w:rPr>
                <w:rFonts w:ascii="Arial" w:cs="Arial" w:eastAsia="Arial" w:hAnsi="Arial"/>
              </w:rPr>
            </w:pPr>
            <w:r w:rsidDel="00000000" w:rsidR="00000000" w:rsidRPr="00000000">
              <w:rPr>
                <w:rtl w:val="0"/>
              </w:rPr>
            </w:r>
          </w:p>
        </w:tc>
        <w:tc>
          <w:tcPr/>
          <w:p w:rsidR="00000000" w:rsidDel="00000000" w:rsidP="00000000" w:rsidRDefault="00000000" w:rsidRPr="00000000" w14:paraId="000000D1">
            <w:pPr>
              <w:spacing w:after="200" w:line="276" w:lineRule="auto"/>
              <w:rPr>
                <w:rFonts w:ascii="Arial" w:cs="Arial" w:eastAsia="Arial" w:hAnsi="Arial"/>
              </w:rPr>
            </w:pPr>
            <w:r w:rsidDel="00000000" w:rsidR="00000000" w:rsidRPr="00000000">
              <w:rPr>
                <w:rFonts w:ascii="Arial" w:cs="Arial" w:eastAsia="Arial" w:hAnsi="Arial"/>
                <w:rtl w:val="0"/>
              </w:rPr>
              <w:t xml:space="preserve">La experimentación y exploración son elementos clave en las estrategias de aprendizaje, así como estas apoyadas del juego.</w:t>
            </w:r>
          </w:p>
          <w:p w:rsidR="00000000" w:rsidDel="00000000" w:rsidP="00000000" w:rsidRDefault="00000000" w:rsidRPr="00000000" w14:paraId="000000D2">
            <w:pPr>
              <w:rPr>
                <w:rFonts w:ascii="Arial" w:cs="Arial" w:eastAsia="Arial" w:hAnsi="Arial"/>
              </w:rPr>
            </w:pPr>
            <w:r w:rsidDel="00000000" w:rsidR="00000000" w:rsidRPr="00000000">
              <w:rPr>
                <w:rtl w:val="0"/>
              </w:rPr>
            </w:r>
          </w:p>
        </w:tc>
      </w:tr>
      <w:tr>
        <w:trPr>
          <w:trHeight w:val="2607" w:hRule="atLeast"/>
        </w:trPr>
        <w:tc>
          <w:tcPr>
            <w:shd w:fill="ccffcc" w:val="clear"/>
          </w:tcPr>
          <w:p w:rsidR="00000000" w:rsidDel="00000000" w:rsidP="00000000" w:rsidRDefault="00000000" w:rsidRPr="00000000" w14:paraId="000000D3">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15</w:t>
            </w:r>
          </w:p>
        </w:tc>
        <w:tc>
          <w:tcPr>
            <w:shd w:fill="ccffcc" w:val="clear"/>
          </w:tcPr>
          <w:p w:rsidR="00000000" w:rsidDel="00000000" w:rsidP="00000000" w:rsidRDefault="00000000" w:rsidRPr="00000000" w14:paraId="000000D4">
            <w:pPr>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¿Cómo se integran las actividades de aprendizaje para niños con necesidades educativas especiales?</w:t>
            </w:r>
            <w:r w:rsidDel="00000000" w:rsidR="00000000" w:rsidRPr="00000000">
              <w:rPr>
                <w:rtl w:val="0"/>
              </w:rPr>
            </w:r>
          </w:p>
        </w:tc>
        <w:tc>
          <w:tcPr/>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Se realiza una adecuación curricular y se anexa en la planeación.</w:t>
            </w:r>
          </w:p>
        </w:tc>
        <w:tc>
          <w:tcPr/>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Dentro de la planeación se agrega el apartado de ajustes razonables los cuales deberán estar basados en las recomendaciones dadas por el equipo de USAER de acuerdo con las situaciones detectadas y atendidas por el mismo</w:t>
            </w:r>
          </w:p>
          <w:p w:rsidR="00000000" w:rsidDel="00000000" w:rsidP="00000000" w:rsidRDefault="00000000" w:rsidRPr="00000000" w14:paraId="000000D7">
            <w:pPr>
              <w:rPr>
                <w:rFonts w:ascii="Arial" w:cs="Arial" w:eastAsia="Arial" w:hAnsi="Arial"/>
              </w:rPr>
            </w:pPr>
            <w:r w:rsidDel="00000000" w:rsidR="00000000" w:rsidRPr="00000000">
              <w:rPr>
                <w:rtl w:val="0"/>
              </w:rPr>
            </w:r>
          </w:p>
        </w:tc>
        <w:tc>
          <w:tcPr/>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El docente debe de pensar acerca de la variedad de formas de aprender, intereses y motivaciones de sus alumnos. Esto le permitirá planear actividades más adecuadas a las necesidades de todos los alumnos de cada grupo que atiende. (SEP. Modelo educativo, 2017)</w:t>
            </w:r>
          </w:p>
        </w:tc>
        <w:tc>
          <w:tcPr/>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Los procesos cognitivos necesarios para que el aprendizaje ocurra están estrechamente vinculados a los ambientes que los propician.</w:t>
            </w:r>
          </w:p>
        </w:tc>
        <w:tc>
          <w:tcPr/>
          <w:p w:rsidR="00000000" w:rsidDel="00000000" w:rsidP="00000000" w:rsidRDefault="00000000" w:rsidRPr="00000000" w14:paraId="000000DA">
            <w:pPr>
              <w:spacing w:after="200" w:line="276" w:lineRule="auto"/>
              <w:rPr>
                <w:rFonts w:ascii="Arial" w:cs="Arial" w:eastAsia="Arial" w:hAnsi="Arial"/>
              </w:rPr>
            </w:pPr>
            <w:r w:rsidDel="00000000" w:rsidR="00000000" w:rsidRPr="00000000">
              <w:rPr>
                <w:rFonts w:ascii="Arial" w:cs="Arial" w:eastAsia="Arial" w:hAnsi="Arial"/>
                <w:rtl w:val="0"/>
              </w:rPr>
              <w:t xml:space="preserve">Ambas concuerdan que las actividades siempre deben planearse y adecuarse a conseguir el desarrollo del alumno, sin dejar de lado lo didáctico.</w:t>
            </w:r>
          </w:p>
          <w:p w:rsidR="00000000" w:rsidDel="00000000" w:rsidP="00000000" w:rsidRDefault="00000000" w:rsidRPr="00000000" w14:paraId="000000DB">
            <w:pPr>
              <w:rPr>
                <w:rFonts w:ascii="Arial" w:cs="Arial" w:eastAsia="Arial" w:hAnsi="Arial"/>
              </w:rPr>
            </w:pPr>
            <w:r w:rsidDel="00000000" w:rsidR="00000000" w:rsidRPr="00000000">
              <w:rPr>
                <w:rtl w:val="0"/>
              </w:rPr>
            </w:r>
          </w:p>
        </w:tc>
      </w:tr>
    </w:tbl>
    <w:p w:rsidR="00000000" w:rsidDel="00000000" w:rsidP="00000000" w:rsidRDefault="00000000" w:rsidRPr="00000000" w14:paraId="000000DC">
      <w:pPr>
        <w:jc w:val="center"/>
        <w:rPr>
          <w:rFonts w:ascii="Arial" w:cs="Arial" w:eastAsia="Arial" w:hAnsi="Arial"/>
          <w:b w:val="1"/>
          <w:color w:val="000000"/>
          <w:sz w:val="36"/>
          <w:szCs w:val="36"/>
          <w:u w:val="single"/>
        </w:rPr>
      </w:pPr>
      <w:r w:rsidDel="00000000" w:rsidR="00000000" w:rsidRPr="00000000">
        <w:rPr>
          <w:rtl w:val="0"/>
        </w:rPr>
      </w:r>
    </w:p>
    <w:p w:rsidR="00000000" w:rsidDel="00000000" w:rsidP="00000000" w:rsidRDefault="00000000" w:rsidRPr="00000000" w14:paraId="000000DD">
      <w:pPr>
        <w:jc w:val="center"/>
        <w:rPr>
          <w:rFonts w:ascii="Arial" w:cs="Arial" w:eastAsia="Arial" w:hAnsi="Arial"/>
          <w:b w:val="1"/>
          <w:color w:val="000000"/>
          <w:sz w:val="36"/>
          <w:szCs w:val="36"/>
          <w:u w:val="single"/>
        </w:rPr>
      </w:pPr>
      <w:r w:rsidDel="00000000" w:rsidR="00000000" w:rsidRPr="00000000">
        <w:rPr>
          <w:rtl w:val="0"/>
        </w:rPr>
      </w:r>
    </w:p>
    <w:p w:rsidR="00000000" w:rsidDel="00000000" w:rsidP="00000000" w:rsidRDefault="00000000" w:rsidRPr="00000000" w14:paraId="000000DE">
      <w:pPr>
        <w:jc w:val="center"/>
        <w:rPr>
          <w:rFonts w:ascii="Arial" w:cs="Arial" w:eastAsia="Arial" w:hAnsi="Arial"/>
          <w:b w:val="1"/>
          <w:color w:val="000000"/>
          <w:sz w:val="36"/>
          <w:szCs w:val="36"/>
          <w:u w:val="single"/>
        </w:rPr>
      </w:pPr>
      <w:r w:rsidDel="00000000" w:rsidR="00000000" w:rsidRPr="00000000">
        <w:rPr>
          <w:rtl w:val="0"/>
        </w:rPr>
      </w:r>
    </w:p>
    <w:p w:rsidR="00000000" w:rsidDel="00000000" w:rsidP="00000000" w:rsidRDefault="00000000" w:rsidRPr="00000000" w14:paraId="000000DF">
      <w:pPr>
        <w:jc w:val="center"/>
        <w:rPr>
          <w:rFonts w:ascii="Arial" w:cs="Arial" w:eastAsia="Arial" w:hAnsi="Arial"/>
          <w:b w:val="1"/>
          <w:color w:val="000000"/>
          <w:sz w:val="36"/>
          <w:szCs w:val="36"/>
          <w:u w:val="single"/>
        </w:rPr>
      </w:pPr>
      <w:r w:rsidDel="00000000" w:rsidR="00000000" w:rsidRPr="00000000">
        <w:rPr>
          <w:rtl w:val="0"/>
        </w:rPr>
      </w:r>
    </w:p>
    <w:p w:rsidR="00000000" w:rsidDel="00000000" w:rsidP="00000000" w:rsidRDefault="00000000" w:rsidRPr="00000000" w14:paraId="000000E0">
      <w:pPr>
        <w:jc w:val="center"/>
        <w:rPr>
          <w:rFonts w:ascii="Arial" w:cs="Arial" w:eastAsia="Arial" w:hAnsi="Arial"/>
          <w:b w:val="1"/>
          <w:color w:val="000000"/>
          <w:sz w:val="36"/>
          <w:szCs w:val="36"/>
          <w:u w:val="single"/>
        </w:rPr>
      </w:pPr>
      <w:r w:rsidDel="00000000" w:rsidR="00000000" w:rsidRPr="00000000">
        <w:rPr>
          <w:rtl w:val="0"/>
        </w:rPr>
      </w:r>
    </w:p>
    <w:p w:rsidR="00000000" w:rsidDel="00000000" w:rsidP="00000000" w:rsidRDefault="00000000" w:rsidRPr="00000000" w14:paraId="000000E1">
      <w:pPr>
        <w:jc w:val="center"/>
        <w:rPr>
          <w:rFonts w:ascii="Arial" w:cs="Arial" w:eastAsia="Arial" w:hAnsi="Arial"/>
          <w:b w:val="1"/>
          <w:color w:val="000000"/>
          <w:sz w:val="36"/>
          <w:szCs w:val="36"/>
          <w:u w:val="single"/>
        </w:rPr>
      </w:pPr>
      <w:r w:rsidDel="00000000" w:rsidR="00000000" w:rsidRPr="00000000">
        <w:rPr>
          <w:rtl w:val="0"/>
        </w:rPr>
      </w:r>
    </w:p>
    <w:p w:rsidR="00000000" w:rsidDel="00000000" w:rsidP="00000000" w:rsidRDefault="00000000" w:rsidRPr="00000000" w14:paraId="000000E2">
      <w:pPr>
        <w:jc w:val="center"/>
        <w:rPr>
          <w:rFonts w:ascii="Arial" w:cs="Arial" w:eastAsia="Arial" w:hAnsi="Arial"/>
          <w:b w:val="1"/>
          <w:color w:val="000000"/>
          <w:sz w:val="36"/>
          <w:szCs w:val="36"/>
          <w:u w:val="single"/>
        </w:rPr>
      </w:pPr>
      <w:r w:rsidDel="00000000" w:rsidR="00000000" w:rsidRPr="00000000">
        <w:rPr>
          <w:rtl w:val="0"/>
        </w:rPr>
      </w:r>
    </w:p>
    <w:p w:rsidR="00000000" w:rsidDel="00000000" w:rsidP="00000000" w:rsidRDefault="00000000" w:rsidRPr="00000000" w14:paraId="000000E3">
      <w:pPr>
        <w:jc w:val="center"/>
        <w:rPr>
          <w:rFonts w:ascii="Arial" w:cs="Arial" w:eastAsia="Arial" w:hAnsi="Arial"/>
          <w:b w:val="1"/>
          <w:color w:val="000000"/>
          <w:sz w:val="36"/>
          <w:szCs w:val="36"/>
          <w:u w:val="single"/>
        </w:rPr>
      </w:pPr>
      <w:r w:rsidDel="00000000" w:rsidR="00000000" w:rsidRPr="00000000">
        <w:rPr>
          <w:rtl w:val="0"/>
        </w:rPr>
      </w:r>
    </w:p>
    <w:p w:rsidR="00000000" w:rsidDel="00000000" w:rsidP="00000000" w:rsidRDefault="00000000" w:rsidRPr="00000000" w14:paraId="000000E4">
      <w:pPr>
        <w:jc w:val="center"/>
        <w:rPr>
          <w:rFonts w:ascii="Arial" w:cs="Arial" w:eastAsia="Arial" w:hAnsi="Arial"/>
          <w:b w:val="1"/>
          <w:color w:val="000000"/>
          <w:sz w:val="36"/>
          <w:szCs w:val="36"/>
          <w:u w:val="single"/>
        </w:rPr>
      </w:pPr>
      <w:r w:rsidDel="00000000" w:rsidR="00000000" w:rsidRPr="00000000">
        <w:rPr>
          <w:rFonts w:ascii="Arial" w:cs="Arial" w:eastAsia="Arial" w:hAnsi="Arial"/>
          <w:b w:val="1"/>
          <w:color w:val="000000"/>
          <w:sz w:val="36"/>
          <w:szCs w:val="36"/>
          <w:u w:val="single"/>
          <w:rtl w:val="0"/>
        </w:rPr>
        <w:t xml:space="preserve">Evaluación</w:t>
      </w:r>
    </w:p>
    <w:tbl>
      <w:tblPr>
        <w:tblStyle w:val="Table2"/>
        <w:tblW w:w="14294.0" w:type="dxa"/>
        <w:jc w:val="left"/>
        <w:tblInd w:w="0.0" w:type="dxa"/>
        <w:tblBorders>
          <w:top w:color="7f7f7f" w:space="0" w:sz="18" w:val="single"/>
          <w:left w:color="7f7f7f" w:space="0" w:sz="18" w:val="single"/>
          <w:bottom w:color="7f7f7f" w:space="0" w:sz="18" w:val="single"/>
          <w:right w:color="7f7f7f" w:space="0" w:sz="18" w:val="single"/>
          <w:insideH w:color="7f7f7f" w:space="0" w:sz="18" w:val="single"/>
          <w:insideV w:color="7f7f7f" w:space="0" w:sz="18" w:val="single"/>
        </w:tblBorders>
        <w:tblLayout w:type="fixed"/>
        <w:tblLook w:val="0400"/>
      </w:tblPr>
      <w:tblGrid>
        <w:gridCol w:w="529"/>
        <w:gridCol w:w="2075"/>
        <w:gridCol w:w="2413"/>
        <w:gridCol w:w="2155"/>
        <w:gridCol w:w="2306"/>
        <w:gridCol w:w="2186"/>
        <w:gridCol w:w="2630"/>
        <w:tblGridChange w:id="0">
          <w:tblGrid>
            <w:gridCol w:w="529"/>
            <w:gridCol w:w="2075"/>
            <w:gridCol w:w="2413"/>
            <w:gridCol w:w="2155"/>
            <w:gridCol w:w="2306"/>
            <w:gridCol w:w="2186"/>
            <w:gridCol w:w="2630"/>
          </w:tblGrid>
        </w:tblGridChange>
      </w:tblGrid>
      <w:tr>
        <w:trPr>
          <w:trHeight w:val="1202" w:hRule="atLeast"/>
        </w:trPr>
        <w:tc>
          <w:tcPr>
            <w:shd w:fill="99ccff" w:val="clear"/>
          </w:tcPr>
          <w:p w:rsidR="00000000" w:rsidDel="00000000" w:rsidP="00000000" w:rsidRDefault="00000000" w:rsidRPr="00000000" w14:paraId="000000E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w:t>
            </w:r>
          </w:p>
        </w:tc>
        <w:tc>
          <w:tcPr>
            <w:shd w:fill="99ccff" w:val="clear"/>
          </w:tcPr>
          <w:p w:rsidR="00000000" w:rsidDel="00000000" w:rsidP="00000000" w:rsidRDefault="00000000" w:rsidRPr="00000000" w14:paraId="000000E6">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Preguntas</w:t>
            </w:r>
          </w:p>
        </w:tc>
        <w:tc>
          <w:tcPr>
            <w:shd w:fill="92d050" w:val="clear"/>
          </w:tcPr>
          <w:p w:rsidR="00000000" w:rsidDel="00000000" w:rsidP="00000000" w:rsidRDefault="00000000" w:rsidRPr="00000000" w14:paraId="000000E8">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Educadora 1</w:t>
            </w:r>
          </w:p>
          <w:p w:rsidR="00000000" w:rsidDel="00000000" w:rsidP="00000000" w:rsidRDefault="00000000" w:rsidRPr="00000000" w14:paraId="000000E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(Respuestas)</w:t>
            </w:r>
          </w:p>
        </w:tc>
        <w:tc>
          <w:tcPr>
            <w:shd w:fill="ffc000" w:val="clear"/>
          </w:tcPr>
          <w:p w:rsidR="00000000" w:rsidDel="00000000" w:rsidP="00000000" w:rsidRDefault="00000000" w:rsidRPr="00000000" w14:paraId="000000EB">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Educadora 2 </w:t>
            </w:r>
          </w:p>
          <w:p w:rsidR="00000000" w:rsidDel="00000000" w:rsidP="00000000" w:rsidRDefault="00000000" w:rsidRPr="00000000" w14:paraId="000000E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(Respuestas)</w:t>
            </w:r>
          </w:p>
        </w:tc>
        <w:tc>
          <w:tcPr>
            <w:shd w:fill="ff99ff" w:val="clear"/>
          </w:tcPr>
          <w:p w:rsidR="00000000" w:rsidDel="00000000" w:rsidP="00000000" w:rsidRDefault="00000000" w:rsidRPr="00000000" w14:paraId="000000EE">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Bibliografía</w:t>
            </w:r>
          </w:p>
        </w:tc>
        <w:tc>
          <w:tcPr>
            <w:shd w:fill="cc99ff" w:val="clear"/>
          </w:tcPr>
          <w:p w:rsidR="00000000" w:rsidDel="00000000" w:rsidP="00000000" w:rsidRDefault="00000000" w:rsidRPr="00000000" w14:paraId="000000F0">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Aprendizajes Clave </w:t>
            </w:r>
          </w:p>
        </w:tc>
        <w:tc>
          <w:tcPr>
            <w:shd w:fill="ff9966" w:val="clear"/>
          </w:tcPr>
          <w:p w:rsidR="00000000" w:rsidDel="00000000" w:rsidP="00000000" w:rsidRDefault="00000000" w:rsidRPr="00000000" w14:paraId="000000F2">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Análisis reflexivo/conclusión</w:t>
            </w:r>
          </w:p>
        </w:tc>
      </w:tr>
      <w:tr>
        <w:trPr>
          <w:trHeight w:val="857" w:hRule="atLeast"/>
        </w:trPr>
        <w:tc>
          <w:tcPr>
            <w:shd w:fill="ccffcc" w:val="clear"/>
          </w:tcPr>
          <w:p w:rsidR="00000000" w:rsidDel="00000000" w:rsidP="00000000" w:rsidRDefault="00000000" w:rsidRPr="00000000" w14:paraId="000000F4">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w:t>
            </w:r>
          </w:p>
        </w:tc>
        <w:tc>
          <w:tcPr>
            <w:shd w:fill="ccffcc" w:val="clear"/>
          </w:tcPr>
          <w:p w:rsidR="00000000" w:rsidDel="00000000" w:rsidP="00000000" w:rsidRDefault="00000000" w:rsidRPr="00000000" w14:paraId="000000F5">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F6">
            <w:pPr>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¿Qué es lo que se evalúa?</w:t>
            </w:r>
            <w:r w:rsidDel="00000000" w:rsidR="00000000" w:rsidRPr="00000000">
              <w:rPr>
                <w:rtl w:val="0"/>
              </w:rPr>
            </w:r>
          </w:p>
        </w:tc>
        <w:tc>
          <w:tcPr/>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La evaluación que se realiza en preescolar es cualitativa, se registran descriptivamente lo que realizan los alumnos, se observan las manifestaciones de sus trabajos, su creatividad, autonomía, comportamiento, sus logros, cambios de actitud, logro de los aprendizajes.</w:t>
            </w:r>
          </w:p>
        </w:tc>
        <w:tc>
          <w:tcPr/>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El nivel de logro/avance que se quiere obtener en los alumnos de acuerdo con el aprendizaje esperado.</w:t>
            </w:r>
          </w:p>
          <w:p w:rsidR="00000000" w:rsidDel="00000000" w:rsidP="00000000" w:rsidRDefault="00000000" w:rsidRPr="00000000" w14:paraId="000000F9">
            <w:pPr>
              <w:rPr>
                <w:rFonts w:ascii="Arial" w:cs="Arial" w:eastAsia="Arial" w:hAnsi="Arial"/>
              </w:rPr>
            </w:pPr>
            <w:r w:rsidDel="00000000" w:rsidR="00000000" w:rsidRPr="00000000">
              <w:rPr>
                <w:rtl w:val="0"/>
              </w:rPr>
            </w:r>
          </w:p>
        </w:tc>
        <w:tc>
          <w:tcPr/>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Se evalúa el grado de apropiación del conocimiento y la significación experiencial que el alumno le otorga a los aprendizajes, </w:t>
            </w:r>
            <w:r w:rsidDel="00000000" w:rsidR="00000000" w:rsidRPr="00000000">
              <w:rPr>
                <w:rFonts w:ascii="Arial" w:cs="Arial" w:eastAsia="Arial" w:hAnsi="Arial"/>
                <w:color w:val="000000"/>
                <w:rtl w:val="0"/>
              </w:rPr>
              <w:t xml:space="preserve">el logro de determinados objetivos formulados con antelación (Ahumada, 2001).</w:t>
            </w:r>
            <w:r w:rsidDel="00000000" w:rsidR="00000000" w:rsidRPr="00000000">
              <w:rPr>
                <w:rtl w:val="0"/>
              </w:rPr>
            </w:r>
          </w:p>
        </w:tc>
        <w:tc>
          <w:tcPr/>
          <w:p w:rsidR="00000000" w:rsidDel="00000000" w:rsidP="00000000" w:rsidRDefault="00000000" w:rsidRPr="00000000" w14:paraId="000000FB">
            <w:pPr>
              <w:rPr>
                <w:rFonts w:ascii="Arial" w:cs="Arial" w:eastAsia="Arial" w:hAnsi="Arial"/>
                <w:b w:val="1"/>
              </w:rPr>
            </w:pPr>
            <w:r w:rsidDel="00000000" w:rsidR="00000000" w:rsidRPr="00000000">
              <w:rPr>
                <w:rFonts w:ascii="Arial" w:cs="Arial" w:eastAsia="Arial" w:hAnsi="Arial"/>
                <w:rtl w:val="0"/>
              </w:rPr>
              <w:t xml:space="preserve">Para conocer el proceso de aprendizaje de sus alumnos e identificar el tipo de apoyos que requieren para alcanzar los Aprendizajes esperados mediante nuevas oportunidades para aprender.</w:t>
            </w:r>
            <w:r w:rsidDel="00000000" w:rsidR="00000000" w:rsidRPr="00000000">
              <w:rPr>
                <w:rtl w:val="0"/>
              </w:rPr>
            </w:r>
          </w:p>
          <w:p w:rsidR="00000000" w:rsidDel="00000000" w:rsidP="00000000" w:rsidRDefault="00000000" w:rsidRPr="00000000" w14:paraId="000000FC">
            <w:pPr>
              <w:rPr>
                <w:rFonts w:ascii="Arial" w:cs="Arial" w:eastAsia="Arial" w:hAnsi="Arial"/>
              </w:rPr>
            </w:pPr>
            <w:r w:rsidDel="00000000" w:rsidR="00000000" w:rsidRPr="00000000">
              <w:rPr>
                <w:rtl w:val="0"/>
              </w:rPr>
            </w:r>
          </w:p>
        </w:tc>
        <w:tc>
          <w:tcPr/>
          <w:p w:rsidR="00000000" w:rsidDel="00000000" w:rsidP="00000000" w:rsidRDefault="00000000" w:rsidRPr="00000000" w14:paraId="000000FD">
            <w:pPr>
              <w:spacing w:after="200" w:line="276" w:lineRule="auto"/>
              <w:rPr>
                <w:rFonts w:ascii="Arial" w:cs="Arial" w:eastAsia="Arial" w:hAnsi="Arial"/>
              </w:rPr>
            </w:pPr>
            <w:r w:rsidDel="00000000" w:rsidR="00000000" w:rsidRPr="00000000">
              <w:rPr>
                <w:rFonts w:ascii="Arial" w:cs="Arial" w:eastAsia="Arial" w:hAnsi="Arial"/>
                <w:rtl w:val="0"/>
              </w:rPr>
              <w:t xml:space="preserve">Se debe evaluar el avance de aprendizaje de los niños para verificar el alcance de cada aprendizaje esperado.</w:t>
            </w:r>
          </w:p>
          <w:p w:rsidR="00000000" w:rsidDel="00000000" w:rsidP="00000000" w:rsidRDefault="00000000" w:rsidRPr="00000000" w14:paraId="000000FE">
            <w:pPr>
              <w:rPr>
                <w:rFonts w:ascii="Arial" w:cs="Arial" w:eastAsia="Arial" w:hAnsi="Arial"/>
              </w:rPr>
            </w:pPr>
            <w:r w:rsidDel="00000000" w:rsidR="00000000" w:rsidRPr="00000000">
              <w:rPr>
                <w:rtl w:val="0"/>
              </w:rPr>
            </w:r>
          </w:p>
        </w:tc>
      </w:tr>
      <w:tr>
        <w:trPr>
          <w:trHeight w:val="794" w:hRule="atLeast"/>
        </w:trPr>
        <w:tc>
          <w:tcPr>
            <w:shd w:fill="ccffcc" w:val="clear"/>
          </w:tcPr>
          <w:p w:rsidR="00000000" w:rsidDel="00000000" w:rsidP="00000000" w:rsidRDefault="00000000" w:rsidRPr="00000000" w14:paraId="000000FF">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00">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w:t>
            </w:r>
          </w:p>
        </w:tc>
        <w:tc>
          <w:tcPr>
            <w:shd w:fill="ccffcc" w:val="clear"/>
          </w:tcPr>
          <w:p w:rsidR="00000000" w:rsidDel="00000000" w:rsidP="00000000" w:rsidRDefault="00000000" w:rsidRPr="00000000" w14:paraId="00000101">
            <w:pP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0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¿Para qué se utilizan los resultados de las evaluaciones que obtienen los alumnos?</w:t>
            </w:r>
          </w:p>
          <w:p w:rsidR="00000000" w:rsidDel="00000000" w:rsidP="00000000" w:rsidRDefault="00000000" w:rsidRPr="00000000" w14:paraId="00000103">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Los resultados obtenidos en las evaluaciones sirven para constatar los aprendizajes de los alumnos, sus logros y dificultades que enfrentas, así como para diseñar actividades adecuadas a sus características y necesidades.</w:t>
            </w:r>
          </w:p>
          <w:p w:rsidR="00000000" w:rsidDel="00000000" w:rsidP="00000000" w:rsidRDefault="00000000" w:rsidRPr="00000000" w14:paraId="00000105">
            <w:pPr>
              <w:rPr>
                <w:rFonts w:ascii="Arial" w:cs="Arial" w:eastAsia="Arial" w:hAnsi="Arial"/>
              </w:rPr>
            </w:pPr>
            <w:r w:rsidDel="00000000" w:rsidR="00000000" w:rsidRPr="00000000">
              <w:rPr>
                <w:rFonts w:ascii="Arial" w:cs="Arial" w:eastAsia="Arial" w:hAnsi="Arial"/>
                <w:rtl w:val="0"/>
              </w:rPr>
              <w:t xml:space="preserve">Identificar los factores que influyen o afectan el aprendizaje de los alumnos.</w:t>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Mejorar las acciones educativas.</w:t>
            </w:r>
          </w:p>
        </w:tc>
        <w:tc>
          <w:tcPr/>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Para valorar el nivel de logro de los aprendizajes de los alumnos.</w:t>
            </w:r>
          </w:p>
          <w:p w:rsidR="00000000" w:rsidDel="00000000" w:rsidP="00000000" w:rsidRDefault="00000000" w:rsidRPr="00000000" w14:paraId="00000108">
            <w:pPr>
              <w:rPr>
                <w:rFonts w:ascii="Arial" w:cs="Arial" w:eastAsia="Arial" w:hAnsi="Arial"/>
              </w:rPr>
            </w:pPr>
            <w:r w:rsidDel="00000000" w:rsidR="00000000" w:rsidRPr="00000000">
              <w:rPr>
                <w:rtl w:val="0"/>
              </w:rPr>
            </w:r>
          </w:p>
        </w:tc>
        <w:tc>
          <w:tcPr/>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Resalta la proyección que se le puede dar a sus resultados, cuestión de vital importancia para determinar tanto las nuevas prácticas de enseñanza, como las evaluativas. Se constituye, de este modo, como un medio que contribuye al aprendizaje de los estudiantes y aporta información a los profesores para analizar sus prácticas y visualizar las creencias que están informando el proceso evaluativo (Prieto, 2008).</w:t>
            </w:r>
          </w:p>
        </w:tc>
        <w:tc>
          <w:tcPr/>
          <w:p w:rsidR="00000000" w:rsidDel="00000000" w:rsidP="00000000" w:rsidRDefault="00000000" w:rsidRPr="00000000" w14:paraId="0000010A">
            <w:pPr>
              <w:rPr>
                <w:rFonts w:ascii="Arial" w:cs="Arial" w:eastAsia="Arial" w:hAnsi="Arial"/>
                <w:b w:val="1"/>
              </w:rPr>
            </w:pPr>
            <w:r w:rsidDel="00000000" w:rsidR="00000000" w:rsidRPr="00000000">
              <w:rPr>
                <w:rFonts w:ascii="Arial" w:cs="Arial" w:eastAsia="Arial" w:hAnsi="Arial"/>
                <w:rtl w:val="0"/>
              </w:rPr>
              <w:t xml:space="preserve">Para mejorar los aprendizajes de los estudiantes y la práctica pedagógica de los docentes, especialmente cuando se hace de manera sistemática y articulada con la enseñanza y el aprendizaje.</w:t>
            </w:r>
            <w:r w:rsidDel="00000000" w:rsidR="00000000" w:rsidRPr="00000000">
              <w:rPr>
                <w:rtl w:val="0"/>
              </w:rPr>
            </w:r>
          </w:p>
          <w:p w:rsidR="00000000" w:rsidDel="00000000" w:rsidP="00000000" w:rsidRDefault="00000000" w:rsidRPr="00000000" w14:paraId="0000010B">
            <w:pPr>
              <w:rPr>
                <w:rFonts w:ascii="Arial" w:cs="Arial" w:eastAsia="Arial" w:hAnsi="Arial"/>
              </w:rPr>
            </w:pPr>
            <w:r w:rsidDel="00000000" w:rsidR="00000000" w:rsidRPr="00000000">
              <w:rPr>
                <w:rtl w:val="0"/>
              </w:rPr>
            </w:r>
          </w:p>
        </w:tc>
        <w:tc>
          <w:tcPr/>
          <w:p w:rsidR="00000000" w:rsidDel="00000000" w:rsidP="00000000" w:rsidRDefault="00000000" w:rsidRPr="00000000" w14:paraId="0000010C">
            <w:pPr>
              <w:spacing w:after="200" w:line="276" w:lineRule="auto"/>
              <w:rPr>
                <w:rFonts w:ascii="Arial" w:cs="Arial" w:eastAsia="Arial" w:hAnsi="Arial"/>
              </w:rPr>
            </w:pPr>
            <w:r w:rsidDel="00000000" w:rsidR="00000000" w:rsidRPr="00000000">
              <w:rPr>
                <w:rFonts w:ascii="Arial" w:cs="Arial" w:eastAsia="Arial" w:hAnsi="Arial"/>
                <w:rtl w:val="0"/>
              </w:rPr>
              <w:t xml:space="preserve">Lo importante es valorar el nivel de alcance de los aprendizajes y no una calificación obligada determinante.</w:t>
            </w:r>
          </w:p>
          <w:p w:rsidR="00000000" w:rsidDel="00000000" w:rsidP="00000000" w:rsidRDefault="00000000" w:rsidRPr="00000000" w14:paraId="0000010D">
            <w:pPr>
              <w:rPr>
                <w:rFonts w:ascii="Arial" w:cs="Arial" w:eastAsia="Arial" w:hAnsi="Arial"/>
              </w:rPr>
            </w:pPr>
            <w:r w:rsidDel="00000000" w:rsidR="00000000" w:rsidRPr="00000000">
              <w:rPr>
                <w:rtl w:val="0"/>
              </w:rPr>
            </w:r>
          </w:p>
        </w:tc>
      </w:tr>
      <w:tr>
        <w:trPr>
          <w:trHeight w:val="896" w:hRule="atLeast"/>
        </w:trPr>
        <w:tc>
          <w:tcPr>
            <w:shd w:fill="ccffcc" w:val="clear"/>
          </w:tcPr>
          <w:p w:rsidR="00000000" w:rsidDel="00000000" w:rsidP="00000000" w:rsidRDefault="00000000" w:rsidRPr="00000000" w14:paraId="0000010E">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0F">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3</w:t>
            </w:r>
          </w:p>
        </w:tc>
        <w:tc>
          <w:tcPr>
            <w:shd w:fill="ccffcc" w:val="clear"/>
          </w:tcPr>
          <w:p w:rsidR="00000000" w:rsidDel="00000000" w:rsidP="00000000" w:rsidRDefault="00000000" w:rsidRPr="00000000" w14:paraId="00000110">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1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¿Cuántos momentos de evaluación se utilizan en el grupo?</w:t>
            </w:r>
          </w:p>
          <w:p w:rsidR="00000000" w:rsidDel="00000000" w:rsidP="00000000" w:rsidRDefault="00000000" w:rsidRPr="00000000" w14:paraId="00000112">
            <w:pPr>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Los momentos de la evaluación son diagnostica o inicial, intermedia final y permanente.</w:t>
            </w:r>
          </w:p>
        </w:tc>
        <w:tc>
          <w:tcPr/>
          <w:p w:rsidR="00000000" w:rsidDel="00000000" w:rsidP="00000000" w:rsidRDefault="00000000" w:rsidRPr="00000000" w14:paraId="00000114">
            <w:pPr>
              <w:rPr>
                <w:rFonts w:ascii="Arial" w:cs="Arial" w:eastAsia="Arial" w:hAnsi="Arial"/>
              </w:rPr>
            </w:pPr>
            <w:r w:rsidDel="00000000" w:rsidR="00000000" w:rsidRPr="00000000">
              <w:rPr>
                <w:rFonts w:ascii="Arial" w:cs="Arial" w:eastAsia="Arial" w:hAnsi="Arial"/>
                <w:rtl w:val="0"/>
              </w:rPr>
              <w:t xml:space="preserve">La evaluación en el grupo debe ser constante, pero se registra en tres momentos (noviembre, marzo y julio) y al inicio del ciclo escolar se considera también el diagnóstico inicial como parte de la evaluación.</w:t>
            </w:r>
          </w:p>
        </w:tc>
        <w:tc>
          <w:tcPr/>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Inicial, se aplica al comienzo de un proceso evaluador. Sin este tipo de evaluación, falta el conocimiento previo que es preciso poseer de una persona en pleno desarrollo para poder adecuar la enseñanza a sus condiciones de aprendizaje.</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Procesual, consiste en la valoración continua del aprendizaje del alumnado y de la enseñanza del profesor, mediante la obtención sistemática de datos, análisis de estos y toma de decisiones oportunas mientras tiene lugar el propio proceso.</w:t>
            </w:r>
          </w:p>
          <w:p w:rsidR="00000000" w:rsidDel="00000000" w:rsidP="00000000" w:rsidRDefault="00000000" w:rsidRPr="00000000" w14:paraId="00000117">
            <w:pPr>
              <w:rPr>
                <w:rFonts w:ascii="Arial" w:cs="Arial" w:eastAsia="Arial" w:hAnsi="Arial"/>
              </w:rPr>
            </w:pPr>
            <w:r w:rsidDel="00000000" w:rsidR="00000000" w:rsidRPr="00000000">
              <w:rPr>
                <w:rtl w:val="0"/>
              </w:rPr>
            </w:r>
          </w:p>
        </w:tc>
        <w:tc>
          <w:tcPr/>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Las evaluaciones diagnósticas, del proceso y sumativas deben ser sistemáticas y combinarse con heteroevaluaciones, coevaluaciones y autoevaluaciones de acuerdo con los aprendizajes y enfoques de cada asignatura, así como con los grados y niveles educativos de que se trate.</w:t>
            </w:r>
          </w:p>
        </w:tc>
        <w:tc>
          <w:tcPr/>
          <w:p w:rsidR="00000000" w:rsidDel="00000000" w:rsidP="00000000" w:rsidRDefault="00000000" w:rsidRPr="00000000" w14:paraId="00000119">
            <w:pPr>
              <w:spacing w:after="200" w:line="276" w:lineRule="auto"/>
              <w:rPr>
                <w:rFonts w:ascii="Arial" w:cs="Arial" w:eastAsia="Arial" w:hAnsi="Arial"/>
              </w:rPr>
            </w:pPr>
            <w:r w:rsidDel="00000000" w:rsidR="00000000" w:rsidRPr="00000000">
              <w:rPr>
                <w:rFonts w:ascii="Arial" w:cs="Arial" w:eastAsia="Arial" w:hAnsi="Arial"/>
                <w:rtl w:val="0"/>
              </w:rPr>
              <w:t xml:space="preserve">Ambas evalúan de manera necesaria 4 veces por ciclo escolar, pero es recomendable una evaluación constante para mejorar y adaptar la planeación.</w:t>
            </w:r>
          </w:p>
          <w:p w:rsidR="00000000" w:rsidDel="00000000" w:rsidP="00000000" w:rsidRDefault="00000000" w:rsidRPr="00000000" w14:paraId="0000011A">
            <w:pPr>
              <w:rPr>
                <w:rFonts w:ascii="Arial" w:cs="Arial" w:eastAsia="Arial" w:hAnsi="Arial"/>
              </w:rPr>
            </w:pPr>
            <w:r w:rsidDel="00000000" w:rsidR="00000000" w:rsidRPr="00000000">
              <w:rPr>
                <w:rtl w:val="0"/>
              </w:rPr>
            </w:r>
          </w:p>
        </w:tc>
      </w:tr>
      <w:tr>
        <w:trPr>
          <w:trHeight w:val="785" w:hRule="atLeast"/>
        </w:trPr>
        <w:tc>
          <w:tcPr>
            <w:shd w:fill="ccffcc" w:val="clear"/>
          </w:tcPr>
          <w:p w:rsidR="00000000" w:rsidDel="00000000" w:rsidP="00000000" w:rsidRDefault="00000000" w:rsidRPr="00000000" w14:paraId="0000011B">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1C">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4</w:t>
            </w:r>
          </w:p>
        </w:tc>
        <w:tc>
          <w:tcPr>
            <w:shd w:fill="ccffcc" w:val="clear"/>
          </w:tcPr>
          <w:p w:rsidR="00000000" w:rsidDel="00000000" w:rsidP="00000000" w:rsidRDefault="00000000" w:rsidRPr="00000000" w14:paraId="0000011D">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1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¿Cómo considera la evaluación en sus planes?</w:t>
            </w:r>
          </w:p>
          <w:p w:rsidR="00000000" w:rsidDel="00000000" w:rsidP="00000000" w:rsidRDefault="00000000" w:rsidRPr="00000000" w14:paraId="0000011F">
            <w:pPr>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color w:val="000000"/>
                <w:rtl w:val="0"/>
              </w:rPr>
              <w:t xml:space="preserve">La evaluación en la planeación se usa para reflexionar e identificar que funciona y que no, como fue la intervención docente y que logros se obtuvieron.</w:t>
            </w:r>
            <w:r w:rsidDel="00000000" w:rsidR="00000000" w:rsidRPr="00000000">
              <w:rPr>
                <w:rtl w:val="0"/>
              </w:rPr>
            </w:r>
          </w:p>
        </w:tc>
        <w:tc>
          <w:tcPr/>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Adecuada, pues es lo que fortalece mis valuaciones de los 3 momentos.</w:t>
            </w:r>
          </w:p>
          <w:p w:rsidR="00000000" w:rsidDel="00000000" w:rsidP="00000000" w:rsidRDefault="00000000" w:rsidRPr="00000000" w14:paraId="00000122">
            <w:pPr>
              <w:rPr>
                <w:rFonts w:ascii="Arial" w:cs="Arial" w:eastAsia="Arial" w:hAnsi="Arial"/>
              </w:rPr>
            </w:pPr>
            <w:r w:rsidDel="00000000" w:rsidR="00000000" w:rsidRPr="00000000">
              <w:rPr>
                <w:rtl w:val="0"/>
              </w:rPr>
            </w:r>
          </w:p>
        </w:tc>
        <w:tc>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evaluación se convierte, por su parte, en un mero proceso técnico de «certificación de los productos o resultados de aprendizajes planteados en programas y planes oficiales» (Palau de Mate, 2005: 98) (Prieto, 2008).</w:t>
            </w:r>
          </w:p>
        </w:tc>
        <w:tc>
          <w:tcPr/>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evaluación ocupa un lugar protagónico en el proceso educativo para mejorar los aprendizajes de los estudiantes y la práctica pedagógica de los docentes, especialmente cuando se hace de manera sistemática y articulada con la enseñanza y el aprendizaje</w:t>
            </w:r>
          </w:p>
        </w:tc>
        <w:tc>
          <w:tcPr/>
          <w:p w:rsidR="00000000" w:rsidDel="00000000" w:rsidP="00000000" w:rsidRDefault="00000000" w:rsidRPr="00000000" w14:paraId="00000125">
            <w:pPr>
              <w:spacing w:after="200" w:line="276" w:lineRule="auto"/>
              <w:rPr>
                <w:rFonts w:ascii="Arial" w:cs="Arial" w:eastAsia="Arial" w:hAnsi="Arial"/>
              </w:rPr>
            </w:pPr>
            <w:r w:rsidDel="00000000" w:rsidR="00000000" w:rsidRPr="00000000">
              <w:rPr>
                <w:rFonts w:ascii="Arial" w:cs="Arial" w:eastAsia="Arial" w:hAnsi="Arial"/>
                <w:rtl w:val="0"/>
              </w:rPr>
              <w:t xml:space="preserve">Ambas evalúan de manera necesaria 4 veces por ciclo escolar, pero es recomendable una evaluación constante para mejorar y adaptar la planeación.</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814" w:hRule="atLeast"/>
        </w:trPr>
        <w:tc>
          <w:tcPr>
            <w:shd w:fill="ccffcc" w:val="clear"/>
          </w:tcPr>
          <w:p w:rsidR="00000000" w:rsidDel="00000000" w:rsidP="00000000" w:rsidRDefault="00000000" w:rsidRPr="00000000" w14:paraId="00000127">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28">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5</w:t>
            </w:r>
          </w:p>
        </w:tc>
        <w:tc>
          <w:tcPr>
            <w:shd w:fill="ccffcc" w:val="clear"/>
          </w:tcPr>
          <w:p w:rsidR="00000000" w:rsidDel="00000000" w:rsidP="00000000" w:rsidRDefault="00000000" w:rsidRPr="00000000" w14:paraId="00000129">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 qué forma relaciona la evaluación en sus planes?</w:t>
            </w:r>
          </w:p>
        </w:tc>
        <w:tc>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Existe una relación entre la planeación y la evaluación ya que se busca la continua mejora de procesos de aprendizaje, se toman en cuenta los interés y necesidades de los alumnos, a través de esto el docente se da cuenta de las posibles fallas que existen en los diferentes agentes del sistema educativo, maestros, estrategias, alumnos, contenidos.</w:t>
            </w:r>
          </w:p>
        </w:tc>
        <w:tc>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acuerdo con la evaluación obtenida en cada plan parte el inicio del siguiente plan a abordar.</w:t>
            </w:r>
          </w:p>
          <w:p w:rsidR="00000000" w:rsidDel="00000000" w:rsidP="00000000" w:rsidRDefault="00000000" w:rsidRPr="00000000" w14:paraId="0000012D">
            <w:pPr>
              <w:rPr>
                <w:rFonts w:ascii="Arial" w:cs="Arial" w:eastAsia="Arial" w:hAnsi="Arial"/>
              </w:rPr>
            </w:pPr>
            <w:r w:rsidDel="00000000" w:rsidR="00000000" w:rsidRPr="00000000">
              <w:rPr>
                <w:rtl w:val="0"/>
              </w:rPr>
            </w:r>
          </w:p>
        </w:tc>
        <w:tc>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planes y programas oficiales han sido diseñados por personas que han seleccionado los contenidos correspondientes según sus creencias, valoraciones y códigos impregnado de la cultura oficial. Por lo tanto, no es posible considerar su enseñanza y aprendizaje como procesos técnicos, neutros u objetivos, dado que estas selecciones han sido inducidas desde los contextos sociales y culturales de quienes han tomado las decisiones respectivas. De modo que solicitar la reproducción de contenidos a los estudiantes como si fueran un grupo homogéneo de individuos, sin atender a sus diferencias personales y culturales, no sólo implica desconocer ingenuamente las diferencias en la distribución del capital cultural entre ellos, sino que, además, obstaculiza sus posibilidades de aprender a pensar por sí mismos (Prieto, 2008).</w:t>
            </w:r>
          </w:p>
        </w:tc>
        <w:tc>
          <w:tcPr/>
          <w:p w:rsidR="00000000" w:rsidDel="00000000" w:rsidP="00000000" w:rsidRDefault="00000000" w:rsidRPr="00000000" w14:paraId="0000012F">
            <w:pPr>
              <w:rPr>
                <w:rFonts w:ascii="Arial" w:cs="Arial" w:eastAsia="Arial" w:hAnsi="Arial"/>
                <w:b w:val="1"/>
              </w:rPr>
            </w:pPr>
            <w:r w:rsidDel="00000000" w:rsidR="00000000" w:rsidRPr="00000000">
              <w:rPr>
                <w:rFonts w:ascii="Arial" w:cs="Arial" w:eastAsia="Arial" w:hAnsi="Arial"/>
                <w:rtl w:val="0"/>
              </w:rPr>
              <w:t xml:space="preserve">propician un ambiente de aprendizaje seguro, cordial, acogedor, colaborativo y estimulante, en el que cada niño o joven sea valorado y se sienta seguro y libre</w:t>
            </w:r>
            <w:r w:rsidDel="00000000" w:rsidR="00000000" w:rsidRPr="00000000">
              <w:rPr>
                <w:rtl w:val="0"/>
              </w:rPr>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1">
            <w:pPr>
              <w:spacing w:after="200" w:line="276" w:lineRule="auto"/>
              <w:rPr>
                <w:rFonts w:ascii="Arial" w:cs="Arial" w:eastAsia="Arial" w:hAnsi="Arial"/>
              </w:rPr>
            </w:pPr>
            <w:r w:rsidDel="00000000" w:rsidR="00000000" w:rsidRPr="00000000">
              <w:rPr>
                <w:rFonts w:ascii="Arial" w:cs="Arial" w:eastAsia="Arial" w:hAnsi="Arial"/>
                <w:rtl w:val="0"/>
              </w:rPr>
              <w:t xml:space="preserve">La evaluación es un instrumento indispensable en la planeación siguiente en especial para dar soporte y fortalecer las evaluaciones requeridas.</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1616" w:hRule="atLeast"/>
        </w:trPr>
        <w:tc>
          <w:tcPr>
            <w:shd w:fill="ccffcc" w:val="clear"/>
          </w:tcPr>
          <w:p w:rsidR="00000000" w:rsidDel="00000000" w:rsidP="00000000" w:rsidRDefault="00000000" w:rsidRPr="00000000" w14:paraId="00000133">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6</w:t>
            </w:r>
          </w:p>
        </w:tc>
        <w:tc>
          <w:tcPr>
            <w:shd w:fill="ccffcc" w:val="clear"/>
          </w:tcPr>
          <w:p w:rsidR="00000000" w:rsidDel="00000000" w:rsidP="00000000" w:rsidRDefault="00000000" w:rsidRPr="00000000" w14:paraId="00000134">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¿Cuáles son las estrategias que utiliza para evaluar a los alumnos?</w:t>
            </w:r>
          </w:p>
        </w:tc>
        <w:tc>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Rubricas, portafolio de evidencias, guía de observaciones, diario de la educadora.</w:t>
            </w:r>
          </w:p>
        </w:tc>
        <w:tc>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Principalmente la observación, los cuestionamientos, el registro de sucesos relevantes y la recolección de evidencias de trabajo; sin dejar de lado el registro realizado en el diario de la educadora.</w:t>
            </w:r>
          </w:p>
        </w:tc>
        <w:tc>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Utilizar técnicas como la observación, la entrevista o la sociometría para obtener datos continuados sobre el proceso evolutivo del alumnado y el éxito educativo del profesional, posibilitará el disponer de datos distintos a los habituales; información sobre los procedimientos de trabajo de los alumnos, sobre sus actitudes con los demás y con el profesorado. Igualmente, el registro de esta información en los instrumentos oportunos permite realizar informes para las familias y para los alumnos, en los cuales se describan suficientemente los avances y las dificultades que se están presentando en el proceso de aprendizaje (Casanova, 1998).</w:t>
            </w:r>
          </w:p>
        </w:tc>
        <w:tc>
          <w:tcPr/>
          <w:p w:rsidR="00000000" w:rsidDel="00000000" w:rsidP="00000000" w:rsidRDefault="00000000" w:rsidRPr="00000000" w14:paraId="00000139">
            <w:pPr>
              <w:rPr>
                <w:rFonts w:ascii="Arial" w:cs="Arial" w:eastAsia="Arial" w:hAnsi="Arial"/>
                <w:b w:val="1"/>
              </w:rPr>
            </w:pPr>
            <w:r w:rsidDel="00000000" w:rsidR="00000000" w:rsidRPr="00000000">
              <w:rPr>
                <w:rFonts w:ascii="Arial" w:cs="Arial" w:eastAsia="Arial" w:hAnsi="Arial"/>
                <w:rtl w:val="0"/>
              </w:rPr>
              <w:t xml:space="preserve">La posibilidad de que los estudiantes desarrollen una postura comprometida con su aprendizaje es una de las metas de la educación y para ello la realimentación que reciban como parte del proceso de evaluación, así como las actividades de metacognición, habrán de ser una experiencia positiva.</w:t>
            </w:r>
            <w:r w:rsidDel="00000000" w:rsidR="00000000" w:rsidRPr="00000000">
              <w:rPr>
                <w:rtl w:val="0"/>
              </w:rPr>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B">
            <w:pPr>
              <w:spacing w:after="200" w:line="276" w:lineRule="auto"/>
              <w:rPr>
                <w:rFonts w:ascii="Arial" w:cs="Arial" w:eastAsia="Arial" w:hAnsi="Arial"/>
              </w:rPr>
            </w:pPr>
            <w:r w:rsidDel="00000000" w:rsidR="00000000" w:rsidRPr="00000000">
              <w:rPr>
                <w:rFonts w:ascii="Arial" w:cs="Arial" w:eastAsia="Arial" w:hAnsi="Arial"/>
                <w:rtl w:val="0"/>
              </w:rPr>
              <w:t xml:space="preserve">Basado en el resultado de la evaluación de cada planeación debe apoyarse de ello para crear la siguiente planeación, para adaptarla y mejorarla.</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1224" w:hRule="atLeast"/>
        </w:trPr>
        <w:tc>
          <w:tcPr>
            <w:shd w:fill="ccffcc" w:val="clear"/>
          </w:tcPr>
          <w:p w:rsidR="00000000" w:rsidDel="00000000" w:rsidP="00000000" w:rsidRDefault="00000000" w:rsidRPr="00000000" w14:paraId="0000013D">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3E">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7</w:t>
            </w:r>
          </w:p>
        </w:tc>
        <w:tc>
          <w:tcPr>
            <w:shd w:fill="ccffcc" w:val="clear"/>
          </w:tcPr>
          <w:p w:rsidR="00000000" w:rsidDel="00000000" w:rsidP="00000000" w:rsidRDefault="00000000" w:rsidRPr="00000000" w14:paraId="0000013F">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4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¿Cómo se entiende el carácter “cualitativo” de la evaluación?</w:t>
            </w:r>
          </w:p>
          <w:p w:rsidR="00000000" w:rsidDel="00000000" w:rsidP="00000000" w:rsidRDefault="00000000" w:rsidRPr="00000000" w14:paraId="00000141">
            <w:pPr>
              <w:jc w:val="center"/>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142">
            <w:pPr>
              <w:rPr>
                <w:rFonts w:ascii="Arial" w:cs="Arial" w:eastAsia="Arial" w:hAnsi="Arial"/>
              </w:rPr>
            </w:pPr>
            <w:r w:rsidDel="00000000" w:rsidR="00000000" w:rsidRPr="00000000">
              <w:rPr>
                <w:rFonts w:ascii="Arial" w:cs="Arial" w:eastAsia="Arial" w:hAnsi="Arial"/>
                <w:rtl w:val="0"/>
              </w:rPr>
              <w:t xml:space="preserve">La evaluación cualitativa, valora más la calidad tanto del proceso como el nivel de aprovechamiento alcanzado por los alumnos, que resulta de la dinámica del proceso de enseñanza aprendizaje.</w:t>
            </w:r>
          </w:p>
        </w:tc>
        <w:tc>
          <w:tcPr/>
          <w:p w:rsidR="00000000" w:rsidDel="00000000" w:rsidP="00000000" w:rsidRDefault="00000000" w:rsidRPr="00000000" w14:paraId="00000143">
            <w:pPr>
              <w:rPr>
                <w:rFonts w:ascii="Arial" w:cs="Arial" w:eastAsia="Arial" w:hAnsi="Arial"/>
              </w:rPr>
            </w:pPr>
            <w:r w:rsidDel="00000000" w:rsidR="00000000" w:rsidRPr="00000000">
              <w:rPr>
                <w:rFonts w:ascii="Arial" w:cs="Arial" w:eastAsia="Arial" w:hAnsi="Arial"/>
                <w:rtl w:val="0"/>
              </w:rPr>
              <w:t xml:space="preserve">Se refiere al rescate de las cualidades o avances obtenidos a lo largo del desarrollo de la planeación.</w:t>
            </w:r>
          </w:p>
          <w:p w:rsidR="00000000" w:rsidDel="00000000" w:rsidP="00000000" w:rsidRDefault="00000000" w:rsidRPr="00000000" w14:paraId="00000144">
            <w:pPr>
              <w:rPr>
                <w:rFonts w:ascii="Arial" w:cs="Arial" w:eastAsia="Arial" w:hAnsi="Arial"/>
              </w:rPr>
            </w:pPr>
            <w:r w:rsidDel="00000000" w:rsidR="00000000" w:rsidRPr="00000000">
              <w:rPr>
                <w:rtl w:val="0"/>
              </w:rPr>
            </w:r>
          </w:p>
        </w:tc>
        <w:tc>
          <w:tcPr/>
          <w:p w:rsidR="00000000" w:rsidDel="00000000" w:rsidP="00000000" w:rsidRDefault="00000000" w:rsidRPr="00000000" w14:paraId="00000145">
            <w:pPr>
              <w:rPr>
                <w:rFonts w:ascii="Arial" w:cs="Arial" w:eastAsia="Arial" w:hAnsi="Arial"/>
              </w:rPr>
            </w:pPr>
            <w:r w:rsidDel="00000000" w:rsidR="00000000" w:rsidRPr="00000000">
              <w:rPr>
                <w:rFonts w:ascii="Arial" w:cs="Arial" w:eastAsia="Arial" w:hAnsi="Arial"/>
                <w:color w:val="000000"/>
                <w:rtl w:val="0"/>
              </w:rPr>
              <w:t xml:space="preserve">Si bien es cierto que hay una menor cuantificación, está aún persistente era la dificultad de evaluar algunos objetivos que intentan demostrar propósitos de carácter cualitativo (Ahumada, 2001). </w:t>
            </w:r>
            <w:r w:rsidDel="00000000" w:rsidR="00000000" w:rsidRPr="00000000">
              <w:rPr>
                <w:rtl w:val="0"/>
              </w:rPr>
            </w:r>
          </w:p>
        </w:tc>
        <w:tc>
          <w:tcPr/>
          <w:p w:rsidR="00000000" w:rsidDel="00000000" w:rsidP="00000000" w:rsidRDefault="00000000" w:rsidRPr="00000000" w14:paraId="00000146">
            <w:pPr>
              <w:rPr>
                <w:rFonts w:ascii="Arial" w:cs="Arial" w:eastAsia="Arial" w:hAnsi="Arial"/>
                <w:b w:val="1"/>
              </w:rPr>
            </w:pPr>
            <w:r w:rsidDel="00000000" w:rsidR="00000000" w:rsidRPr="00000000">
              <w:rPr>
                <w:rFonts w:ascii="Arial" w:cs="Arial" w:eastAsia="Arial" w:hAnsi="Arial"/>
                <w:rtl w:val="0"/>
              </w:rPr>
              <w:t xml:space="preserve">Con los resultados de las evaluaciones internas del aprendizaje, las autoridades escolares obtienen información acerca de los avances en la implementación del currículo y en la formación de sus alumnos</w:t>
            </w:r>
            <w:r w:rsidDel="00000000" w:rsidR="00000000" w:rsidRPr="00000000">
              <w:rPr>
                <w:rtl w:val="0"/>
              </w:rPr>
            </w:r>
          </w:p>
          <w:p w:rsidR="00000000" w:rsidDel="00000000" w:rsidP="00000000" w:rsidRDefault="00000000" w:rsidRPr="00000000" w14:paraId="00000147">
            <w:pPr>
              <w:rPr>
                <w:rFonts w:ascii="Arial" w:cs="Arial" w:eastAsia="Arial" w:hAnsi="Arial"/>
              </w:rPr>
            </w:pPr>
            <w:r w:rsidDel="00000000" w:rsidR="00000000" w:rsidRPr="00000000">
              <w:rPr>
                <w:rtl w:val="0"/>
              </w:rPr>
            </w:r>
          </w:p>
        </w:tc>
        <w:tc>
          <w:tcPr/>
          <w:p w:rsidR="00000000" w:rsidDel="00000000" w:rsidP="00000000" w:rsidRDefault="00000000" w:rsidRPr="00000000" w14:paraId="00000148">
            <w:pPr>
              <w:spacing w:after="200" w:line="276" w:lineRule="auto"/>
              <w:rPr>
                <w:rFonts w:ascii="Arial" w:cs="Arial" w:eastAsia="Arial" w:hAnsi="Arial"/>
              </w:rPr>
            </w:pPr>
            <w:r w:rsidDel="00000000" w:rsidR="00000000" w:rsidRPr="00000000">
              <w:rPr>
                <w:rFonts w:ascii="Arial" w:cs="Arial" w:eastAsia="Arial" w:hAnsi="Arial"/>
                <w:rtl w:val="0"/>
              </w:rPr>
              <w:t xml:space="preserve">Ambas educadoras recomiendan llevar el registro de cada evaluación en especial con el diario de la educadora para así hacer efectiva la observación.</w:t>
            </w:r>
          </w:p>
          <w:p w:rsidR="00000000" w:rsidDel="00000000" w:rsidP="00000000" w:rsidRDefault="00000000" w:rsidRPr="00000000" w14:paraId="00000149">
            <w:pPr>
              <w:spacing w:after="200" w:line="276" w:lineRule="auto"/>
              <w:rPr>
                <w:rFonts w:ascii="Arial" w:cs="Arial" w:eastAsia="Arial" w:hAnsi="Arial"/>
              </w:rPr>
            </w:pPr>
            <w:r w:rsidDel="00000000" w:rsidR="00000000" w:rsidRPr="00000000">
              <w:rPr>
                <w:rtl w:val="0"/>
              </w:rPr>
            </w:r>
          </w:p>
        </w:tc>
      </w:tr>
      <w:tr>
        <w:trPr>
          <w:trHeight w:val="1942" w:hRule="atLeast"/>
        </w:trPr>
        <w:tc>
          <w:tcPr>
            <w:shd w:fill="ccffcc" w:val="clear"/>
          </w:tcPr>
          <w:p w:rsidR="00000000" w:rsidDel="00000000" w:rsidP="00000000" w:rsidRDefault="00000000" w:rsidRPr="00000000" w14:paraId="0000014A">
            <w:pPr>
              <w:rPr>
                <w:rFonts w:ascii="Arial" w:cs="Arial" w:eastAsia="Arial" w:hAnsi="Arial"/>
                <w:b w:val="1"/>
                <w:sz w:val="28"/>
                <w:szCs w:val="28"/>
              </w:rPr>
            </w:pPr>
            <w:r w:rsidDel="00000000" w:rsidR="00000000" w:rsidRPr="00000000">
              <w:rPr>
                <w:rFonts w:ascii="Arial" w:cs="Arial" w:eastAsia="Arial" w:hAnsi="Arial"/>
                <w:b w:val="1"/>
                <w:sz w:val="28"/>
                <w:szCs w:val="28"/>
                <w:rtl w:val="0"/>
              </w:rPr>
              <w:br w:type="textWrapping"/>
              <w:t xml:space="preserve">8</w:t>
            </w:r>
          </w:p>
        </w:tc>
        <w:tc>
          <w:tcPr>
            <w:shd w:fill="ccffcc" w:val="clear"/>
          </w:tcPr>
          <w:p w:rsidR="00000000" w:rsidDel="00000000" w:rsidP="00000000" w:rsidRDefault="00000000" w:rsidRPr="00000000" w14:paraId="0000014B">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4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¿Qué función tiene la evaluación?</w:t>
            </w:r>
          </w:p>
          <w:p w:rsidR="00000000" w:rsidDel="00000000" w:rsidP="00000000" w:rsidRDefault="00000000" w:rsidRPr="00000000" w14:paraId="0000014D">
            <w:pPr>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4E">
            <w:pPr>
              <w:rPr>
                <w:rFonts w:ascii="Arial" w:cs="Arial" w:eastAsia="Arial" w:hAnsi="Arial"/>
              </w:rPr>
            </w:pPr>
            <w:r w:rsidDel="00000000" w:rsidR="00000000" w:rsidRPr="00000000">
              <w:rPr>
                <w:rFonts w:ascii="Arial" w:cs="Arial" w:eastAsia="Arial" w:hAnsi="Arial"/>
                <w:rtl w:val="0"/>
              </w:rPr>
              <w:t xml:space="preserve">La evaluación en la educación preescolar tiene un papel muy importante pues le permite a la educadora identificar los avances y dificultades que presentan los alumnos en sus procesos de aprendizaje y los apoyos que requieren a fin de que todos logran desarrollar las competencias y el perfil de egreso planteado en el programa.</w:t>
            </w:r>
          </w:p>
        </w:tc>
        <w:tc>
          <w:tcPr/>
          <w:p w:rsidR="00000000" w:rsidDel="00000000" w:rsidP="00000000" w:rsidRDefault="00000000" w:rsidRPr="00000000" w14:paraId="0000014F">
            <w:pPr>
              <w:rPr>
                <w:rFonts w:ascii="Arial" w:cs="Arial" w:eastAsia="Arial" w:hAnsi="Arial"/>
              </w:rPr>
            </w:pPr>
            <w:r w:rsidDel="00000000" w:rsidR="00000000" w:rsidRPr="00000000">
              <w:rPr>
                <w:rFonts w:ascii="Arial" w:cs="Arial" w:eastAsia="Arial" w:hAnsi="Arial"/>
                <w:rtl w:val="0"/>
              </w:rPr>
              <w:t xml:space="preserve">Rescatar el nivel de logro de los aprendizajes en los alumnos, así como la pertinencia de las actividades aplicadas para el mismo.</w:t>
            </w:r>
          </w:p>
        </w:tc>
        <w:tc>
          <w:tcPr/>
          <w:p w:rsidR="00000000" w:rsidDel="00000000" w:rsidP="00000000" w:rsidRDefault="00000000" w:rsidRPr="00000000" w14:paraId="0000015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evaluación tiene como función el logro de determinados objetivos formulados con antelación (Ahumada, 2001).</w:t>
            </w:r>
          </w:p>
          <w:p w:rsidR="00000000" w:rsidDel="00000000" w:rsidP="00000000" w:rsidRDefault="00000000" w:rsidRPr="00000000" w14:paraId="0000015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le asigna la función de control, selección, jerarquización y acreditación, lo que se desprende del testimonio de un profesor reportado en un estudio: «Yo establezco ciertos objetivos y después pongo una marca para saber cuánto han producido los niños al respecto» (Torrance y Pryor, 1998: 22) (Prieto, 2008).</w:t>
            </w:r>
          </w:p>
          <w:p w:rsidR="00000000" w:rsidDel="00000000" w:rsidP="00000000" w:rsidRDefault="00000000" w:rsidRPr="00000000" w14:paraId="0000015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Algunos autores actuales destacan y subrayan la función de la evaluación marcada por Cronbach como algo intrínsecamente propio de la misma: "Por consiguiente, se puede decir que, en un principio, el objetivo de toda evaluación es tomar una decisión que, en muchas ocasiones, se inscribirá en el marco de otro objetivo mucho más global (Casanova, 1998).</w:t>
            </w:r>
          </w:p>
        </w:tc>
        <w:tc>
          <w:tcPr/>
          <w:p w:rsidR="00000000" w:rsidDel="00000000" w:rsidP="00000000" w:rsidRDefault="00000000" w:rsidRPr="00000000" w14:paraId="00000153">
            <w:pPr>
              <w:rPr>
                <w:rFonts w:ascii="Arial" w:cs="Arial" w:eastAsia="Arial" w:hAnsi="Arial"/>
              </w:rPr>
            </w:pPr>
            <w:r w:rsidDel="00000000" w:rsidR="00000000" w:rsidRPr="00000000">
              <w:rPr>
                <w:rFonts w:ascii="Arial" w:cs="Arial" w:eastAsia="Arial" w:hAnsi="Arial"/>
                <w:rtl w:val="0"/>
              </w:rPr>
              <w:t xml:space="preserve">La evaluación tiene como objetivo mejorar el desempeño de los estudiantes e identificar sus áreas de oportunidad</w:t>
            </w:r>
          </w:p>
          <w:p w:rsidR="00000000" w:rsidDel="00000000" w:rsidP="00000000" w:rsidRDefault="00000000" w:rsidRPr="00000000" w14:paraId="00000154">
            <w:pPr>
              <w:rPr>
                <w:rFonts w:ascii="Arial" w:cs="Arial" w:eastAsia="Arial" w:hAnsi="Arial"/>
              </w:rPr>
            </w:pPr>
            <w:r w:rsidDel="00000000" w:rsidR="00000000" w:rsidRPr="00000000">
              <w:rPr>
                <w:rtl w:val="0"/>
              </w:rPr>
            </w:r>
          </w:p>
        </w:tc>
        <w:tc>
          <w:tcPr/>
          <w:p w:rsidR="00000000" w:rsidDel="00000000" w:rsidP="00000000" w:rsidRDefault="00000000" w:rsidRPr="00000000" w14:paraId="00000155">
            <w:pPr>
              <w:spacing w:after="200" w:line="276" w:lineRule="auto"/>
              <w:rPr>
                <w:rFonts w:ascii="Arial" w:cs="Arial" w:eastAsia="Arial" w:hAnsi="Arial"/>
              </w:rPr>
            </w:pPr>
            <w:r w:rsidDel="00000000" w:rsidR="00000000" w:rsidRPr="00000000">
              <w:rPr>
                <w:rFonts w:ascii="Arial" w:cs="Arial" w:eastAsia="Arial" w:hAnsi="Arial"/>
                <w:rtl w:val="0"/>
              </w:rPr>
              <w:t xml:space="preserve">La evaluación debe ser un método aplicado siempre para conocer el nivel de alcance a cada aprendizaje esperado en los alumnos.</w:t>
            </w:r>
          </w:p>
          <w:p w:rsidR="00000000" w:rsidDel="00000000" w:rsidP="00000000" w:rsidRDefault="00000000" w:rsidRPr="00000000" w14:paraId="00000156">
            <w:pPr>
              <w:rPr>
                <w:rFonts w:ascii="Arial" w:cs="Arial" w:eastAsia="Arial" w:hAnsi="Arial"/>
              </w:rPr>
            </w:pPr>
            <w:r w:rsidDel="00000000" w:rsidR="00000000" w:rsidRPr="00000000">
              <w:rPr>
                <w:rtl w:val="0"/>
              </w:rPr>
            </w:r>
          </w:p>
        </w:tc>
      </w:tr>
      <w:tr>
        <w:trPr>
          <w:trHeight w:val="1044" w:hRule="atLeast"/>
        </w:trPr>
        <w:tc>
          <w:tcPr>
            <w:shd w:fill="ccffcc" w:val="clear"/>
          </w:tcPr>
          <w:p w:rsidR="00000000" w:rsidDel="00000000" w:rsidP="00000000" w:rsidRDefault="00000000" w:rsidRPr="00000000" w14:paraId="00000157">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58">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9</w:t>
            </w:r>
          </w:p>
        </w:tc>
        <w:tc>
          <w:tcPr>
            <w:shd w:fill="ccffcc" w:val="clear"/>
          </w:tcPr>
          <w:p w:rsidR="00000000" w:rsidDel="00000000" w:rsidP="00000000" w:rsidRDefault="00000000" w:rsidRPr="00000000" w14:paraId="00000159">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5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 tuviera que proponer una forma innovadora para evaluar a los niños ¿Qué propuesta haría?</w:t>
            </w:r>
          </w:p>
          <w:p w:rsidR="00000000" w:rsidDel="00000000" w:rsidP="00000000" w:rsidRDefault="00000000" w:rsidRPr="00000000" w14:paraId="0000015B">
            <w:pPr>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5C">
            <w:pPr>
              <w:rPr>
                <w:rFonts w:ascii="Arial" w:cs="Arial" w:eastAsia="Arial" w:hAnsi="Arial"/>
              </w:rPr>
            </w:pPr>
            <w:r w:rsidDel="00000000" w:rsidR="00000000" w:rsidRPr="00000000">
              <w:rPr>
                <w:rFonts w:ascii="Arial" w:cs="Arial" w:eastAsia="Arial" w:hAnsi="Arial"/>
                <w:rtl w:val="0"/>
              </w:rPr>
              <w:t xml:space="preserve">Evaluar a los niños a través de un circuito de actividades usando el juego como estrategia, y preparando un instrumento de evaluación que permita registrar los logros de los alumnos.</w:t>
            </w:r>
          </w:p>
        </w:tc>
        <w:tc>
          <w:tcPr/>
          <w:p w:rsidR="00000000" w:rsidDel="00000000" w:rsidP="00000000" w:rsidRDefault="00000000" w:rsidRPr="00000000" w14:paraId="0000015D">
            <w:pPr>
              <w:rPr>
                <w:rFonts w:ascii="Arial" w:cs="Arial" w:eastAsia="Arial" w:hAnsi="Arial"/>
              </w:rPr>
            </w:pPr>
            <w:r w:rsidDel="00000000" w:rsidR="00000000" w:rsidRPr="00000000">
              <w:rPr>
                <w:rFonts w:ascii="Arial" w:cs="Arial" w:eastAsia="Arial" w:hAnsi="Arial"/>
                <w:rtl w:val="0"/>
              </w:rPr>
              <w:t xml:space="preserve">Realizar ejercicios de coevaluación entre pares por medio de narraciones de lo que algún alumno observa acerca de otro.</w:t>
            </w:r>
          </w:p>
        </w:tc>
        <w:tc>
          <w:tcPr/>
          <w:p w:rsidR="00000000" w:rsidDel="00000000" w:rsidP="00000000" w:rsidRDefault="00000000" w:rsidRPr="00000000" w14:paraId="0000015E">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UNA NUEVA PROPUESTA EVALUATIVA</w:t>
            </w:r>
          </w:p>
          <w:p w:rsidR="00000000" w:rsidDel="00000000" w:rsidP="00000000" w:rsidRDefault="00000000" w:rsidRPr="00000000" w14:paraId="0000015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Evaluación personalizada y variada.</w:t>
            </w:r>
            <w:r w:rsidDel="00000000" w:rsidR="00000000" w:rsidRPr="00000000">
              <w:rPr>
                <w:rtl w:val="0"/>
              </w:rPr>
            </w:r>
          </w:p>
          <w:p w:rsidR="00000000" w:rsidDel="00000000" w:rsidP="00000000" w:rsidRDefault="00000000" w:rsidRPr="00000000" w14:paraId="000001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Evaluación congruente con Los aprendizajes.</w:t>
            </w:r>
          </w:p>
          <w:p w:rsidR="00000000" w:rsidDel="00000000" w:rsidP="00000000" w:rsidRDefault="00000000" w:rsidRPr="00000000" w14:paraId="000001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Énfasis en los procesual y situacional.</w:t>
            </w:r>
          </w:p>
          <w:p w:rsidR="00000000" w:rsidDel="00000000" w:rsidP="00000000" w:rsidRDefault="00000000" w:rsidRPr="00000000" w14:paraId="000001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Búsqueda de evidencias auténticas de aprendizaje.</w:t>
            </w:r>
          </w:p>
          <w:p w:rsidR="00000000" w:rsidDel="00000000" w:rsidP="00000000" w:rsidRDefault="00000000" w:rsidRPr="00000000" w14:paraId="000001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Evaluación participativa y colaborativa.</w:t>
            </w:r>
          </w:p>
          <w:p w:rsidR="00000000" w:rsidDel="00000000" w:rsidP="00000000" w:rsidRDefault="00000000" w:rsidRPr="00000000" w14:paraId="000001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Aceptación de técnicas e instrumentos evaluativos no ortodoxos (Ahumada, 2001).</w:t>
            </w:r>
          </w:p>
        </w:tc>
        <w:tc>
          <w:tcPr/>
          <w:p w:rsidR="00000000" w:rsidDel="00000000" w:rsidP="00000000" w:rsidRDefault="00000000" w:rsidRPr="00000000" w14:paraId="00000165">
            <w:pPr>
              <w:rPr>
                <w:rFonts w:ascii="Arial" w:cs="Arial" w:eastAsia="Arial" w:hAnsi="Arial"/>
                <w:b w:val="1"/>
              </w:rPr>
            </w:pPr>
            <w:r w:rsidDel="00000000" w:rsidR="00000000" w:rsidRPr="00000000">
              <w:rPr>
                <w:rFonts w:ascii="Arial" w:cs="Arial" w:eastAsia="Arial" w:hAnsi="Arial"/>
                <w:rtl w:val="0"/>
              </w:rPr>
              <w:t xml:space="preserve">La evaluación de los aprendizajes en el aula y la escuela exige una planeación que la articule con la enseñanza y el aprendizaje de manera sistemática para contribuir con el propósito de la educación: conseguir el máximo logro de aprendizajes de todos los estudiantes de educación básica.</w:t>
            </w:r>
            <w:r w:rsidDel="00000000" w:rsidR="00000000" w:rsidRPr="00000000">
              <w:rPr>
                <w:rtl w:val="0"/>
              </w:rPr>
            </w:r>
          </w:p>
          <w:p w:rsidR="00000000" w:rsidDel="00000000" w:rsidP="00000000" w:rsidRDefault="00000000" w:rsidRPr="00000000" w14:paraId="00000166">
            <w:pPr>
              <w:rPr>
                <w:rFonts w:ascii="Arial" w:cs="Arial" w:eastAsia="Arial" w:hAnsi="Arial"/>
              </w:rPr>
            </w:pPr>
            <w:r w:rsidDel="00000000" w:rsidR="00000000" w:rsidRPr="00000000">
              <w:rPr>
                <w:rtl w:val="0"/>
              </w:rPr>
            </w:r>
          </w:p>
        </w:tc>
        <w:tc>
          <w:tcPr/>
          <w:p w:rsidR="00000000" w:rsidDel="00000000" w:rsidP="00000000" w:rsidRDefault="00000000" w:rsidRPr="00000000" w14:paraId="00000167">
            <w:pPr>
              <w:spacing w:after="200" w:line="276" w:lineRule="auto"/>
              <w:rPr>
                <w:rFonts w:ascii="Arial" w:cs="Arial" w:eastAsia="Arial" w:hAnsi="Arial"/>
              </w:rPr>
            </w:pPr>
            <w:r w:rsidDel="00000000" w:rsidR="00000000" w:rsidRPr="00000000">
              <w:rPr>
                <w:rFonts w:ascii="Arial" w:cs="Arial" w:eastAsia="Arial" w:hAnsi="Arial"/>
                <w:rtl w:val="0"/>
              </w:rPr>
              <w:t xml:space="preserve">Un método efectivo para realizar la evaluación es por medio de la observación de ejercicios realizados por los niños acerca del tema a evaluar.</w:t>
            </w:r>
          </w:p>
          <w:p w:rsidR="00000000" w:rsidDel="00000000" w:rsidP="00000000" w:rsidRDefault="00000000" w:rsidRPr="00000000" w14:paraId="00000168">
            <w:pPr>
              <w:rPr>
                <w:rFonts w:ascii="Arial" w:cs="Arial" w:eastAsia="Arial" w:hAnsi="Arial"/>
              </w:rPr>
            </w:pPr>
            <w:r w:rsidDel="00000000" w:rsidR="00000000" w:rsidRPr="00000000">
              <w:rPr>
                <w:rtl w:val="0"/>
              </w:rPr>
            </w:r>
          </w:p>
        </w:tc>
      </w:tr>
      <w:tr>
        <w:trPr>
          <w:trHeight w:val="1322" w:hRule="atLeast"/>
        </w:trPr>
        <w:tc>
          <w:tcPr>
            <w:shd w:fill="ccffcc" w:val="clear"/>
          </w:tcPr>
          <w:p w:rsidR="00000000" w:rsidDel="00000000" w:rsidP="00000000" w:rsidRDefault="00000000" w:rsidRPr="00000000" w14:paraId="00000169">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6A">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10</w:t>
            </w:r>
          </w:p>
        </w:tc>
        <w:tc>
          <w:tcPr>
            <w:shd w:fill="ccffcc" w:val="clear"/>
          </w:tcPr>
          <w:p w:rsidR="00000000" w:rsidDel="00000000" w:rsidP="00000000" w:rsidRDefault="00000000" w:rsidRPr="00000000" w14:paraId="0000016B">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6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 de acuerdo o no en evaluar a los niños por medio de pruebas objetivas o exámenes?</w:t>
            </w:r>
          </w:p>
          <w:p w:rsidR="00000000" w:rsidDel="00000000" w:rsidP="00000000" w:rsidRDefault="00000000" w:rsidRPr="00000000" w14:paraId="0000016D">
            <w:pPr>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6E">
            <w:pPr>
              <w:rPr>
                <w:rFonts w:ascii="Arial" w:cs="Arial" w:eastAsia="Arial" w:hAnsi="Arial"/>
              </w:rPr>
            </w:pPr>
            <w:r w:rsidDel="00000000" w:rsidR="00000000" w:rsidRPr="00000000">
              <w:rPr>
                <w:rFonts w:ascii="Arial" w:cs="Arial" w:eastAsia="Arial" w:hAnsi="Arial"/>
                <w:rtl w:val="0"/>
              </w:rPr>
              <w:t xml:space="preserve">Si estoy de acuerdo las dos dan información importante para determinar logros y avances en el alumno.</w:t>
            </w:r>
          </w:p>
        </w:tc>
        <w:tc>
          <w:tcPr/>
          <w:p w:rsidR="00000000" w:rsidDel="00000000" w:rsidP="00000000" w:rsidRDefault="00000000" w:rsidRPr="00000000" w14:paraId="0000016F">
            <w:pPr>
              <w:rPr>
                <w:rFonts w:ascii="Arial" w:cs="Arial" w:eastAsia="Arial" w:hAnsi="Arial"/>
              </w:rPr>
            </w:pPr>
            <w:r w:rsidDel="00000000" w:rsidR="00000000" w:rsidRPr="00000000">
              <w:rPr>
                <w:rFonts w:ascii="Arial" w:cs="Arial" w:eastAsia="Arial" w:hAnsi="Arial"/>
                <w:rtl w:val="0"/>
              </w:rPr>
              <w:t xml:space="preserve">No estoy de acuerdo.</w:t>
            </w:r>
          </w:p>
        </w:tc>
        <w:tc>
          <w:tcPr/>
          <w:p w:rsidR="00000000" w:rsidDel="00000000" w:rsidP="00000000" w:rsidRDefault="00000000" w:rsidRPr="00000000" w14:paraId="00000170">
            <w:pPr>
              <w:rPr>
                <w:rFonts w:ascii="Arial" w:cs="Arial" w:eastAsia="Arial" w:hAnsi="Arial"/>
              </w:rPr>
            </w:pPr>
            <w:r w:rsidDel="00000000" w:rsidR="00000000" w:rsidRPr="00000000">
              <w:rPr>
                <w:rFonts w:ascii="Arial" w:cs="Arial" w:eastAsia="Arial" w:hAnsi="Arial"/>
                <w:color w:val="000000"/>
                <w:rtl w:val="0"/>
              </w:rPr>
              <w:t xml:space="preserve">La utilización de instrumentos evaluativos uniformes no permite captar los grados de significación que los estudiantes brindan a los aprendizajes, impidiendo la posibilidad de utilizar una diversidad de situaciones evaluativas que ayuden a conocer distintos niveles de logro de los aprendizajes y del grado de dominio de los contenidos (Ahumada, 2001). </w:t>
            </w:r>
            <w:r w:rsidDel="00000000" w:rsidR="00000000" w:rsidRPr="00000000">
              <w:rPr>
                <w:rtl w:val="0"/>
              </w:rPr>
            </w:r>
          </w:p>
        </w:tc>
        <w:tc>
          <w:tcPr/>
          <w:p w:rsidR="00000000" w:rsidDel="00000000" w:rsidP="00000000" w:rsidRDefault="00000000" w:rsidRPr="00000000" w14:paraId="00000171">
            <w:pPr>
              <w:rPr>
                <w:rFonts w:ascii="Arial" w:cs="Arial" w:eastAsia="Arial" w:hAnsi="Arial"/>
              </w:rPr>
            </w:pPr>
            <w:r w:rsidDel="00000000" w:rsidR="00000000" w:rsidRPr="00000000">
              <w:rPr>
                <w:rFonts w:ascii="Arial" w:cs="Arial" w:eastAsia="Arial" w:hAnsi="Arial"/>
                <w:rtl w:val="0"/>
              </w:rPr>
              <w:t xml:space="preserve">Debido a que cada niño avanza en su desarrollo en sus propios aprendizajes a un ritmo propio, no es posible que todos los pequeños tengan los mismos avances en logros al mismo tiempo. Esto explica por qué es apropiado observar el registro de información relevante de sus procesos en el desarrollo de las actividades, enfocándose en el aprendizaje esperado que se pretende favorecer, y no utilizar listas de cotejo ni asignar una calificación al desempeño de los niños.</w:t>
            </w:r>
          </w:p>
        </w:tc>
        <w:tc>
          <w:tcPr/>
          <w:p w:rsidR="00000000" w:rsidDel="00000000" w:rsidP="00000000" w:rsidRDefault="00000000" w:rsidRPr="00000000" w14:paraId="00000172">
            <w:pPr>
              <w:spacing w:after="200" w:line="276" w:lineRule="auto"/>
              <w:rPr>
                <w:rFonts w:ascii="Arial" w:cs="Arial" w:eastAsia="Arial" w:hAnsi="Arial"/>
              </w:rPr>
            </w:pPr>
            <w:r w:rsidDel="00000000" w:rsidR="00000000" w:rsidRPr="00000000">
              <w:rPr>
                <w:rFonts w:ascii="Arial" w:cs="Arial" w:eastAsia="Arial" w:hAnsi="Arial"/>
                <w:rtl w:val="0"/>
              </w:rPr>
              <w:t xml:space="preserve">No se recomienda la evaluación por medio de exámenes a los niños en esta etapa formativa ya que su aprendizaje se mide en avances y logros, no en conocimientos.</w:t>
            </w:r>
          </w:p>
          <w:p w:rsidR="00000000" w:rsidDel="00000000" w:rsidP="00000000" w:rsidRDefault="00000000" w:rsidRPr="00000000" w14:paraId="00000173">
            <w:pPr>
              <w:rPr>
                <w:rFonts w:ascii="Arial" w:cs="Arial" w:eastAsia="Arial" w:hAnsi="Arial"/>
              </w:rPr>
            </w:pPr>
            <w:r w:rsidDel="00000000" w:rsidR="00000000" w:rsidRPr="00000000">
              <w:rPr>
                <w:rtl w:val="0"/>
              </w:rPr>
            </w:r>
          </w:p>
        </w:tc>
      </w:tr>
      <w:tr>
        <w:trPr>
          <w:trHeight w:val="1632" w:hRule="atLeast"/>
        </w:trPr>
        <w:tc>
          <w:tcPr>
            <w:shd w:fill="ccffcc" w:val="clear"/>
          </w:tcPr>
          <w:p w:rsidR="00000000" w:rsidDel="00000000" w:rsidP="00000000" w:rsidRDefault="00000000" w:rsidRPr="00000000" w14:paraId="00000174">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75">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76">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11</w:t>
            </w:r>
          </w:p>
        </w:tc>
        <w:tc>
          <w:tcPr>
            <w:shd w:fill="ccffcc" w:val="clear"/>
          </w:tcPr>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¿Qué tipo de modelo educativo utiliza para evaluar los logros de los niños?  (constructivista, cognitivo, humanista, socioemocional etc.)</w:t>
            </w:r>
          </w:p>
        </w:tc>
        <w:tc>
          <w:tcPr/>
          <w:p w:rsidR="00000000" w:rsidDel="00000000" w:rsidP="00000000" w:rsidRDefault="00000000" w:rsidRPr="00000000" w14:paraId="00000179">
            <w:pPr>
              <w:rPr>
                <w:rFonts w:ascii="Arial" w:cs="Arial" w:eastAsia="Arial" w:hAnsi="Arial"/>
              </w:rPr>
            </w:pPr>
            <w:r w:rsidDel="00000000" w:rsidR="00000000" w:rsidRPr="00000000">
              <w:rPr>
                <w:rFonts w:ascii="Arial" w:cs="Arial" w:eastAsia="Arial" w:hAnsi="Arial"/>
                <w:rtl w:val="0"/>
              </w:rPr>
              <w:t xml:space="preserve">La evaluación tiene un enfoque formativo por lo que se usa el modelo cognitivo para evaluar.</w:t>
            </w:r>
          </w:p>
        </w:tc>
        <w:tc>
          <w:tcPr/>
          <w:p w:rsidR="00000000" w:rsidDel="00000000" w:rsidP="00000000" w:rsidRDefault="00000000" w:rsidRPr="00000000" w14:paraId="0000017A">
            <w:pPr>
              <w:rPr>
                <w:rFonts w:ascii="Arial" w:cs="Arial" w:eastAsia="Arial" w:hAnsi="Arial"/>
              </w:rPr>
            </w:pPr>
            <w:r w:rsidDel="00000000" w:rsidR="00000000" w:rsidRPr="00000000">
              <w:rPr>
                <w:rFonts w:ascii="Arial" w:cs="Arial" w:eastAsia="Arial" w:hAnsi="Arial"/>
                <w:rtl w:val="0"/>
              </w:rPr>
              <w:t xml:space="preserve">No utilizo uno en específico, se podría decir que es una combinación entre todos.</w:t>
            </w:r>
          </w:p>
        </w:tc>
        <w:tc>
          <w:tcPr/>
          <w:p w:rsidR="00000000" w:rsidDel="00000000" w:rsidP="00000000" w:rsidRDefault="00000000" w:rsidRPr="00000000" w14:paraId="0000017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 profesor de aula le interesa conocer qué principios evaluativos tienen vigencia y cuáles tendría necesariamente que radicarse por tratarse de situaciones contrarias al modelo propuesto (Ahumada, 2001). </w:t>
            </w:r>
          </w:p>
          <w:p w:rsidR="00000000" w:rsidDel="00000000" w:rsidP="00000000" w:rsidRDefault="00000000" w:rsidRPr="00000000" w14:paraId="0000017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objetivos que implican a la utilización de procedimientos adecuados para el desarrollo de destrezas y habilidades, tanto manuales como intelectuales, también resultará más fiable y válido un modelo de evaluación que permita comprobar "sobre la marcha" (Casanova, 1998).</w:t>
            </w:r>
          </w:p>
        </w:tc>
        <w:tc>
          <w:tcPr/>
          <w:p w:rsidR="00000000" w:rsidDel="00000000" w:rsidP="00000000" w:rsidRDefault="00000000" w:rsidRPr="00000000" w14:paraId="0000017D">
            <w:pPr>
              <w:rPr>
                <w:rFonts w:ascii="Arial" w:cs="Arial" w:eastAsia="Arial" w:hAnsi="Arial"/>
                <w:b w:val="1"/>
              </w:rPr>
            </w:pPr>
            <w:r w:rsidDel="00000000" w:rsidR="00000000" w:rsidRPr="00000000">
              <w:rPr>
                <w:rFonts w:ascii="Arial" w:cs="Arial" w:eastAsia="Arial" w:hAnsi="Arial"/>
                <w:rtl w:val="0"/>
              </w:rPr>
              <w:t xml:space="preserve">A los alumnos, el enfoque formativo de la evaluación les permite conocer sus habilidades para aprender y las dificultades para hacerlo de manera óptima.</w:t>
            </w:r>
            <w:r w:rsidDel="00000000" w:rsidR="00000000" w:rsidRPr="00000000">
              <w:rPr>
                <w:rtl w:val="0"/>
              </w:rPr>
            </w:r>
          </w:p>
          <w:p w:rsidR="00000000" w:rsidDel="00000000" w:rsidP="00000000" w:rsidRDefault="00000000" w:rsidRPr="00000000" w14:paraId="0000017E">
            <w:pPr>
              <w:rPr>
                <w:rFonts w:ascii="Arial" w:cs="Arial" w:eastAsia="Arial" w:hAnsi="Arial"/>
              </w:rPr>
            </w:pPr>
            <w:r w:rsidDel="00000000" w:rsidR="00000000" w:rsidRPr="00000000">
              <w:rPr>
                <w:rtl w:val="0"/>
              </w:rPr>
            </w:r>
          </w:p>
        </w:tc>
        <w:tc>
          <w:tcPr/>
          <w:p w:rsidR="00000000" w:rsidDel="00000000" w:rsidP="00000000" w:rsidRDefault="00000000" w:rsidRPr="00000000" w14:paraId="0000017F">
            <w:pPr>
              <w:rPr>
                <w:rFonts w:ascii="Arial" w:cs="Arial" w:eastAsia="Arial" w:hAnsi="Arial"/>
              </w:rPr>
            </w:pPr>
            <w:r w:rsidDel="00000000" w:rsidR="00000000" w:rsidRPr="00000000">
              <w:rPr>
                <w:rFonts w:ascii="Arial" w:cs="Arial" w:eastAsia="Arial" w:hAnsi="Arial"/>
                <w:rtl w:val="0"/>
              </w:rPr>
              <w:t xml:space="preserve">No todas las docentes utilizan un modelo educativo especifico, sino usan una combinación de métodos para adaptarse mejor a la manera de aprendizaje de cada niño.</w:t>
            </w:r>
          </w:p>
        </w:tc>
      </w:tr>
      <w:tr>
        <w:trPr>
          <w:trHeight w:val="1208" w:hRule="atLeast"/>
        </w:trPr>
        <w:tc>
          <w:tcPr>
            <w:shd w:fill="ccffcc" w:val="clear"/>
          </w:tcPr>
          <w:p w:rsidR="00000000" w:rsidDel="00000000" w:rsidP="00000000" w:rsidRDefault="00000000" w:rsidRPr="00000000" w14:paraId="00000180">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81">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12</w:t>
            </w:r>
          </w:p>
        </w:tc>
        <w:tc>
          <w:tcPr>
            <w:shd w:fill="ccffcc" w:val="clear"/>
          </w:tcPr>
          <w:p w:rsidR="00000000" w:rsidDel="00000000" w:rsidP="00000000" w:rsidRDefault="00000000" w:rsidRPr="00000000" w14:paraId="00000182">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8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¿Cuáles instrumentos utiliza para evaluar a los niños?</w:t>
            </w:r>
          </w:p>
          <w:p w:rsidR="00000000" w:rsidDel="00000000" w:rsidP="00000000" w:rsidRDefault="00000000" w:rsidRPr="00000000" w14:paraId="00000184">
            <w:pPr>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85">
            <w:pPr>
              <w:rPr>
                <w:rFonts w:ascii="Arial" w:cs="Arial" w:eastAsia="Arial" w:hAnsi="Arial"/>
              </w:rPr>
            </w:pPr>
            <w:r w:rsidDel="00000000" w:rsidR="00000000" w:rsidRPr="00000000">
              <w:rPr>
                <w:rFonts w:ascii="Arial" w:cs="Arial" w:eastAsia="Arial" w:hAnsi="Arial"/>
                <w:rtl w:val="0"/>
              </w:rPr>
              <w:t xml:space="preserve">Rubricas, portafolio de evidencias, guía de observaciones, diario de la educadora.</w:t>
            </w:r>
          </w:p>
        </w:tc>
        <w:tc>
          <w:tcPr/>
          <w:p w:rsidR="00000000" w:rsidDel="00000000" w:rsidP="00000000" w:rsidRDefault="00000000" w:rsidRPr="00000000" w14:paraId="00000186">
            <w:pPr>
              <w:rPr>
                <w:rFonts w:ascii="Arial" w:cs="Arial" w:eastAsia="Arial" w:hAnsi="Arial"/>
              </w:rPr>
            </w:pPr>
            <w:r w:rsidDel="00000000" w:rsidR="00000000" w:rsidRPr="00000000">
              <w:rPr>
                <w:rFonts w:ascii="Arial" w:cs="Arial" w:eastAsia="Arial" w:hAnsi="Arial"/>
                <w:rtl w:val="0"/>
              </w:rPr>
              <w:t xml:space="preserve">Registro de observaciones, la conversación, fotografías, video, recolección de evidencias, diario de la educadora y ocasionalmente listas de cotejo (muy raras veces).</w:t>
            </w:r>
          </w:p>
        </w:tc>
        <w:tc>
          <w:tcPr/>
          <w:p w:rsidR="00000000" w:rsidDel="00000000" w:rsidP="00000000" w:rsidRDefault="00000000" w:rsidRPr="00000000" w14:paraId="00000187">
            <w:pPr>
              <w:rPr>
                <w:rFonts w:ascii="Arial" w:cs="Arial" w:eastAsia="Arial" w:hAnsi="Arial"/>
              </w:rPr>
            </w:pPr>
            <w:r w:rsidDel="00000000" w:rsidR="00000000" w:rsidRPr="00000000">
              <w:rPr>
                <w:rFonts w:ascii="Arial" w:cs="Arial" w:eastAsia="Arial" w:hAnsi="Arial"/>
                <w:rtl w:val="0"/>
              </w:rPr>
              <w:t xml:space="preserve">Desde una conceptualización tradicional, la evaluación está referida a la</w:t>
            </w:r>
          </w:p>
          <w:p w:rsidR="00000000" w:rsidDel="00000000" w:rsidP="00000000" w:rsidRDefault="00000000" w:rsidRPr="00000000" w14:paraId="00000188">
            <w:pPr>
              <w:rPr>
                <w:rFonts w:ascii="Arial" w:cs="Arial" w:eastAsia="Arial" w:hAnsi="Arial"/>
              </w:rPr>
            </w:pPr>
            <w:r w:rsidDel="00000000" w:rsidR="00000000" w:rsidRPr="00000000">
              <w:rPr>
                <w:rFonts w:ascii="Arial" w:cs="Arial" w:eastAsia="Arial" w:hAnsi="Arial"/>
                <w:rtl w:val="0"/>
              </w:rPr>
              <w:t xml:space="preserve">verificación del logro de objetivos de aprendizaje a partir de mediciones realizadas por instrumentos que permiten verificar la expresión del aprendizaje o comportamiento observable de los estudiantes, constatación que es considerada como evidencia suficiente para certificar la adquisición de determinados conocimientos, habilidades o actitudes. Así concebida, constituye un mecanismo para comparar los resultados con los objetivos predeterminados, los que normalmente se limitan a aquellos que pueden ser más fácilmente comprobados de manera empírica. Lo anterior ha tenido como resultado que muchos profesores centren su preocupación en la selección de aquellos instrumentos que les permitan medir, con la mayor precisión posible, la cantidad de conocimientos acumulados por los estudiantes, acudiendo fundamentalmente a pruebas objetivas y exámenes de respuestas cerradas, dado que les permiten verificar y asegurar, de manera empírica, los objetivos de aprendizaje alcanzados (Álvarez, 2007) (Prieto, 2008).</w:t>
            </w:r>
          </w:p>
        </w:tc>
        <w:tc>
          <w:tcPr/>
          <w:p w:rsidR="00000000" w:rsidDel="00000000" w:rsidP="00000000" w:rsidRDefault="00000000" w:rsidRPr="00000000" w14:paraId="00000189">
            <w:pPr>
              <w:rPr>
                <w:rFonts w:ascii="Arial" w:cs="Arial" w:eastAsia="Arial" w:hAnsi="Arial"/>
                <w:b w:val="1"/>
              </w:rPr>
            </w:pPr>
            <w:r w:rsidDel="00000000" w:rsidR="00000000" w:rsidRPr="00000000">
              <w:rPr>
                <w:rFonts w:ascii="Arial" w:cs="Arial" w:eastAsia="Arial" w:hAnsi="Arial"/>
                <w:rtl w:val="0"/>
              </w:rPr>
              <w:t xml:space="preserve">Para ello se requieren estrategias e instrumentos de evaluación variados para, por un lado, obtener evidencias de diversa índole y conocer con mayor precisión los aprendizajes y las necesidades de los estudiantes y, por el otro, para que el proceso de evaluación sea justo.</w:t>
            </w:r>
            <w:r w:rsidDel="00000000" w:rsidR="00000000" w:rsidRPr="00000000">
              <w:rPr>
                <w:rtl w:val="0"/>
              </w:rPr>
            </w:r>
          </w:p>
          <w:p w:rsidR="00000000" w:rsidDel="00000000" w:rsidP="00000000" w:rsidRDefault="00000000" w:rsidRPr="00000000" w14:paraId="0000018A">
            <w:pPr>
              <w:rPr>
                <w:rFonts w:ascii="Arial" w:cs="Arial" w:eastAsia="Arial" w:hAnsi="Arial"/>
              </w:rPr>
            </w:pPr>
            <w:r w:rsidDel="00000000" w:rsidR="00000000" w:rsidRPr="00000000">
              <w:rPr>
                <w:rtl w:val="0"/>
              </w:rPr>
            </w:r>
          </w:p>
        </w:tc>
        <w:tc>
          <w:tcPr/>
          <w:p w:rsidR="00000000" w:rsidDel="00000000" w:rsidP="00000000" w:rsidRDefault="00000000" w:rsidRPr="00000000" w14:paraId="0000018B">
            <w:pPr>
              <w:spacing w:after="200" w:line="276" w:lineRule="auto"/>
              <w:rPr>
                <w:rFonts w:ascii="Arial" w:cs="Arial" w:eastAsia="Arial" w:hAnsi="Arial"/>
              </w:rPr>
            </w:pPr>
            <w:r w:rsidDel="00000000" w:rsidR="00000000" w:rsidRPr="00000000">
              <w:rPr>
                <w:rFonts w:ascii="Arial" w:cs="Arial" w:eastAsia="Arial" w:hAnsi="Arial"/>
                <w:rtl w:val="0"/>
              </w:rPr>
              <w:t xml:space="preserve">La mejor manera de evaluar a los niños no es por medio de exámenes ni pruebas objetivas que arrojan calificaciones determinadoras, sino evaluar por medio de aprendizajes didácticos, registros de observaciones, etc.</w:t>
            </w:r>
          </w:p>
          <w:p w:rsidR="00000000" w:rsidDel="00000000" w:rsidP="00000000" w:rsidRDefault="00000000" w:rsidRPr="00000000" w14:paraId="0000018C">
            <w:pPr>
              <w:rPr>
                <w:rFonts w:ascii="Arial" w:cs="Arial" w:eastAsia="Arial" w:hAnsi="Arial"/>
              </w:rPr>
            </w:pPr>
            <w:r w:rsidDel="00000000" w:rsidR="00000000" w:rsidRPr="00000000">
              <w:rPr>
                <w:rtl w:val="0"/>
              </w:rPr>
            </w:r>
          </w:p>
        </w:tc>
      </w:tr>
      <w:tr>
        <w:trPr>
          <w:trHeight w:val="3151" w:hRule="atLeast"/>
        </w:trPr>
        <w:tc>
          <w:tcPr>
            <w:shd w:fill="ccffcc" w:val="clear"/>
          </w:tcPr>
          <w:p w:rsidR="00000000" w:rsidDel="00000000" w:rsidP="00000000" w:rsidRDefault="00000000" w:rsidRPr="00000000" w14:paraId="0000018D">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8E">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13</w:t>
            </w:r>
          </w:p>
        </w:tc>
        <w:tc>
          <w:tcPr>
            <w:shd w:fill="ccffcc" w:val="clear"/>
          </w:tcPr>
          <w:p w:rsidR="00000000" w:rsidDel="00000000" w:rsidP="00000000" w:rsidRDefault="00000000" w:rsidRPr="00000000" w14:paraId="0000018F">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9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¿Cómo se realiza la validez y confiabilidad de los instrumentos de evaluación que se aplican a los niños del grupo?</w:t>
            </w:r>
          </w:p>
        </w:tc>
        <w:tc>
          <w:tcPr/>
          <w:p w:rsidR="00000000" w:rsidDel="00000000" w:rsidP="00000000" w:rsidRDefault="00000000" w:rsidRPr="00000000" w14:paraId="00000191">
            <w:pPr>
              <w:rPr>
                <w:rFonts w:ascii="Arial" w:cs="Arial" w:eastAsia="Arial" w:hAnsi="Arial"/>
              </w:rPr>
            </w:pPr>
            <w:r w:rsidDel="00000000" w:rsidR="00000000" w:rsidRPr="00000000">
              <w:rPr>
                <w:rFonts w:ascii="Arial" w:cs="Arial" w:eastAsia="Arial" w:hAnsi="Arial"/>
                <w:rtl w:val="0"/>
              </w:rPr>
              <w:t xml:space="preserve">Los instrumentos para evaluar se diseñan de acuerdo con los aprendizajes esperados, indicando niveles de logro, y son revisados por las ATP de la zona escolar.</w:t>
            </w:r>
          </w:p>
        </w:tc>
        <w:tc>
          <w:tcPr/>
          <w:p w:rsidR="00000000" w:rsidDel="00000000" w:rsidP="00000000" w:rsidRDefault="00000000" w:rsidRPr="00000000" w14:paraId="00000192">
            <w:pPr>
              <w:rPr>
                <w:rFonts w:ascii="Arial" w:cs="Arial" w:eastAsia="Arial" w:hAnsi="Arial"/>
              </w:rPr>
            </w:pPr>
            <w:r w:rsidDel="00000000" w:rsidR="00000000" w:rsidRPr="00000000">
              <w:rPr>
                <w:rFonts w:ascii="Arial" w:cs="Arial" w:eastAsia="Arial" w:hAnsi="Arial"/>
                <w:rtl w:val="0"/>
              </w:rPr>
              <w:t xml:space="preserve">Todos los instrumentos que se utilizan dentro de la evaluación deben ser lo más veraces y realistas posibles, de ser posible realizados al momento, en el caso de las observaciones, videos o fotografías; en el caso de las evidencias se deben recolectar tal cual las realiza el alumno con un breve registro en ella de lo que el alumno manifiesta acerca del trabajo o la educadora detecta en la producción. </w:t>
            </w:r>
          </w:p>
          <w:p w:rsidR="00000000" w:rsidDel="00000000" w:rsidP="00000000" w:rsidRDefault="00000000" w:rsidRPr="00000000" w14:paraId="00000193">
            <w:pPr>
              <w:rPr>
                <w:rFonts w:ascii="Arial" w:cs="Arial" w:eastAsia="Arial" w:hAnsi="Arial"/>
              </w:rPr>
            </w:pPr>
            <w:r w:rsidDel="00000000" w:rsidR="00000000" w:rsidRPr="00000000">
              <w:rPr>
                <w:rtl w:val="0"/>
              </w:rPr>
            </w:r>
          </w:p>
        </w:tc>
        <w:tc>
          <w:tcPr/>
          <w:p w:rsidR="00000000" w:rsidDel="00000000" w:rsidP="00000000" w:rsidRDefault="00000000" w:rsidRPr="00000000" w14:paraId="00000194">
            <w:pPr>
              <w:rPr>
                <w:rFonts w:ascii="Arial" w:cs="Arial" w:eastAsia="Arial" w:hAnsi="Arial"/>
              </w:rPr>
            </w:pPr>
            <w:r w:rsidDel="00000000" w:rsidR="00000000" w:rsidRPr="00000000">
              <w:rPr>
                <w:rFonts w:ascii="Arial" w:cs="Arial" w:eastAsia="Arial" w:hAnsi="Arial"/>
                <w:rtl w:val="0"/>
              </w:rPr>
              <w:t xml:space="preserve">Un tercer momento importante en la evolución del concepto de evaluación lo marca Scriven, M. (1967,39-83), al incluir en su definición la necesidad de </w:t>
            </w:r>
            <w:r w:rsidDel="00000000" w:rsidR="00000000" w:rsidRPr="00000000">
              <w:rPr>
                <w:rFonts w:ascii="Arial" w:cs="Arial" w:eastAsia="Arial" w:hAnsi="Arial"/>
                <w:i w:val="1"/>
                <w:rtl w:val="0"/>
              </w:rPr>
              <w:t xml:space="preserve">valorarel </w:t>
            </w:r>
            <w:r w:rsidDel="00000000" w:rsidR="00000000" w:rsidRPr="00000000">
              <w:rPr>
                <w:rFonts w:ascii="Arial" w:cs="Arial" w:eastAsia="Arial" w:hAnsi="Arial"/>
                <w:rtl w:val="0"/>
              </w:rPr>
              <w:t xml:space="preserve">objeto evaluado; es decir, de integrar la validez y el mérito de lo que se realiza o de lo que se ha conseguido para decidir si conviene o no continuar con el programa emprendido. Esta posición añade elementos decisivos a la tarea de evaluar, como son la ideología del evaluador y el sistema de valores imperante en la sociedad, que, obviamente, van a condicionar e incluso a sesgar claramente (si no se toman los oportunos procedimientos y medidas correctores) los resultados de cualquier estudio evaluador (Casanova, 1998).</w:t>
            </w:r>
          </w:p>
        </w:tc>
        <w:tc>
          <w:tcPr/>
          <w:p w:rsidR="00000000" w:rsidDel="00000000" w:rsidP="00000000" w:rsidRDefault="00000000" w:rsidRPr="00000000" w14:paraId="00000195">
            <w:pPr>
              <w:rPr>
                <w:rFonts w:ascii="Arial" w:cs="Arial" w:eastAsia="Arial" w:hAnsi="Arial"/>
              </w:rPr>
            </w:pPr>
            <w:r w:rsidDel="00000000" w:rsidR="00000000" w:rsidRPr="00000000">
              <w:rPr>
                <w:rFonts w:ascii="Arial" w:cs="Arial" w:eastAsia="Arial" w:hAnsi="Arial"/>
                <w:rtl w:val="0"/>
              </w:rPr>
              <w:t xml:space="preserve">Se requieren estrategias e instrumentos de evaluación variados para, por un lado, obtener evidencias de diversa índole y conocer con mayor precisión los aprendizajes y las necesidades de los estudiantes y, por el otro, para que el proceso de evaluación sea justo. Esto implica considerar los aprendizajes por evaluar partiendo de que no existe un instrumento que valores, al mismo tiempo conocimientos, habilidades, actitudes y valores, ya que la estrategia o el instrumento deben adaptarse al objeto de aprendizaje con el fin de obtener información sobre los progresos alcanzados por los estudiantes.</w:t>
            </w:r>
          </w:p>
        </w:tc>
        <w:tc>
          <w:tcPr/>
          <w:p w:rsidR="00000000" w:rsidDel="00000000" w:rsidP="00000000" w:rsidRDefault="00000000" w:rsidRPr="00000000" w14:paraId="00000196">
            <w:pPr>
              <w:spacing w:after="200" w:line="276" w:lineRule="auto"/>
              <w:rPr>
                <w:rFonts w:ascii="Arial" w:cs="Arial" w:eastAsia="Arial" w:hAnsi="Arial"/>
              </w:rPr>
            </w:pPr>
            <w:r w:rsidDel="00000000" w:rsidR="00000000" w:rsidRPr="00000000">
              <w:rPr>
                <w:rFonts w:ascii="Arial" w:cs="Arial" w:eastAsia="Arial" w:hAnsi="Arial"/>
                <w:rtl w:val="0"/>
              </w:rPr>
              <w:t xml:space="preserve">En toda planeación los instrumentos que se aplicaran deben ser utilizados dentro de la evaluación, y que estos sean los más veraces y realistas posibles, de ser posible que sean realizados al momento y con breves registros.</w:t>
            </w:r>
          </w:p>
          <w:p w:rsidR="00000000" w:rsidDel="00000000" w:rsidP="00000000" w:rsidRDefault="00000000" w:rsidRPr="00000000" w14:paraId="00000197">
            <w:pPr>
              <w:rPr>
                <w:rFonts w:ascii="Arial" w:cs="Arial" w:eastAsia="Arial" w:hAnsi="Arial"/>
              </w:rPr>
            </w:pPr>
            <w:r w:rsidDel="00000000" w:rsidR="00000000" w:rsidRPr="00000000">
              <w:rPr>
                <w:rtl w:val="0"/>
              </w:rPr>
            </w:r>
          </w:p>
        </w:tc>
      </w:tr>
    </w:tbl>
    <w:p w:rsidR="00000000" w:rsidDel="00000000" w:rsidP="00000000" w:rsidRDefault="00000000" w:rsidRPr="00000000" w14:paraId="00000198">
      <w:pPr>
        <w:tabs>
          <w:tab w:val="left" w:pos="4950"/>
        </w:tabs>
        <w:rPr/>
      </w:pPr>
      <w:r w:rsidDel="00000000" w:rsidR="00000000" w:rsidRPr="00000000">
        <w:rPr>
          <w:rtl w:val="0"/>
        </w:rPr>
      </w:r>
    </w:p>
    <w:p w:rsidR="00000000" w:rsidDel="00000000" w:rsidP="00000000" w:rsidRDefault="00000000" w:rsidRPr="00000000" w14:paraId="00000199">
      <w:pPr>
        <w:tabs>
          <w:tab w:val="left" w:pos="4950"/>
        </w:tabs>
        <w:rPr/>
      </w:pPr>
      <w:r w:rsidDel="00000000" w:rsidR="00000000" w:rsidRPr="00000000">
        <w:rPr>
          <w:rtl w:val="0"/>
        </w:rPr>
      </w:r>
    </w:p>
    <w:p w:rsidR="00000000" w:rsidDel="00000000" w:rsidP="00000000" w:rsidRDefault="00000000" w:rsidRPr="00000000" w14:paraId="0000019A">
      <w:pPr>
        <w:tabs>
          <w:tab w:val="left" w:pos="4950"/>
        </w:tabs>
        <w:rPr/>
      </w:pPr>
      <w:r w:rsidDel="00000000" w:rsidR="00000000" w:rsidRPr="00000000">
        <w:rPr>
          <w:rtl w:val="0"/>
        </w:rPr>
        <w:t xml:space="preserve">}</w:t>
      </w:r>
    </w:p>
    <w:p w:rsidR="00000000" w:rsidDel="00000000" w:rsidP="00000000" w:rsidRDefault="00000000" w:rsidRPr="00000000" w14:paraId="0000019B">
      <w:pPr>
        <w:tabs>
          <w:tab w:val="left" w:pos="4950"/>
        </w:tabs>
        <w:rPr/>
      </w:pPr>
      <w:r w:rsidDel="00000000" w:rsidR="00000000" w:rsidRPr="00000000">
        <w:rPr>
          <w:rtl w:val="0"/>
        </w:rPr>
      </w:r>
    </w:p>
    <w:p w:rsidR="00000000" w:rsidDel="00000000" w:rsidP="00000000" w:rsidRDefault="00000000" w:rsidRPr="00000000" w14:paraId="0000019C">
      <w:pPr>
        <w:tabs>
          <w:tab w:val="left" w:pos="4950"/>
        </w:tabs>
        <w:rPr/>
      </w:pPr>
      <w:r w:rsidDel="00000000" w:rsidR="00000000" w:rsidRPr="00000000">
        <w:rPr>
          <w:rtl w:val="0"/>
        </w:rPr>
      </w:r>
    </w:p>
    <w:p w:rsidR="00000000" w:rsidDel="00000000" w:rsidP="00000000" w:rsidRDefault="00000000" w:rsidRPr="00000000" w14:paraId="0000019D">
      <w:pPr>
        <w:tabs>
          <w:tab w:val="left" w:pos="4950"/>
        </w:tabs>
        <w:rPr/>
      </w:pPr>
      <w:r w:rsidDel="00000000" w:rsidR="00000000" w:rsidRPr="00000000">
        <w:rPr>
          <w:rtl w:val="0"/>
        </w:rPr>
      </w:r>
    </w:p>
    <w:p w:rsidR="00000000" w:rsidDel="00000000" w:rsidP="00000000" w:rsidRDefault="00000000" w:rsidRPr="00000000" w14:paraId="0000019E">
      <w:pPr>
        <w:tabs>
          <w:tab w:val="left" w:pos="4950"/>
        </w:tabs>
        <w:rPr/>
      </w:pPr>
      <w:r w:rsidDel="00000000" w:rsidR="00000000" w:rsidRPr="00000000">
        <w:rPr>
          <w:rtl w:val="0"/>
        </w:rPr>
      </w:r>
    </w:p>
    <w:p w:rsidR="00000000" w:rsidDel="00000000" w:rsidP="00000000" w:rsidRDefault="00000000" w:rsidRPr="00000000" w14:paraId="0000019F">
      <w:pPr>
        <w:tabs>
          <w:tab w:val="left" w:pos="8772"/>
          <w:tab w:val="left" w:pos="8832"/>
        </w:tabs>
        <w:ind w:right="105"/>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0">
      <w:pPr>
        <w:tabs>
          <w:tab w:val="left" w:pos="8772"/>
          <w:tab w:val="left" w:pos="8832"/>
        </w:tabs>
        <w:ind w:right="105"/>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A1">
      <w:pPr>
        <w:tabs>
          <w:tab w:val="left" w:pos="8772"/>
          <w:tab w:val="left" w:pos="8832"/>
        </w:tabs>
        <w:ind w:right="105"/>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A2">
      <w:pPr>
        <w:tabs>
          <w:tab w:val="left" w:pos="8772"/>
          <w:tab w:val="left" w:pos="8832"/>
        </w:tabs>
        <w:ind w:right="105"/>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A3">
      <w:pPr>
        <w:tabs>
          <w:tab w:val="left" w:pos="8772"/>
          <w:tab w:val="left" w:pos="8832"/>
        </w:tabs>
        <w:ind w:right="105"/>
        <w:jc w:val="center"/>
        <w:rPr>
          <w:rFonts w:ascii="Arial" w:cs="Arial" w:eastAsia="Arial" w:hAnsi="Arial"/>
          <w:sz w:val="18"/>
          <w:szCs w:val="18"/>
        </w:rPr>
      </w:pP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18"/>
          <w:szCs w:val="18"/>
          <w:rtl w:val="0"/>
        </w:rPr>
        <w:t xml:space="preserve">            </w:t>
      </w:r>
    </w:p>
    <w:tbl>
      <w:tblPr>
        <w:tblStyle w:val="Table3"/>
        <w:tblW w:w="14459.0" w:type="dxa"/>
        <w:jc w:val="left"/>
        <w:tblInd w:w="-10.0" w:type="dxa"/>
        <w:tblLayout w:type="fixed"/>
        <w:tblLook w:val="0400"/>
      </w:tblPr>
      <w:tblGrid>
        <w:gridCol w:w="2836"/>
        <w:gridCol w:w="283"/>
        <w:gridCol w:w="2299"/>
        <w:gridCol w:w="2936"/>
        <w:gridCol w:w="3128"/>
        <w:gridCol w:w="2977"/>
        <w:tblGridChange w:id="0">
          <w:tblGrid>
            <w:gridCol w:w="2836"/>
            <w:gridCol w:w="283"/>
            <w:gridCol w:w="2299"/>
            <w:gridCol w:w="2936"/>
            <w:gridCol w:w="3128"/>
            <w:gridCol w:w="2977"/>
          </w:tblGrid>
        </w:tblGridChange>
      </w:tblGrid>
      <w:tr>
        <w:trPr>
          <w:trHeight w:val="314" w:hRule="atLeast"/>
        </w:trPr>
        <w:tc>
          <w:tcPr>
            <w:gridSpan w:val="6"/>
            <w:tcBorders>
              <w:top w:color="000000" w:space="0" w:sz="8" w:val="single"/>
              <w:left w:color="000000" w:space="0" w:sz="8" w:val="single"/>
              <w:bottom w:color="000000" w:space="0" w:sz="8" w:val="single"/>
              <w:right w:color="000000" w:space="0" w:sz="8" w:val="single"/>
            </w:tcBorders>
            <w:shd w:fill="d9e2f3" w:val="clear"/>
            <w:tcMar>
              <w:top w:w="72.0" w:type="dxa"/>
              <w:left w:w="192.0" w:type="dxa"/>
              <w:bottom w:w="72.0" w:type="dxa"/>
              <w:right w:w="192.0" w:type="dxa"/>
            </w:tcMar>
          </w:tcPr>
          <w:p w:rsidR="00000000" w:rsidDel="00000000" w:rsidP="00000000" w:rsidRDefault="00000000" w:rsidRPr="00000000" w14:paraId="000001A4">
            <w:pPr>
              <w:spacing w:after="0" w:lineRule="auto"/>
              <w:rPr/>
            </w:pPr>
            <w:r w:rsidDel="00000000" w:rsidR="00000000" w:rsidRPr="00000000">
              <w:rPr>
                <w:b w:val="1"/>
                <w:rtl w:val="0"/>
              </w:rPr>
              <w:t xml:space="preserve">RÚBRICA:       Cuadro comparativo.</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327399</wp:posOffset>
                      </wp:positionH>
                      <wp:positionV relativeFrom="paragraph">
                        <wp:posOffset>-1063250</wp:posOffset>
                      </wp:positionV>
                      <wp:extent cx="9230061" cy="989703"/>
                      <wp:effectExtent b="1270" l="0" r="0" t="0"/>
                      <wp:wrapNone/>
                      <wp:docPr id="3" name=""/>
                      <a:graphic>
                        <a:graphicData uri="http://schemas.microsoft.com/office/word/2010/wordprocessingShape">
                          <wps:wsp>
                            <wps:cNvSpPr txBox="1"/>
                            <wps:spPr>
                              <a:xfrm>
                                <a:off x="0" y="0"/>
                                <a:ext cx="9230061" cy="989703"/>
                              </a:xfrm>
                              <a:prstGeom prst="rect">
                                <a:avLst/>
                              </a:prstGeom>
                              <a:noFill/>
                              <a:ln w="6350">
                                <a:noFill/>
                              </a:ln>
                            </wps:spPr>
                            <wps:txbx>
                              <w:txbxContent>
                                <w:p w:rsidR="00AD0988" w:rsidDel="00000000" w:rsidP="00AD0988" w:rsidRDefault="00AD0988" w:rsidRPr="00000000" w14:paraId="03BEA29B" w14:textId="77777777"/>
                                <w:p w:rsidR="00AD0988" w:rsidDel="00000000" w:rsidP="00AD0988" w:rsidRDefault="00AD0988" w:rsidRPr="00000000" w14:paraId="4370D246" w14:textId="6D05B648">
                                  <w:pPr>
                                    <w:spacing w:after="0"/>
                                    <w:jc w:val="center"/>
                                    <w:rPr>
                                      <w:rFonts w:ascii="Arial" w:cs="Arial" w:hAnsi="Arial"/>
                                      <w:b w:val="1"/>
                                      <w:sz w:val="20"/>
                                    </w:rPr>
                                  </w:pPr>
                                  <w:r w:rsidDel="00000000" w:rsidR="00000000" w:rsidRPr="00000000">
                                    <w:rPr>
                                      <w:rFonts w:ascii="Arial" w:cs="Arial" w:hAnsi="Arial"/>
                                      <w:b w:val="1"/>
                                      <w:sz w:val="20"/>
                                    </w:rPr>
                                    <w:t>LICENCIATURA EN EDUCACIÓN PREESCOLAR</w:t>
                                  </w:r>
                                </w:p>
                                <w:p w:rsidR="00AD0988" w:rsidDel="00000000" w:rsidP="00AD0988" w:rsidRDefault="00AD0988" w:rsidRPr="00000000" w14:paraId="5A3FA996" w14:textId="1D2CF938">
                                  <w:pPr>
                                    <w:spacing w:after="0"/>
                                    <w:jc w:val="center"/>
                                    <w:rPr>
                                      <w:rFonts w:ascii="Arial" w:cs="Arial" w:hAnsi="Arial"/>
                                      <w:sz w:val="20"/>
                                    </w:rPr>
                                  </w:pPr>
                                  <w:r w:rsidDel="00000000" w:rsidR="00000000" w:rsidRPr="00000000">
                                    <w:rPr>
                                      <w:rFonts w:ascii="Arial" w:cs="Arial" w:hAnsi="Arial"/>
                                      <w:b w:val="1"/>
                                      <w:sz w:val="16"/>
                                    </w:rPr>
                                    <w:t xml:space="preserve">CICLO ESCOLAR       </w:t>
                                  </w:r>
                                  <w:r w:rsidDel="00000000" w:rsidR="00000000" w:rsidRPr="00000000">
                                    <w:rPr>
                                      <w:rFonts w:ascii="Arial" w:cs="Arial" w:hAnsi="Arial"/>
                                      <w:sz w:val="20"/>
                                    </w:rPr>
                                    <w:t>2020</w:t>
                                  </w:r>
                                  <w:r w:rsidDel="00000000" w:rsidR="00D2442A" w:rsidRPr="00000000">
                                    <w:rPr>
                                      <w:rFonts w:ascii="Arial" w:cs="Arial" w:hAnsi="Arial"/>
                                      <w:sz w:val="20"/>
                                    </w:rPr>
                                    <w:t>-</w:t>
                                  </w:r>
                                  <w:r w:rsidDel="00000000" w:rsidR="00000000" w:rsidRPr="00000000">
                                    <w:rPr>
                                      <w:rFonts w:ascii="Arial" w:cs="Arial" w:hAnsi="Arial"/>
                                      <w:sz w:val="20"/>
                                    </w:rPr>
                                    <w:t>2021</w:t>
                                  </w:r>
                                </w:p>
                                <w:p w:rsidR="00AD0988" w:rsidDel="00000000" w:rsidP="00AD0988" w:rsidRDefault="00AD0988" w:rsidRPr="00000000" w14:paraId="5759B762" w14:textId="77777777">
                                  <w:pPr>
                                    <w:tabs>
                                      <w:tab w:val="left" w:pos="8772"/>
                                      <w:tab w:val="left" w:pos="8832"/>
                                    </w:tabs>
                                    <w:spacing w:after="0"/>
                                    <w:ind w:right="105"/>
                                    <w:rPr>
                                      <w:rFonts w:ascii="Arial" w:cs="Arial" w:hAnsi="Arial"/>
                                      <w:bCs w:val="1"/>
                                      <w:color w:val="000000"/>
                                      <w:sz w:val="20"/>
                                      <w:szCs w:val="28"/>
                                    </w:rPr>
                                  </w:pPr>
                                  <w:r w:rsidDel="00000000" w:rsidR="00000000" w:rsidRPr="00000000">
                                    <w:t xml:space="preserve">    </w:t>
                                  </w:r>
                                  <w:r w:rsidDel="00000000" w:rsidR="00000000" w:rsidRPr="00000000">
                                    <w:rPr>
                                      <w:rFonts w:ascii="Arial" w:cs="Arial" w:hAnsi="Arial"/>
                                      <w:bCs w:val="1"/>
                                      <w:color w:val="000000"/>
                                      <w:sz w:val="20"/>
                                      <w:szCs w:val="28"/>
                                    </w:rPr>
                                    <w:t>Curso:                   Planeación y evaluación                                  Segundo Semestre                            Titular: Prof. Gerardo Garza Alcalá.</w:t>
                                  </w:r>
                                </w:p>
                                <w:p w:rsidR="00AD0988" w:rsidDel="00000000" w:rsidP="00AD0988" w:rsidRDefault="00AD0988" w:rsidRPr="00000000" w14:paraId="56E5ECF1" w14:textId="27DD06EA">
                                  <w:r w:rsidDel="00000000" w:rsidR="00000000" w:rsidRPr="00000000">
                                    <w:rPr>
                                      <w:rFonts w:ascii="Arial" w:cs="Arial" w:hAnsi="Arial"/>
                                      <w:bCs w:val="1"/>
                                      <w:color w:val="000000"/>
                                      <w:sz w:val="20"/>
                                      <w:szCs w:val="28"/>
                                    </w:rPr>
                                    <w:t>Rúbrica para valorar un cuadro comparativo</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327399</wp:posOffset>
                      </wp:positionH>
                      <wp:positionV relativeFrom="paragraph">
                        <wp:posOffset>-1063250</wp:posOffset>
                      </wp:positionV>
                      <wp:extent cx="9230061" cy="990973"/>
                      <wp:effectExtent b="0" l="0" r="0" t="0"/>
                      <wp:wrapNone/>
                      <wp:docPr id="3"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9230061" cy="990973"/>
                              </a:xfrm>
                              <a:prstGeom prst="rect"/>
                              <a:ln/>
                            </pic:spPr>
                          </pic:pic>
                        </a:graphicData>
                      </a:graphic>
                    </wp:anchor>
                  </w:drawing>
                </mc:Fallback>
              </mc:AlternateContent>
            </w:r>
          </w:p>
        </w:tc>
      </w:tr>
      <w:tr>
        <w:trPr>
          <w:trHeight w:val="634" w:hRule="atLeast"/>
        </w:trPr>
        <w:tc>
          <w:tcPr>
            <w:gridSpan w:val="2"/>
            <w:tcBorders>
              <w:top w:color="000000" w:space="0" w:sz="8" w:val="single"/>
              <w:left w:color="000000" w:space="0" w:sz="8" w:val="single"/>
              <w:bottom w:color="000000" w:space="0" w:sz="8" w:val="single"/>
              <w:right w:color="000000" w:space="0" w:sz="8" w:val="single"/>
            </w:tcBorders>
            <w:shd w:fill="e2efd9" w:val="clear"/>
            <w:tcMar>
              <w:top w:w="72.0" w:type="dxa"/>
              <w:left w:w="192.0" w:type="dxa"/>
              <w:bottom w:w="72.0" w:type="dxa"/>
              <w:right w:w="192.0" w:type="dxa"/>
            </w:tcMar>
          </w:tcPr>
          <w:p w:rsidR="00000000" w:rsidDel="00000000" w:rsidP="00000000" w:rsidRDefault="00000000" w:rsidRPr="00000000" w14:paraId="000001AA">
            <w:pPr>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e2efd9" w:val="clear"/>
            <w:tcMar>
              <w:top w:w="72.0" w:type="dxa"/>
              <w:left w:w="192.0" w:type="dxa"/>
              <w:bottom w:w="72.0" w:type="dxa"/>
              <w:right w:w="192.0" w:type="dxa"/>
            </w:tcMar>
          </w:tcPr>
          <w:p w:rsidR="00000000" w:rsidDel="00000000" w:rsidP="00000000" w:rsidRDefault="00000000" w:rsidRPr="00000000" w14:paraId="000001AC">
            <w:pPr>
              <w:spacing w:after="0" w:line="240" w:lineRule="auto"/>
              <w:ind w:left="101"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Obtiene por medio de la indagación sólidos marcos teórico - metodológicos del proceso indisociable sobre el diseño intencional de la planeación y el empleo de la evaluación de los aprendizajes de los alumnos preescolares para sustentar intervenciones didácticas en el aula a través del proceso de investigación educativa con el uso de las tecnologías.</w:t>
            </w:r>
          </w:p>
        </w:tc>
      </w:tr>
      <w:tr>
        <w:trPr>
          <w:trHeight w:val="270" w:hRule="atLeast"/>
        </w:trPr>
        <w:tc>
          <w:tcPr>
            <w:tcBorders>
              <w:top w:color="000000" w:space="0" w:sz="8" w:val="single"/>
              <w:left w:color="000000" w:space="0" w:sz="8" w:val="single"/>
              <w:bottom w:color="000000" w:space="0" w:sz="8" w:val="single"/>
              <w:right w:color="000000" w:space="0" w:sz="8" w:val="single"/>
            </w:tcBorders>
            <w:shd w:fill="f4b083" w:val="clear"/>
            <w:tcMar>
              <w:top w:w="72.0" w:type="dxa"/>
              <w:left w:w="192.0" w:type="dxa"/>
              <w:bottom w:w="72.0" w:type="dxa"/>
              <w:right w:w="192.0" w:type="dxa"/>
            </w:tcMar>
          </w:tcPr>
          <w:p w:rsidR="00000000" w:rsidDel="00000000" w:rsidP="00000000" w:rsidRDefault="00000000" w:rsidRPr="00000000" w14:paraId="000001B0">
            <w:pPr>
              <w:spacing w:after="0" w:line="240" w:lineRule="auto"/>
              <w:rPr/>
            </w:pPr>
            <w:r w:rsidDel="00000000" w:rsidR="00000000" w:rsidRPr="00000000">
              <w:rPr>
                <w:rtl w:val="0"/>
              </w:rPr>
              <w:t xml:space="preserve">Referentes  </w:t>
            </w:r>
          </w:p>
        </w:tc>
        <w:tc>
          <w:tcPr>
            <w:gridSpan w:val="2"/>
            <w:tcBorders>
              <w:top w:color="000000" w:space="0" w:sz="8" w:val="single"/>
              <w:left w:color="000000" w:space="0" w:sz="8" w:val="single"/>
              <w:bottom w:color="000000" w:space="0" w:sz="8" w:val="single"/>
              <w:right w:color="000000" w:space="0" w:sz="8" w:val="single"/>
            </w:tcBorders>
            <w:shd w:fill="d5dce4" w:val="clear"/>
            <w:tcMar>
              <w:top w:w="72.0" w:type="dxa"/>
              <w:left w:w="192.0" w:type="dxa"/>
              <w:bottom w:w="72.0" w:type="dxa"/>
              <w:right w:w="192.0" w:type="dxa"/>
            </w:tcMar>
          </w:tcPr>
          <w:p w:rsidR="00000000" w:rsidDel="00000000" w:rsidP="00000000" w:rsidRDefault="00000000" w:rsidRPr="00000000" w14:paraId="000001B1">
            <w:pPr>
              <w:spacing w:after="0" w:line="240" w:lineRule="auto"/>
              <w:rPr/>
            </w:pPr>
            <w:r w:rsidDel="00000000" w:rsidR="00000000" w:rsidRPr="00000000">
              <w:rPr>
                <w:rtl w:val="0"/>
              </w:rPr>
              <w:t xml:space="preserve">Receptivo</w:t>
            </w:r>
          </w:p>
        </w:tc>
        <w:tc>
          <w:tcPr>
            <w:tcBorders>
              <w:top w:color="000000" w:space="0" w:sz="8" w:val="single"/>
              <w:left w:color="000000" w:space="0" w:sz="8" w:val="single"/>
              <w:bottom w:color="000000" w:space="0" w:sz="8" w:val="single"/>
              <w:right w:color="000000" w:space="0" w:sz="8" w:val="single"/>
            </w:tcBorders>
            <w:shd w:fill="ffd965" w:val="clear"/>
            <w:tcMar>
              <w:top w:w="72.0" w:type="dxa"/>
              <w:left w:w="192.0" w:type="dxa"/>
              <w:bottom w:w="72.0" w:type="dxa"/>
              <w:right w:w="192.0" w:type="dxa"/>
            </w:tcMar>
          </w:tcPr>
          <w:p w:rsidR="00000000" w:rsidDel="00000000" w:rsidP="00000000" w:rsidRDefault="00000000" w:rsidRPr="00000000" w14:paraId="000001B3">
            <w:pPr>
              <w:spacing w:after="0" w:line="240" w:lineRule="auto"/>
              <w:rPr/>
            </w:pPr>
            <w:r w:rsidDel="00000000" w:rsidR="00000000" w:rsidRPr="00000000">
              <w:rPr>
                <w:rtl w:val="0"/>
              </w:rPr>
              <w:t xml:space="preserve">Resolutivo</w:t>
            </w:r>
          </w:p>
        </w:tc>
        <w:tc>
          <w:tcPr>
            <w:tcBorders>
              <w:top w:color="000000" w:space="0" w:sz="8" w:val="single"/>
              <w:left w:color="000000" w:space="0" w:sz="8" w:val="single"/>
              <w:bottom w:color="000000" w:space="0" w:sz="8" w:val="single"/>
              <w:right w:color="000000" w:space="0" w:sz="8" w:val="single"/>
            </w:tcBorders>
            <w:shd w:fill="00b0f0" w:val="clear"/>
            <w:tcMar>
              <w:top w:w="72.0" w:type="dxa"/>
              <w:left w:w="192.0" w:type="dxa"/>
              <w:bottom w:w="72.0" w:type="dxa"/>
              <w:right w:w="192.0" w:type="dxa"/>
            </w:tcMar>
          </w:tcPr>
          <w:p w:rsidR="00000000" w:rsidDel="00000000" w:rsidP="00000000" w:rsidRDefault="00000000" w:rsidRPr="00000000" w14:paraId="000001B4">
            <w:pPr>
              <w:spacing w:after="0" w:line="240" w:lineRule="auto"/>
              <w:rPr/>
            </w:pPr>
            <w:r w:rsidDel="00000000" w:rsidR="00000000" w:rsidRPr="00000000">
              <w:rPr>
                <w:rtl w:val="0"/>
              </w:rPr>
              <w:t xml:space="preserve">Autónomo</w:t>
            </w:r>
          </w:p>
        </w:tc>
        <w:tc>
          <w:tcPr>
            <w:tcBorders>
              <w:top w:color="000000" w:space="0" w:sz="8" w:val="single"/>
              <w:left w:color="000000" w:space="0" w:sz="8" w:val="single"/>
              <w:bottom w:color="000000" w:space="0" w:sz="8" w:val="single"/>
              <w:right w:color="000000" w:space="0" w:sz="8" w:val="single"/>
            </w:tcBorders>
            <w:shd w:fill="92d050" w:val="clear"/>
            <w:tcMar>
              <w:top w:w="72.0" w:type="dxa"/>
              <w:left w:w="192.0" w:type="dxa"/>
              <w:bottom w:w="72.0" w:type="dxa"/>
              <w:right w:w="192.0" w:type="dxa"/>
            </w:tcMar>
          </w:tcPr>
          <w:p w:rsidR="00000000" w:rsidDel="00000000" w:rsidP="00000000" w:rsidRDefault="00000000" w:rsidRPr="00000000" w14:paraId="000001B5">
            <w:pPr>
              <w:spacing w:after="0" w:line="240" w:lineRule="auto"/>
              <w:rPr/>
            </w:pPr>
            <w:r w:rsidDel="00000000" w:rsidR="00000000" w:rsidRPr="00000000">
              <w:rPr>
                <w:rtl w:val="0"/>
              </w:rPr>
              <w:t xml:space="preserve">Estratégico </w:t>
            </w:r>
          </w:p>
        </w:tc>
      </w:tr>
      <w:tr>
        <w:trPr>
          <w:trHeight w:val="3710" w:hRule="atLeast"/>
        </w:trPr>
        <w:tc>
          <w:tcPr>
            <w:tcBorders>
              <w:top w:color="000000" w:space="0" w:sz="8" w:val="single"/>
              <w:left w:color="000000" w:space="0" w:sz="8" w:val="single"/>
              <w:bottom w:color="000000" w:space="0" w:sz="8" w:val="single"/>
              <w:right w:color="000000" w:space="0" w:sz="8" w:val="single"/>
            </w:tcBorders>
            <w:shd w:fill="f7cbac" w:val="clear"/>
            <w:tcMar>
              <w:top w:w="72.0" w:type="dxa"/>
              <w:left w:w="192.0" w:type="dxa"/>
              <w:bottom w:w="72.0" w:type="dxa"/>
              <w:right w:w="192.0" w:type="dxa"/>
            </w:tcMar>
          </w:tcPr>
          <w:p w:rsidR="00000000" w:rsidDel="00000000" w:rsidP="00000000" w:rsidRDefault="00000000" w:rsidRPr="00000000" w14:paraId="000001B6">
            <w:pPr>
              <w:spacing w:after="0" w:lineRule="auto"/>
              <w:rPr>
                <w:b w:val="1"/>
              </w:rPr>
            </w:pPr>
            <w:r w:rsidDel="00000000" w:rsidR="00000000" w:rsidRPr="00000000">
              <w:rPr>
                <w:b w:val="1"/>
                <w:rtl w:val="0"/>
              </w:rPr>
              <w:t xml:space="preserve">Evidencia:  </w:t>
            </w:r>
          </w:p>
          <w:p w:rsidR="00000000" w:rsidDel="00000000" w:rsidP="00000000" w:rsidRDefault="00000000" w:rsidRPr="00000000" w14:paraId="000001B7">
            <w:pPr>
              <w:spacing w:after="0" w:lineRule="auto"/>
              <w:rPr>
                <w:b w:val="1"/>
              </w:rPr>
            </w:pPr>
            <w:r w:rsidDel="00000000" w:rsidR="00000000" w:rsidRPr="00000000">
              <w:rPr>
                <w:rtl w:val="0"/>
              </w:rPr>
              <w:t xml:space="preserve">Cuadro comparativo.</w:t>
            </w:r>
            <w:r w:rsidDel="00000000" w:rsidR="00000000" w:rsidRPr="00000000">
              <w:rPr>
                <w:rtl w:val="0"/>
              </w:rPr>
            </w:r>
          </w:p>
          <w:p w:rsidR="00000000" w:rsidDel="00000000" w:rsidP="00000000" w:rsidRDefault="00000000" w:rsidRPr="00000000" w14:paraId="000001B8">
            <w:pPr>
              <w:spacing w:after="0" w:lineRule="auto"/>
              <w:rPr>
                <w:b w:val="1"/>
                <w:sz w:val="20"/>
                <w:szCs w:val="20"/>
              </w:rPr>
            </w:pPr>
            <w:r w:rsidDel="00000000" w:rsidR="00000000" w:rsidRPr="00000000">
              <w:rPr>
                <w:rtl w:val="0"/>
              </w:rPr>
            </w:r>
          </w:p>
          <w:p w:rsidR="00000000" w:rsidDel="00000000" w:rsidP="00000000" w:rsidRDefault="00000000" w:rsidRPr="00000000" w14:paraId="000001B9">
            <w:pPr>
              <w:spacing w:after="0" w:lineRule="auto"/>
              <w:rPr>
                <w:b w:val="1"/>
              </w:rPr>
            </w:pPr>
            <w:r w:rsidDel="00000000" w:rsidR="00000000" w:rsidRPr="00000000">
              <w:rPr>
                <w:b w:val="1"/>
                <w:rtl w:val="0"/>
              </w:rPr>
              <w:t xml:space="preserve">Criterio:</w:t>
            </w:r>
          </w:p>
          <w:p w:rsidR="00000000" w:rsidDel="00000000" w:rsidP="00000000" w:rsidRDefault="00000000" w:rsidRPr="00000000" w14:paraId="000001BA">
            <w:pPr>
              <w:spacing w:after="0" w:lineRule="auto"/>
              <w:rPr>
                <w:sz w:val="20"/>
                <w:szCs w:val="20"/>
              </w:rPr>
            </w:pPr>
            <w:r w:rsidDel="00000000" w:rsidR="00000000" w:rsidRPr="00000000">
              <w:rPr>
                <w:sz w:val="20"/>
                <w:szCs w:val="20"/>
                <w:rtl w:val="0"/>
              </w:rPr>
              <w:t xml:space="preserve"> identifica y distingue los principios que sostienen la planeación y evaluación de la enseñanza y el aprendizaje</w:t>
            </w:r>
          </w:p>
        </w:tc>
        <w:tc>
          <w:tcPr>
            <w:gridSpan w:val="2"/>
            <w:tcBorders>
              <w:top w:color="000000" w:space="0" w:sz="8" w:val="single"/>
              <w:left w:color="000000" w:space="0" w:sz="8" w:val="single"/>
              <w:bottom w:color="000000" w:space="0" w:sz="8" w:val="single"/>
              <w:right w:color="000000" w:space="0" w:sz="8" w:val="single"/>
            </w:tcBorders>
            <w:shd w:fill="d9e2f3" w:val="clear"/>
            <w:tcMar>
              <w:top w:w="72.0" w:type="dxa"/>
              <w:left w:w="192.0" w:type="dxa"/>
              <w:bottom w:w="72.0" w:type="dxa"/>
              <w:right w:w="192.0" w:type="dxa"/>
            </w:tcMar>
          </w:tcPr>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Expresa su interés por el conocimiento, la ciencia y la investigación.</w:t>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Busca datos e información en libros, lecturas, páginas de internet, artículos, investigaciones, bibliografía, programas de estudio para conocer los enfoques, principios y creencias sobre la planeación y la evaluación.  </w:t>
            </w:r>
          </w:p>
        </w:tc>
        <w:tc>
          <w:tcPr>
            <w:tcBorders>
              <w:top w:color="000000" w:space="0" w:sz="8" w:val="single"/>
              <w:left w:color="000000" w:space="0" w:sz="8" w:val="single"/>
              <w:bottom w:color="000000" w:space="0" w:sz="8" w:val="single"/>
              <w:right w:color="000000" w:space="0" w:sz="8" w:val="single"/>
            </w:tcBorders>
            <w:shd w:fill="ffe599" w:val="clear"/>
            <w:tcMar>
              <w:top w:w="72.0" w:type="dxa"/>
              <w:left w:w="192.0" w:type="dxa"/>
              <w:bottom w:w="72.0" w:type="dxa"/>
              <w:right w:w="192.0" w:type="dxa"/>
            </w:tcMar>
          </w:tcPr>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Identifica y selecciona información importante para argumentar y contrastar sus ideas y opiniones.</w:t>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Utiliza instrumentos de investigación para recabar datos e información.</w:t>
            </w:r>
          </w:p>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Compara datos en diferentes fuentes de información.</w:t>
            </w:r>
          </w:p>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1dc4ff" w:val="clear"/>
            <w:tcMar>
              <w:top w:w="72.0" w:type="dxa"/>
              <w:left w:w="192.0" w:type="dxa"/>
              <w:bottom w:w="72.0" w:type="dxa"/>
              <w:right w:w="192.0" w:type="dxa"/>
            </w:tcMar>
          </w:tcPr>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Integra los principios teóricos y metodológicos de la planeación y evaluación identificados a partir de los textos de consulta. </w:t>
            </w:r>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Presenta de forma lógica y creativa la información recabada. </w:t>
            </w:r>
          </w:p>
          <w:p w:rsidR="00000000" w:rsidDel="00000000" w:rsidP="00000000" w:rsidRDefault="00000000" w:rsidRPr="00000000" w14:paraId="000001C7">
            <w:pPr>
              <w:spacing w:after="0" w:line="240" w:lineRule="auto"/>
              <w:rPr>
                <w:sz w:val="20"/>
                <w:szCs w:val="20"/>
              </w:rPr>
            </w:pPr>
            <w:r w:rsidDel="00000000" w:rsidR="00000000" w:rsidRPr="00000000">
              <w:rPr>
                <w:sz w:val="20"/>
                <w:szCs w:val="20"/>
                <w:rtl w:val="0"/>
              </w:rPr>
              <w:t xml:space="preserve"> Analiza y compara la información sobre las creencias de las educadoras acerca de estos procesos en alumnos preescolares.</w:t>
            </w:r>
          </w:p>
          <w:p w:rsidR="00000000" w:rsidDel="00000000" w:rsidP="00000000" w:rsidRDefault="00000000" w:rsidRPr="00000000" w14:paraId="000001C8">
            <w:pPr>
              <w:spacing w:after="0" w:line="240" w:lineRule="auto"/>
              <w:rPr>
                <w:sz w:val="20"/>
                <w:szCs w:val="20"/>
              </w:rPr>
            </w:pPr>
            <w:r w:rsidDel="00000000" w:rsidR="00000000" w:rsidRPr="00000000">
              <w:rPr>
                <w:sz w:val="20"/>
                <w:szCs w:val="20"/>
                <w:rtl w:val="0"/>
              </w:rPr>
              <w:t xml:space="preserve">Utiliza recursos metodológicos y técnicos de la investigación para explicar, comprender estos procesos.</w:t>
            </w:r>
          </w:p>
        </w:tc>
        <w:tc>
          <w:tcPr>
            <w:tcBorders>
              <w:top w:color="000000" w:space="0" w:sz="8" w:val="single"/>
              <w:left w:color="000000" w:space="0" w:sz="8" w:val="single"/>
              <w:bottom w:color="000000" w:space="0" w:sz="8" w:val="single"/>
              <w:right w:color="000000" w:space="0" w:sz="8" w:val="single"/>
            </w:tcBorders>
            <w:shd w:fill="a8d08d" w:val="clear"/>
            <w:tcMar>
              <w:top w:w="72.0" w:type="dxa"/>
              <w:left w:w="192.0" w:type="dxa"/>
              <w:bottom w:w="72.0" w:type="dxa"/>
              <w:right w:w="192.0" w:type="dxa"/>
            </w:tcMar>
          </w:tcPr>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Contrasta: </w:t>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Sus ideas previas sobre la planeación de la enseñanza y la evaluación del aprendizaje. </w:t>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Las concepciones y prácticas de las maestras entrevistadas. </w:t>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Las posturas teóricas encontradas en la literatura académica sobre la planeación y la evaluación. </w:t>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concepción encontrada en el programa de estudio de la educación preescolar. </w:t>
            </w:r>
          </w:p>
        </w:tc>
      </w:tr>
      <w:tr>
        <w:trPr>
          <w:trHeight w:val="57" w:hRule="atLeast"/>
        </w:trPr>
        <w:tc>
          <w:tcPr>
            <w:tcBorders>
              <w:top w:color="000000" w:space="0" w:sz="8" w:val="single"/>
              <w:left w:color="000000" w:space="0" w:sz="8" w:val="single"/>
              <w:bottom w:color="000000" w:space="0" w:sz="8" w:val="single"/>
              <w:right w:color="000000" w:space="0" w:sz="8" w:val="single"/>
            </w:tcBorders>
            <w:shd w:fill="d9e2f3" w:val="clear"/>
            <w:tcMar>
              <w:top w:w="72.0" w:type="dxa"/>
              <w:left w:w="192.0" w:type="dxa"/>
              <w:bottom w:w="72.0" w:type="dxa"/>
              <w:right w:w="192.0" w:type="dxa"/>
            </w:tcMar>
          </w:tcPr>
          <w:p w:rsidR="00000000" w:rsidDel="00000000" w:rsidP="00000000" w:rsidRDefault="00000000" w:rsidRPr="00000000" w14:paraId="000001CE">
            <w:pPr>
              <w:spacing w:after="0" w:lineRule="auto"/>
              <w:rPr>
                <w:sz w:val="18"/>
                <w:szCs w:val="18"/>
              </w:rPr>
            </w:pPr>
            <w:r w:rsidDel="00000000" w:rsidR="00000000" w:rsidRPr="00000000">
              <w:rPr>
                <w:b w:val="1"/>
                <w:sz w:val="18"/>
                <w:szCs w:val="18"/>
                <w:rtl w:val="0"/>
              </w:rPr>
              <w:t xml:space="preserve">Valor:</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d9e2f3" w:val="clear"/>
            <w:tcMar>
              <w:top w:w="72.0" w:type="dxa"/>
              <w:left w:w="192.0" w:type="dxa"/>
              <w:bottom w:w="72.0" w:type="dxa"/>
              <w:right w:w="192.0" w:type="dxa"/>
            </w:tcMar>
          </w:tcPr>
          <w:p w:rsidR="00000000" w:rsidDel="00000000" w:rsidP="00000000" w:rsidRDefault="00000000" w:rsidRPr="00000000" w14:paraId="000001CF">
            <w:pPr>
              <w:spacing w:after="0" w:lineRule="auto"/>
              <w:jc w:val="center"/>
              <w:rPr>
                <w:sz w:val="18"/>
                <w:szCs w:val="18"/>
              </w:rPr>
            </w:pPr>
            <w:r w:rsidDel="00000000" w:rsidR="00000000" w:rsidRPr="00000000">
              <w:rPr>
                <w:sz w:val="18"/>
                <w:szCs w:val="18"/>
                <w:rtl w:val="0"/>
              </w:rPr>
              <w:t xml:space="preserve">7</w:t>
            </w:r>
          </w:p>
        </w:tc>
        <w:tc>
          <w:tcPr>
            <w:tcBorders>
              <w:top w:color="000000" w:space="0" w:sz="8" w:val="single"/>
              <w:left w:color="000000" w:space="0" w:sz="8" w:val="single"/>
              <w:bottom w:color="000000" w:space="0" w:sz="8" w:val="single"/>
              <w:right w:color="000000" w:space="0" w:sz="8" w:val="single"/>
            </w:tcBorders>
            <w:shd w:fill="d9e2f3" w:val="clear"/>
            <w:tcMar>
              <w:top w:w="72.0" w:type="dxa"/>
              <w:left w:w="192.0" w:type="dxa"/>
              <w:bottom w:w="72.0" w:type="dxa"/>
              <w:right w:w="192.0" w:type="dxa"/>
            </w:tcMar>
          </w:tcPr>
          <w:p w:rsidR="00000000" w:rsidDel="00000000" w:rsidP="00000000" w:rsidRDefault="00000000" w:rsidRPr="00000000" w14:paraId="000001D1">
            <w:pPr>
              <w:spacing w:after="0" w:lineRule="auto"/>
              <w:jc w:val="center"/>
              <w:rPr>
                <w:sz w:val="18"/>
                <w:szCs w:val="18"/>
              </w:rPr>
            </w:pPr>
            <w:r w:rsidDel="00000000" w:rsidR="00000000" w:rsidRPr="00000000">
              <w:rPr>
                <w:sz w:val="18"/>
                <w:szCs w:val="18"/>
                <w:rtl w:val="0"/>
              </w:rPr>
              <w:t xml:space="preserve">8</w:t>
            </w:r>
          </w:p>
        </w:tc>
        <w:tc>
          <w:tcPr>
            <w:tcBorders>
              <w:top w:color="000000" w:space="0" w:sz="8" w:val="single"/>
              <w:left w:color="000000" w:space="0" w:sz="8" w:val="single"/>
              <w:bottom w:color="000000" w:space="0" w:sz="8" w:val="single"/>
              <w:right w:color="000000" w:space="0" w:sz="8" w:val="single"/>
            </w:tcBorders>
            <w:shd w:fill="d9e2f3" w:val="clear"/>
            <w:tcMar>
              <w:top w:w="72.0" w:type="dxa"/>
              <w:left w:w="192.0" w:type="dxa"/>
              <w:bottom w:w="72.0" w:type="dxa"/>
              <w:right w:w="192.0" w:type="dxa"/>
            </w:tcMar>
          </w:tcPr>
          <w:p w:rsidR="00000000" w:rsidDel="00000000" w:rsidP="00000000" w:rsidRDefault="00000000" w:rsidRPr="00000000" w14:paraId="000001D2">
            <w:pPr>
              <w:spacing w:after="0" w:lineRule="auto"/>
              <w:jc w:val="center"/>
              <w:rPr>
                <w:sz w:val="18"/>
                <w:szCs w:val="18"/>
              </w:rPr>
            </w:pPr>
            <w:r w:rsidDel="00000000" w:rsidR="00000000" w:rsidRPr="00000000">
              <w:rPr>
                <w:sz w:val="18"/>
                <w:szCs w:val="18"/>
                <w:rtl w:val="0"/>
              </w:rPr>
              <w:t xml:space="preserve">9</w:t>
            </w:r>
          </w:p>
        </w:tc>
        <w:tc>
          <w:tcPr>
            <w:tcBorders>
              <w:top w:color="000000" w:space="0" w:sz="8" w:val="single"/>
              <w:left w:color="000000" w:space="0" w:sz="8" w:val="single"/>
              <w:bottom w:color="000000" w:space="0" w:sz="8" w:val="single"/>
              <w:right w:color="000000" w:space="0" w:sz="8" w:val="single"/>
            </w:tcBorders>
            <w:shd w:fill="d9e2f3" w:val="clear"/>
            <w:tcMar>
              <w:top w:w="72.0" w:type="dxa"/>
              <w:left w:w="192.0" w:type="dxa"/>
              <w:bottom w:w="72.0" w:type="dxa"/>
              <w:right w:w="192.0" w:type="dxa"/>
            </w:tcMar>
          </w:tcPr>
          <w:p w:rsidR="00000000" w:rsidDel="00000000" w:rsidP="00000000" w:rsidRDefault="00000000" w:rsidRPr="00000000" w14:paraId="000001D3">
            <w:pPr>
              <w:spacing w:after="0" w:lineRule="auto"/>
              <w:jc w:val="center"/>
              <w:rPr>
                <w:sz w:val="18"/>
                <w:szCs w:val="18"/>
              </w:rPr>
            </w:pPr>
            <w:r w:rsidDel="00000000" w:rsidR="00000000" w:rsidRPr="00000000">
              <w:rPr>
                <w:sz w:val="18"/>
                <w:szCs w:val="18"/>
                <w:rtl w:val="0"/>
              </w:rPr>
              <w:t xml:space="preserve">10</w:t>
            </w:r>
          </w:p>
        </w:tc>
      </w:tr>
      <w:tr>
        <w:trPr>
          <w:trHeight w:val="57" w:hRule="atLeast"/>
        </w:trPr>
        <w:tc>
          <w:tcPr>
            <w:tcBorders>
              <w:top w:color="000000" w:space="0" w:sz="8" w:val="single"/>
              <w:left w:color="000000" w:space="0" w:sz="8" w:val="single"/>
              <w:bottom w:color="000000" w:space="0" w:sz="8" w:val="single"/>
              <w:right w:color="000000" w:space="0" w:sz="8" w:val="single"/>
            </w:tcBorders>
            <w:shd w:fill="e2efd9" w:val="clear"/>
            <w:tcMar>
              <w:top w:w="72.0" w:type="dxa"/>
              <w:left w:w="192.0" w:type="dxa"/>
              <w:bottom w:w="72.0" w:type="dxa"/>
              <w:right w:w="192.0" w:type="dxa"/>
            </w:tcMar>
          </w:tcPr>
          <w:p w:rsidR="00000000" w:rsidDel="00000000" w:rsidP="00000000" w:rsidRDefault="00000000" w:rsidRPr="00000000" w14:paraId="000001D4">
            <w:pPr>
              <w:spacing w:after="0" w:line="240" w:lineRule="auto"/>
              <w:rPr>
                <w:sz w:val="18"/>
                <w:szCs w:val="18"/>
              </w:rPr>
            </w:pPr>
            <w:r w:rsidDel="00000000" w:rsidR="00000000" w:rsidRPr="00000000">
              <w:rPr>
                <w:sz w:val="18"/>
                <w:szCs w:val="18"/>
                <w:rtl w:val="0"/>
              </w:rPr>
              <w:t xml:space="preserve">Tipos de Evaluación</w:t>
            </w:r>
          </w:p>
        </w:tc>
        <w:tc>
          <w:tcPr>
            <w:gridSpan w:val="2"/>
            <w:tcBorders>
              <w:top w:color="000000" w:space="0" w:sz="8" w:val="single"/>
              <w:left w:color="000000" w:space="0" w:sz="8" w:val="single"/>
              <w:bottom w:color="000000" w:space="0" w:sz="8" w:val="single"/>
              <w:right w:color="000000" w:space="0" w:sz="8" w:val="single"/>
            </w:tcBorders>
            <w:shd w:fill="e2efd9" w:val="clear"/>
            <w:tcMar>
              <w:top w:w="72.0" w:type="dxa"/>
              <w:left w:w="192.0" w:type="dxa"/>
              <w:bottom w:w="72.0" w:type="dxa"/>
              <w:right w:w="192.0" w:type="dxa"/>
            </w:tcMar>
          </w:tcPr>
          <w:p w:rsidR="00000000" w:rsidDel="00000000" w:rsidP="00000000" w:rsidRDefault="00000000" w:rsidRPr="00000000" w14:paraId="000001D5">
            <w:pPr>
              <w:spacing w:after="0" w:line="240" w:lineRule="auto"/>
              <w:rPr>
                <w:sz w:val="18"/>
                <w:szCs w:val="18"/>
              </w:rPr>
            </w:pPr>
            <w:r w:rsidDel="00000000" w:rsidR="00000000" w:rsidRPr="00000000">
              <w:rPr>
                <w:sz w:val="18"/>
                <w:szCs w:val="18"/>
                <w:rtl w:val="0"/>
              </w:rPr>
              <w:t xml:space="preserve">Logros</w:t>
            </w:r>
          </w:p>
        </w:tc>
        <w:tc>
          <w:tcPr>
            <w:tcBorders>
              <w:top w:color="000000" w:space="0" w:sz="8" w:val="single"/>
              <w:left w:color="000000" w:space="0" w:sz="8" w:val="single"/>
              <w:bottom w:color="000000" w:space="0" w:sz="8" w:val="single"/>
              <w:right w:color="000000" w:space="0" w:sz="8" w:val="single"/>
            </w:tcBorders>
            <w:shd w:fill="e2efd9" w:val="clear"/>
            <w:tcMar>
              <w:top w:w="72.0" w:type="dxa"/>
              <w:left w:w="192.0" w:type="dxa"/>
              <w:bottom w:w="72.0" w:type="dxa"/>
              <w:right w:w="192.0" w:type="dxa"/>
            </w:tcMar>
          </w:tcPr>
          <w:p w:rsidR="00000000" w:rsidDel="00000000" w:rsidP="00000000" w:rsidRDefault="00000000" w:rsidRPr="00000000" w14:paraId="000001D7">
            <w:pPr>
              <w:spacing w:after="0" w:line="240" w:lineRule="auto"/>
              <w:rPr>
                <w:sz w:val="18"/>
                <w:szCs w:val="18"/>
              </w:rPr>
            </w:pPr>
            <w:r w:rsidDel="00000000" w:rsidR="00000000" w:rsidRPr="00000000">
              <w:rPr>
                <w:sz w:val="18"/>
                <w:szCs w:val="18"/>
                <w:rtl w:val="0"/>
              </w:rPr>
              <w:t xml:space="preserve">Puntaje obtenido </w:t>
            </w:r>
          </w:p>
        </w:tc>
        <w:tc>
          <w:tcPr>
            <w:gridSpan w:val="2"/>
            <w:tcBorders>
              <w:top w:color="000000" w:space="0" w:sz="8" w:val="single"/>
              <w:left w:color="000000" w:space="0" w:sz="8" w:val="single"/>
              <w:bottom w:color="000000" w:space="0" w:sz="8" w:val="single"/>
              <w:right w:color="000000" w:space="0" w:sz="8" w:val="single"/>
            </w:tcBorders>
            <w:shd w:fill="e2efd9" w:val="clear"/>
            <w:tcMar>
              <w:top w:w="72.0" w:type="dxa"/>
              <w:left w:w="192.0" w:type="dxa"/>
              <w:bottom w:w="72.0" w:type="dxa"/>
              <w:right w:w="192.0" w:type="dxa"/>
            </w:tcMar>
          </w:tcPr>
          <w:p w:rsidR="00000000" w:rsidDel="00000000" w:rsidP="00000000" w:rsidRDefault="00000000" w:rsidRPr="00000000" w14:paraId="000001D8">
            <w:pPr>
              <w:spacing w:after="0" w:line="240" w:lineRule="auto"/>
              <w:rPr>
                <w:sz w:val="18"/>
                <w:szCs w:val="18"/>
              </w:rPr>
            </w:pPr>
            <w:r w:rsidDel="00000000" w:rsidR="00000000" w:rsidRPr="00000000">
              <w:rPr>
                <w:sz w:val="18"/>
                <w:szCs w:val="18"/>
                <w:rtl w:val="0"/>
              </w:rPr>
              <w:t xml:space="preserve">Acciones para mejorar</w:t>
            </w:r>
          </w:p>
        </w:tc>
      </w:tr>
      <w:tr>
        <w:trPr>
          <w:trHeight w:val="134" w:hRule="atLeast"/>
        </w:trPr>
        <w:tc>
          <w:tcPr>
            <w:tcBorders>
              <w:top w:color="000000" w:space="0" w:sz="8" w:val="single"/>
              <w:left w:color="000000" w:space="0" w:sz="8" w:val="single"/>
              <w:bottom w:color="000000" w:space="0" w:sz="8" w:val="single"/>
              <w:right w:color="000000" w:space="0" w:sz="8" w:val="single"/>
            </w:tcBorders>
            <w:shd w:fill="d9e2f3" w:val="clear"/>
            <w:tcMar>
              <w:top w:w="72.0" w:type="dxa"/>
              <w:left w:w="192.0" w:type="dxa"/>
              <w:bottom w:w="72.0" w:type="dxa"/>
              <w:right w:w="192.0" w:type="dxa"/>
            </w:tcMar>
          </w:tcPr>
          <w:p w:rsidR="00000000" w:rsidDel="00000000" w:rsidP="00000000" w:rsidRDefault="00000000" w:rsidRPr="00000000" w14:paraId="000001DA">
            <w:pPr>
              <w:spacing w:after="0" w:lineRule="auto"/>
              <w:rPr>
                <w:sz w:val="18"/>
                <w:szCs w:val="18"/>
              </w:rPr>
            </w:pPr>
            <w:r w:rsidDel="00000000" w:rsidR="00000000" w:rsidRPr="00000000">
              <w:rPr>
                <w:sz w:val="18"/>
                <w:szCs w:val="18"/>
                <w:rtl w:val="0"/>
              </w:rPr>
              <w:t xml:space="preserve">Autoevaluación</w:t>
            </w:r>
          </w:p>
        </w:tc>
        <w:tc>
          <w:tcPr>
            <w:gridSpan w:val="2"/>
            <w:tcBorders>
              <w:top w:color="000000" w:space="0" w:sz="8" w:val="single"/>
              <w:left w:color="000000" w:space="0" w:sz="8" w:val="single"/>
              <w:bottom w:color="000000" w:space="0" w:sz="8" w:val="single"/>
              <w:right w:color="000000" w:space="0" w:sz="8" w:val="single"/>
            </w:tcBorders>
            <w:shd w:fill="f2f2f2" w:val="clear"/>
            <w:tcMar>
              <w:top w:w="72.0" w:type="dxa"/>
              <w:left w:w="192.0" w:type="dxa"/>
              <w:bottom w:w="72.0" w:type="dxa"/>
              <w:right w:w="192.0" w:type="dxa"/>
            </w:tcMar>
          </w:tcPr>
          <w:p w:rsidR="00000000" w:rsidDel="00000000" w:rsidP="00000000" w:rsidRDefault="00000000" w:rsidRPr="00000000" w14:paraId="000001DB">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72.0" w:type="dxa"/>
              <w:left w:w="192.0" w:type="dxa"/>
              <w:bottom w:w="72.0" w:type="dxa"/>
              <w:right w:w="192.0" w:type="dxa"/>
            </w:tcMar>
          </w:tcPr>
          <w:p w:rsidR="00000000" w:rsidDel="00000000" w:rsidP="00000000" w:rsidRDefault="00000000" w:rsidRPr="00000000" w14:paraId="000001DD">
            <w:pPr>
              <w:spacing w:after="0" w:line="256" w:lineRule="auto"/>
              <w:rPr>
                <w:sz w:val="20"/>
                <w:szCs w:val="20"/>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72.0" w:type="dxa"/>
              <w:left w:w="192.0" w:type="dxa"/>
              <w:bottom w:w="72.0" w:type="dxa"/>
              <w:right w:w="192.0" w:type="dxa"/>
            </w:tcMar>
          </w:tcPr>
          <w:p w:rsidR="00000000" w:rsidDel="00000000" w:rsidP="00000000" w:rsidRDefault="00000000" w:rsidRPr="00000000" w14:paraId="000001DE">
            <w:pPr>
              <w:spacing w:after="0" w:line="256" w:lineRule="auto"/>
              <w:rPr>
                <w:sz w:val="20"/>
                <w:szCs w:val="20"/>
              </w:rPr>
            </w:pPr>
            <w:r w:rsidDel="00000000" w:rsidR="00000000" w:rsidRPr="00000000">
              <w:rPr>
                <w:rtl w:val="0"/>
              </w:rPr>
            </w:r>
          </w:p>
        </w:tc>
      </w:tr>
      <w:tr>
        <w:trPr>
          <w:trHeight w:val="24" w:hRule="atLeast"/>
        </w:trPr>
        <w:tc>
          <w:tcPr>
            <w:tcBorders>
              <w:top w:color="000000" w:space="0" w:sz="8" w:val="single"/>
              <w:left w:color="000000" w:space="0" w:sz="8" w:val="single"/>
              <w:bottom w:color="000000" w:space="0" w:sz="8" w:val="single"/>
              <w:right w:color="000000" w:space="0" w:sz="8" w:val="single"/>
            </w:tcBorders>
            <w:shd w:fill="d9e2f3" w:val="clear"/>
            <w:tcMar>
              <w:top w:w="72.0" w:type="dxa"/>
              <w:left w:w="192.0" w:type="dxa"/>
              <w:bottom w:w="72.0" w:type="dxa"/>
              <w:right w:w="192.0" w:type="dxa"/>
            </w:tcMar>
          </w:tcPr>
          <w:p w:rsidR="00000000" w:rsidDel="00000000" w:rsidP="00000000" w:rsidRDefault="00000000" w:rsidRPr="00000000" w14:paraId="000001E0">
            <w:pPr>
              <w:spacing w:after="0" w:lineRule="auto"/>
              <w:rPr>
                <w:sz w:val="18"/>
                <w:szCs w:val="18"/>
              </w:rPr>
            </w:pPr>
            <w:r w:rsidDel="00000000" w:rsidR="00000000" w:rsidRPr="00000000">
              <w:rPr>
                <w:sz w:val="18"/>
                <w:szCs w:val="18"/>
                <w:rtl w:val="0"/>
              </w:rPr>
              <w:t xml:space="preserve">Coevaluación</w:t>
            </w:r>
          </w:p>
        </w:tc>
        <w:tc>
          <w:tcPr>
            <w:gridSpan w:val="2"/>
            <w:tcBorders>
              <w:top w:color="000000" w:space="0" w:sz="8" w:val="single"/>
              <w:left w:color="000000" w:space="0" w:sz="8" w:val="single"/>
              <w:bottom w:color="000000" w:space="0" w:sz="8" w:val="single"/>
              <w:right w:color="000000" w:space="0" w:sz="8" w:val="single"/>
            </w:tcBorders>
            <w:shd w:fill="f2f2f2" w:val="clear"/>
            <w:tcMar>
              <w:top w:w="72.0" w:type="dxa"/>
              <w:left w:w="192.0" w:type="dxa"/>
              <w:bottom w:w="72.0" w:type="dxa"/>
              <w:right w:w="192.0" w:type="dxa"/>
            </w:tcMar>
          </w:tcPr>
          <w:p w:rsidR="00000000" w:rsidDel="00000000" w:rsidP="00000000" w:rsidRDefault="00000000" w:rsidRPr="00000000" w14:paraId="000001E1">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72.0" w:type="dxa"/>
              <w:left w:w="192.0" w:type="dxa"/>
              <w:bottom w:w="72.0" w:type="dxa"/>
              <w:right w:w="192.0" w:type="dxa"/>
            </w:tcMar>
          </w:tcPr>
          <w:p w:rsidR="00000000" w:rsidDel="00000000" w:rsidP="00000000" w:rsidRDefault="00000000" w:rsidRPr="00000000" w14:paraId="000001E3">
            <w:pPr>
              <w:spacing w:after="0" w:line="256" w:lineRule="auto"/>
              <w:rPr>
                <w:sz w:val="20"/>
                <w:szCs w:val="20"/>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72.0" w:type="dxa"/>
              <w:left w:w="192.0" w:type="dxa"/>
              <w:bottom w:w="72.0" w:type="dxa"/>
              <w:right w:w="192.0" w:type="dxa"/>
            </w:tcMar>
          </w:tcPr>
          <w:p w:rsidR="00000000" w:rsidDel="00000000" w:rsidP="00000000" w:rsidRDefault="00000000" w:rsidRPr="00000000" w14:paraId="000001E4">
            <w:pPr>
              <w:spacing w:after="0" w:line="256" w:lineRule="auto"/>
              <w:rPr>
                <w:sz w:val="20"/>
                <w:szCs w:val="20"/>
              </w:rPr>
            </w:pPr>
            <w:r w:rsidDel="00000000" w:rsidR="00000000" w:rsidRPr="00000000">
              <w:rPr>
                <w:rtl w:val="0"/>
              </w:rPr>
            </w:r>
          </w:p>
        </w:tc>
      </w:tr>
      <w:tr>
        <w:trPr>
          <w:trHeight w:val="178" w:hRule="atLeast"/>
        </w:trPr>
        <w:tc>
          <w:tcPr>
            <w:tcBorders>
              <w:top w:color="000000" w:space="0" w:sz="8" w:val="single"/>
              <w:left w:color="000000" w:space="0" w:sz="8" w:val="single"/>
              <w:bottom w:color="000000" w:space="0" w:sz="8" w:val="single"/>
              <w:right w:color="000000" w:space="0" w:sz="8" w:val="single"/>
            </w:tcBorders>
            <w:shd w:fill="d9e2f3" w:val="clear"/>
            <w:tcMar>
              <w:top w:w="72.0" w:type="dxa"/>
              <w:left w:w="192.0" w:type="dxa"/>
              <w:bottom w:w="72.0" w:type="dxa"/>
              <w:right w:w="192.0" w:type="dxa"/>
            </w:tcMar>
          </w:tcPr>
          <w:p w:rsidR="00000000" w:rsidDel="00000000" w:rsidP="00000000" w:rsidRDefault="00000000" w:rsidRPr="00000000" w14:paraId="000001E6">
            <w:pPr>
              <w:spacing w:after="0" w:lineRule="auto"/>
              <w:rPr>
                <w:sz w:val="20"/>
                <w:szCs w:val="20"/>
              </w:rPr>
            </w:pPr>
            <w:r w:rsidDel="00000000" w:rsidR="00000000" w:rsidRPr="00000000">
              <w:rPr>
                <w:sz w:val="18"/>
                <w:szCs w:val="18"/>
                <w:rtl w:val="0"/>
              </w:rPr>
              <w:t xml:space="preserve">Heteroevaluación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72.0" w:type="dxa"/>
              <w:left w:w="192.0" w:type="dxa"/>
              <w:bottom w:w="72.0" w:type="dxa"/>
              <w:right w:w="192.0" w:type="dxa"/>
            </w:tcMar>
          </w:tcPr>
          <w:p w:rsidR="00000000" w:rsidDel="00000000" w:rsidP="00000000" w:rsidRDefault="00000000" w:rsidRPr="00000000" w14:paraId="000001E7">
            <w:pP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72.0" w:type="dxa"/>
              <w:left w:w="192.0" w:type="dxa"/>
              <w:bottom w:w="72.0" w:type="dxa"/>
              <w:right w:w="192.0" w:type="dxa"/>
            </w:tcMar>
          </w:tcPr>
          <w:p w:rsidR="00000000" w:rsidDel="00000000" w:rsidP="00000000" w:rsidRDefault="00000000" w:rsidRPr="00000000" w14:paraId="000001E9">
            <w:pPr>
              <w:spacing w:after="0" w:line="256" w:lineRule="auto"/>
              <w:rPr>
                <w:sz w:val="20"/>
                <w:szCs w:val="20"/>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2f2f2" w:val="clear"/>
            <w:tcMar>
              <w:top w:w="72.0" w:type="dxa"/>
              <w:left w:w="192.0" w:type="dxa"/>
              <w:bottom w:w="72.0" w:type="dxa"/>
              <w:right w:w="192.0" w:type="dxa"/>
            </w:tcMar>
          </w:tcPr>
          <w:p w:rsidR="00000000" w:rsidDel="00000000" w:rsidP="00000000" w:rsidRDefault="00000000" w:rsidRPr="00000000" w14:paraId="000001EA">
            <w:pPr>
              <w:spacing w:after="0" w:line="256" w:lineRule="auto"/>
              <w:rPr>
                <w:sz w:val="20"/>
                <w:szCs w:val="20"/>
              </w:rPr>
            </w:pPr>
            <w:r w:rsidDel="00000000" w:rsidR="00000000" w:rsidRPr="00000000">
              <w:rPr>
                <w:rtl w:val="0"/>
              </w:rPr>
            </w:r>
          </w:p>
        </w:tc>
      </w:tr>
    </w:tbl>
    <w:p w:rsidR="00000000" w:rsidDel="00000000" w:rsidP="00000000" w:rsidRDefault="00000000" w:rsidRPr="00000000" w14:paraId="000001EC">
      <w:pPr>
        <w:tabs>
          <w:tab w:val="left" w:pos="4950"/>
        </w:tabs>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2988012</wp:posOffset>
            </wp:positionH>
            <wp:positionV relativeFrom="paragraph">
              <wp:posOffset>-5589082</wp:posOffset>
            </wp:positionV>
            <wp:extent cx="484094" cy="355002"/>
            <wp:effectExtent b="0" l="0" r="0" t="0"/>
            <wp:wrapNone/>
            <wp:docPr id="7"/>
            <a:graphic>
              <a:graphicData uri="http://schemas.openxmlformats.org/drawingml/2006/picture">
                <pic:pic>
                  <pic:nvPicPr>
                    <pic:cNvPr id="0"/>
                    <pic:cNvPicPr preferRelativeResize="0"/>
                  </pic:nvPicPr>
                  <pic:blipFill>
                    <a:blip r:embed="rId13"/>
                    <a:srcRect b="0" l="0" r="0" t="0"/>
                    <a:stretch>
                      <a:fillRect/>
                    </a:stretch>
                  </pic:blipFill>
                  <pic:spPr>
                    <a:xfrm>
                      <a:off x="0" y="0"/>
                      <a:ext cx="484094" cy="355002"/>
                    </a:xfrm>
                    <a:prstGeom prst="rect"/>
                    <a:ln/>
                  </pic:spPr>
                </pic:pic>
              </a:graphicData>
            </a:graphic>
          </wp:anchor>
        </w:drawing>
      </w:r>
    </w:p>
    <w:sectPr>
      <w:pgSz w:h="12240" w:w="15840" w:orient="landscape"/>
      <w:pgMar w:bottom="1701" w:top="1701" w:left="851"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7.png"/><Relationship Id="rId13" Type="http://schemas.openxmlformats.org/officeDocument/2006/relationships/image" Target="media/null"/><Relationship Id="rId12" Type="http://schemas.openxmlformats.org/officeDocument/2006/relationships/image" Target="media/image4.png"/><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5.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