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A8CD5" w14:textId="77777777" w:rsidR="006B2F91" w:rsidRDefault="006B2F91">
      <w:pPr>
        <w:rPr>
          <w:noProof/>
          <w:lang w:eastAsia="es-MX"/>
        </w:rPr>
      </w:pPr>
      <w:r>
        <w:rPr>
          <w:noProof/>
          <w:lang w:eastAsia="es-MX"/>
        </w:rPr>
        <w:drawing>
          <wp:anchor distT="0" distB="0" distL="114300" distR="114300" simplePos="0" relativeHeight="251663360" behindDoc="1" locked="0" layoutInCell="1" allowOverlap="1" wp14:anchorId="6BB1DA90" wp14:editId="211AADCA">
            <wp:simplePos x="0" y="0"/>
            <wp:positionH relativeFrom="page">
              <wp:align>right</wp:align>
            </wp:positionH>
            <wp:positionV relativeFrom="paragraph">
              <wp:posOffset>-895350</wp:posOffset>
            </wp:positionV>
            <wp:extent cx="7791450" cy="10344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8330" t="9056" r="48744" b="13665"/>
                    <a:stretch/>
                  </pic:blipFill>
                  <pic:spPr bwMode="auto">
                    <a:xfrm>
                      <a:off x="0" y="0"/>
                      <a:ext cx="7791450" cy="10344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F9A99B" w14:textId="77777777" w:rsidR="006B2F91" w:rsidRDefault="006B2F91">
      <w:pPr>
        <w:rPr>
          <w:noProof/>
          <w:lang w:eastAsia="es-MX"/>
        </w:rPr>
      </w:pPr>
      <w:r>
        <w:rPr>
          <w:noProof/>
          <w:lang w:eastAsia="es-MX"/>
        </w:rPr>
        <mc:AlternateContent>
          <mc:Choice Requires="wps">
            <w:drawing>
              <wp:anchor distT="0" distB="0" distL="114300" distR="114300" simplePos="0" relativeHeight="251665408" behindDoc="0" locked="0" layoutInCell="1" allowOverlap="1" wp14:anchorId="282530D6" wp14:editId="35CF45B4">
                <wp:simplePos x="0" y="0"/>
                <wp:positionH relativeFrom="margin">
                  <wp:align>center</wp:align>
                </wp:positionH>
                <wp:positionV relativeFrom="paragraph">
                  <wp:posOffset>138430</wp:posOffset>
                </wp:positionV>
                <wp:extent cx="7086600" cy="3390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086600" cy="3390900"/>
                        </a:xfrm>
                        <a:prstGeom prst="rect">
                          <a:avLst/>
                        </a:prstGeom>
                        <a:noFill/>
                        <a:ln w="6350">
                          <a:noFill/>
                        </a:ln>
                      </wps:spPr>
                      <wps:txbx>
                        <w:txbxContent>
                          <w:p w14:paraId="1789F261" w14:textId="77777777" w:rsidR="006B2F91" w:rsidRPr="006B2F91" w:rsidRDefault="006B2F91" w:rsidP="006B2F91">
                            <w:pPr>
                              <w:jc w:val="center"/>
                              <w:rPr>
                                <w:rFonts w:ascii="Comic Sans MS" w:hAnsi="Comic Sans MS"/>
                                <w:b/>
                                <w:color w:val="0000FF"/>
                                <w:sz w:val="52"/>
                                <w:lang w:val="es-ES"/>
                              </w:rPr>
                            </w:pPr>
                            <w:r w:rsidRPr="006B2F91">
                              <w:rPr>
                                <w:rFonts w:ascii="Comic Sans MS" w:hAnsi="Comic Sans MS"/>
                                <w:b/>
                                <w:color w:val="0000FF"/>
                                <w:sz w:val="52"/>
                                <w:lang w:val="es-ES"/>
                              </w:rPr>
                              <w:t>CUADERNO DE NOTAS CIENTIFICAS</w:t>
                            </w:r>
                          </w:p>
                          <w:p w14:paraId="22243E78" w14:textId="77777777" w:rsidR="006B2F91" w:rsidRPr="006B2F91" w:rsidRDefault="006B2F91" w:rsidP="006B2F91">
                            <w:pPr>
                              <w:jc w:val="center"/>
                              <w:rPr>
                                <w:rFonts w:ascii="Comic Sans MS" w:hAnsi="Comic Sans MS"/>
                                <w:b/>
                                <w:color w:val="0000FF"/>
                                <w:sz w:val="52"/>
                                <w:lang w:val="es-ES"/>
                              </w:rPr>
                            </w:pPr>
                            <w:r w:rsidRPr="006B2F91">
                              <w:rPr>
                                <w:rFonts w:ascii="Comic Sans MS" w:hAnsi="Comic Sans MS"/>
                                <w:b/>
                                <w:color w:val="0000FF"/>
                                <w:sz w:val="52"/>
                                <w:lang w:val="es-ES"/>
                              </w:rPr>
                              <w:t>ALUMNA: DIANA SOFIA GUTIERREZ ZAPATA</w:t>
                            </w:r>
                          </w:p>
                          <w:p w14:paraId="637D4327" w14:textId="77777777" w:rsidR="006B2F91" w:rsidRPr="006B2F91" w:rsidRDefault="006B2F91" w:rsidP="006B2F91">
                            <w:pPr>
                              <w:jc w:val="center"/>
                              <w:rPr>
                                <w:rFonts w:ascii="Comic Sans MS" w:hAnsi="Comic Sans MS"/>
                                <w:b/>
                                <w:color w:val="0000FF"/>
                                <w:sz w:val="52"/>
                                <w:lang w:val="es-ES"/>
                              </w:rPr>
                            </w:pPr>
                          </w:p>
                          <w:p w14:paraId="57862CE6" w14:textId="77777777" w:rsidR="006B2F91" w:rsidRPr="006B2F91" w:rsidRDefault="006B2F91" w:rsidP="006B2F91">
                            <w:pPr>
                              <w:jc w:val="center"/>
                              <w:rPr>
                                <w:rFonts w:ascii="Comic Sans MS" w:hAnsi="Comic Sans MS"/>
                                <w:b/>
                                <w:color w:val="0000FF"/>
                                <w:sz w:val="96"/>
                                <w:u w:val="single"/>
                                <w:lang w:val="es-ES"/>
                              </w:rPr>
                            </w:pPr>
                            <w:r w:rsidRPr="006B2F91">
                              <w:rPr>
                                <w:rFonts w:ascii="Comic Sans MS" w:hAnsi="Comic Sans MS"/>
                                <w:b/>
                                <w:color w:val="0000FF"/>
                                <w:sz w:val="96"/>
                                <w:u w:val="single"/>
                                <w:lang w:val="es-ES"/>
                              </w:rPr>
                              <w:t xml:space="preserve">ABRIL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530D6" id="_x0000_t202" coordsize="21600,21600" o:spt="202" path="m,l,21600r21600,l21600,xe">
                <v:stroke joinstyle="miter"/>
                <v:path gradientshapeok="t" o:connecttype="rect"/>
              </v:shapetype>
              <v:shape id="Cuadro de texto 2" o:spid="_x0000_s1026" type="#_x0000_t202" style="position:absolute;margin-left:0;margin-top:10.9pt;width:558pt;height:26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" filled="f" stroked="f" strokeweight=".5pt">
                <v:textbox>
                  <w:txbxContent>
                    <w:p w14:paraId="1789F261" w14:textId="77777777" w:rsidR="006B2F91" w:rsidRPr="006B2F91" w:rsidRDefault="006B2F91" w:rsidP="006B2F91">
                      <w:pPr>
                        <w:jc w:val="center"/>
                        <w:rPr>
                          <w:rFonts w:ascii="Comic Sans MS" w:hAnsi="Comic Sans MS"/>
                          <w:b/>
                          <w:color w:val="0000FF"/>
                          <w:sz w:val="52"/>
                          <w:lang w:val="es-ES"/>
                        </w:rPr>
                      </w:pPr>
                      <w:r w:rsidRPr="006B2F91">
                        <w:rPr>
                          <w:rFonts w:ascii="Comic Sans MS" w:hAnsi="Comic Sans MS"/>
                          <w:b/>
                          <w:color w:val="0000FF"/>
                          <w:sz w:val="52"/>
                          <w:lang w:val="es-ES"/>
                        </w:rPr>
                        <w:t>CUADERNO DE NOTAS CIENTIFICAS</w:t>
                      </w:r>
                    </w:p>
                    <w:p w14:paraId="22243E78" w14:textId="77777777" w:rsidR="006B2F91" w:rsidRPr="006B2F91" w:rsidRDefault="006B2F91" w:rsidP="006B2F91">
                      <w:pPr>
                        <w:jc w:val="center"/>
                        <w:rPr>
                          <w:rFonts w:ascii="Comic Sans MS" w:hAnsi="Comic Sans MS"/>
                          <w:b/>
                          <w:color w:val="0000FF"/>
                          <w:sz w:val="52"/>
                          <w:lang w:val="es-ES"/>
                        </w:rPr>
                      </w:pPr>
                      <w:r w:rsidRPr="006B2F91">
                        <w:rPr>
                          <w:rFonts w:ascii="Comic Sans MS" w:hAnsi="Comic Sans MS"/>
                          <w:b/>
                          <w:color w:val="0000FF"/>
                          <w:sz w:val="52"/>
                          <w:lang w:val="es-ES"/>
                        </w:rPr>
                        <w:t>ALUMNA: DIANA SOFIA GUTIERREZ ZAPATA</w:t>
                      </w:r>
                    </w:p>
                    <w:p w14:paraId="637D4327" w14:textId="77777777" w:rsidR="006B2F91" w:rsidRPr="006B2F91" w:rsidRDefault="006B2F91" w:rsidP="006B2F91">
                      <w:pPr>
                        <w:jc w:val="center"/>
                        <w:rPr>
                          <w:rFonts w:ascii="Comic Sans MS" w:hAnsi="Comic Sans MS"/>
                          <w:b/>
                          <w:color w:val="0000FF"/>
                          <w:sz w:val="52"/>
                          <w:lang w:val="es-ES"/>
                        </w:rPr>
                      </w:pPr>
                    </w:p>
                    <w:p w14:paraId="57862CE6" w14:textId="77777777" w:rsidR="006B2F91" w:rsidRPr="006B2F91" w:rsidRDefault="006B2F91" w:rsidP="006B2F91">
                      <w:pPr>
                        <w:jc w:val="center"/>
                        <w:rPr>
                          <w:rFonts w:ascii="Comic Sans MS" w:hAnsi="Comic Sans MS"/>
                          <w:b/>
                          <w:color w:val="0000FF"/>
                          <w:sz w:val="96"/>
                          <w:u w:val="single"/>
                          <w:lang w:val="es-ES"/>
                        </w:rPr>
                      </w:pPr>
                      <w:r w:rsidRPr="006B2F91">
                        <w:rPr>
                          <w:rFonts w:ascii="Comic Sans MS" w:hAnsi="Comic Sans MS"/>
                          <w:b/>
                          <w:color w:val="0000FF"/>
                          <w:sz w:val="96"/>
                          <w:u w:val="single"/>
                          <w:lang w:val="es-ES"/>
                        </w:rPr>
                        <w:t xml:space="preserve">ABRIL </w:t>
                      </w:r>
                    </w:p>
                  </w:txbxContent>
                </v:textbox>
                <w10:wrap anchorx="margin"/>
              </v:shape>
            </w:pict>
          </mc:Fallback>
        </mc:AlternateContent>
      </w:r>
    </w:p>
    <w:p w14:paraId="11ECA489" w14:textId="77777777" w:rsidR="006B2F91" w:rsidRDefault="006B2F91">
      <w:pPr>
        <w:rPr>
          <w:noProof/>
          <w:lang w:eastAsia="es-MX"/>
        </w:rPr>
      </w:pPr>
    </w:p>
    <w:p w14:paraId="3E70CDBF" w14:textId="77777777" w:rsidR="006B2F91" w:rsidRDefault="006B2F91">
      <w:pPr>
        <w:rPr>
          <w:noProof/>
          <w:lang w:eastAsia="es-MX"/>
        </w:rPr>
      </w:pPr>
    </w:p>
    <w:p w14:paraId="0891F826" w14:textId="77777777" w:rsidR="006B2F91" w:rsidRDefault="006B2F91">
      <w:pPr>
        <w:rPr>
          <w:noProof/>
          <w:lang w:eastAsia="es-MX"/>
        </w:rPr>
      </w:pPr>
    </w:p>
    <w:p w14:paraId="62E98286" w14:textId="77777777" w:rsidR="006B2F91" w:rsidRDefault="006B2F91">
      <w:pPr>
        <w:rPr>
          <w:noProof/>
          <w:lang w:eastAsia="es-MX"/>
        </w:rPr>
      </w:pPr>
    </w:p>
    <w:p w14:paraId="33413BC7" w14:textId="77777777" w:rsidR="006B2F91" w:rsidRDefault="006B2F91">
      <w:pPr>
        <w:rPr>
          <w:noProof/>
          <w:lang w:eastAsia="es-MX"/>
        </w:rPr>
      </w:pPr>
    </w:p>
    <w:p w14:paraId="689F06C0" w14:textId="77777777" w:rsidR="006B2F91" w:rsidRDefault="006B2F91">
      <w:pPr>
        <w:rPr>
          <w:noProof/>
          <w:lang w:eastAsia="es-MX"/>
        </w:rPr>
      </w:pPr>
    </w:p>
    <w:p w14:paraId="37D2DC33" w14:textId="77777777" w:rsidR="006B2F91" w:rsidRDefault="006B2F91">
      <w:pPr>
        <w:rPr>
          <w:noProof/>
          <w:lang w:eastAsia="es-MX"/>
        </w:rPr>
      </w:pPr>
    </w:p>
    <w:p w14:paraId="2F56724F" w14:textId="77777777" w:rsidR="006B2F91" w:rsidRDefault="006B2F91">
      <w:pPr>
        <w:rPr>
          <w:noProof/>
          <w:lang w:eastAsia="es-MX"/>
        </w:rPr>
      </w:pPr>
    </w:p>
    <w:p w14:paraId="226C1C1D" w14:textId="77777777" w:rsidR="006B2F91" w:rsidRDefault="006B2F91">
      <w:pPr>
        <w:rPr>
          <w:noProof/>
          <w:lang w:eastAsia="es-MX"/>
        </w:rPr>
      </w:pPr>
    </w:p>
    <w:p w14:paraId="287F4F17" w14:textId="77777777" w:rsidR="006B2F91" w:rsidRDefault="006B2F91">
      <w:pPr>
        <w:rPr>
          <w:noProof/>
          <w:lang w:eastAsia="es-MX"/>
        </w:rPr>
      </w:pPr>
    </w:p>
    <w:p w14:paraId="3709F4EE" w14:textId="77777777" w:rsidR="006B2F91" w:rsidRDefault="006B2F91">
      <w:pPr>
        <w:rPr>
          <w:noProof/>
          <w:lang w:eastAsia="es-MX"/>
        </w:rPr>
      </w:pPr>
    </w:p>
    <w:p w14:paraId="1406248E" w14:textId="77777777" w:rsidR="006B2F91" w:rsidRDefault="006B2F91">
      <w:pPr>
        <w:rPr>
          <w:noProof/>
          <w:lang w:eastAsia="es-MX"/>
        </w:rPr>
      </w:pPr>
    </w:p>
    <w:p w14:paraId="4AB52A1C" w14:textId="77777777" w:rsidR="006B2F91" w:rsidRDefault="006B2F91">
      <w:pPr>
        <w:rPr>
          <w:noProof/>
          <w:lang w:eastAsia="es-MX"/>
        </w:rPr>
      </w:pPr>
    </w:p>
    <w:p w14:paraId="231D5BCD" w14:textId="77777777" w:rsidR="006B2F91" w:rsidRDefault="006B2F91">
      <w:pPr>
        <w:rPr>
          <w:noProof/>
          <w:lang w:eastAsia="es-MX"/>
        </w:rPr>
      </w:pPr>
    </w:p>
    <w:p w14:paraId="385782F7" w14:textId="77777777" w:rsidR="006B2F91" w:rsidRDefault="006B2F91">
      <w:pPr>
        <w:rPr>
          <w:noProof/>
          <w:lang w:eastAsia="es-MX"/>
        </w:rPr>
      </w:pPr>
    </w:p>
    <w:p w14:paraId="1048201D" w14:textId="77777777" w:rsidR="006B2F91" w:rsidRDefault="006B2F91">
      <w:pPr>
        <w:rPr>
          <w:noProof/>
          <w:lang w:eastAsia="es-MX"/>
        </w:rPr>
      </w:pPr>
    </w:p>
    <w:p w14:paraId="3A04BEF8" w14:textId="77777777" w:rsidR="006B2F91" w:rsidRDefault="006B2F91">
      <w:pPr>
        <w:rPr>
          <w:noProof/>
          <w:lang w:eastAsia="es-MX"/>
        </w:rPr>
      </w:pPr>
    </w:p>
    <w:p w14:paraId="631F000A" w14:textId="77777777" w:rsidR="006B2F91" w:rsidRDefault="006B2F91">
      <w:pPr>
        <w:rPr>
          <w:noProof/>
          <w:lang w:eastAsia="es-MX"/>
        </w:rPr>
      </w:pPr>
    </w:p>
    <w:p w14:paraId="37517891" w14:textId="77777777" w:rsidR="006B2F91" w:rsidRDefault="006B2F91">
      <w:pPr>
        <w:rPr>
          <w:noProof/>
          <w:lang w:eastAsia="es-MX"/>
        </w:rPr>
      </w:pPr>
    </w:p>
    <w:p w14:paraId="4B8B32F5" w14:textId="77777777" w:rsidR="006B2F91" w:rsidRDefault="006B2F91">
      <w:pPr>
        <w:rPr>
          <w:noProof/>
          <w:lang w:eastAsia="es-MX"/>
        </w:rPr>
      </w:pPr>
    </w:p>
    <w:p w14:paraId="362ECA81" w14:textId="77777777" w:rsidR="006B2F91" w:rsidRDefault="006B2F91">
      <w:pPr>
        <w:rPr>
          <w:noProof/>
          <w:lang w:eastAsia="es-MX"/>
        </w:rPr>
      </w:pPr>
    </w:p>
    <w:p w14:paraId="3C1B871D" w14:textId="77777777" w:rsidR="006B2F91" w:rsidRDefault="006B2F91">
      <w:pPr>
        <w:rPr>
          <w:noProof/>
          <w:lang w:eastAsia="es-MX"/>
        </w:rPr>
      </w:pPr>
    </w:p>
    <w:p w14:paraId="071B2B9F" w14:textId="77777777" w:rsidR="006B2F91" w:rsidRDefault="006B2F91">
      <w:pPr>
        <w:rPr>
          <w:noProof/>
          <w:lang w:eastAsia="es-MX"/>
        </w:rPr>
      </w:pPr>
    </w:p>
    <w:p w14:paraId="38651C33" w14:textId="77777777" w:rsidR="006B2F91" w:rsidRDefault="006B2F91">
      <w:pPr>
        <w:rPr>
          <w:noProof/>
          <w:lang w:eastAsia="es-MX"/>
        </w:rPr>
      </w:pPr>
    </w:p>
    <w:p w14:paraId="19F7952A" w14:textId="77777777" w:rsidR="006B2F91" w:rsidRDefault="006B2F91">
      <w:pPr>
        <w:rPr>
          <w:noProof/>
          <w:lang w:eastAsia="es-MX"/>
        </w:rPr>
      </w:pPr>
    </w:p>
    <w:p w14:paraId="4A222E6B" w14:textId="77777777" w:rsidR="006B2F91" w:rsidRDefault="006B2F91">
      <w:pPr>
        <w:rPr>
          <w:noProof/>
          <w:lang w:eastAsia="es-MX"/>
        </w:rPr>
      </w:pPr>
    </w:p>
    <w:p w14:paraId="1C5BA7A0" w14:textId="77777777" w:rsidR="006B2F91" w:rsidRDefault="006B2F91">
      <w:pPr>
        <w:rPr>
          <w:noProof/>
          <w:lang w:eastAsia="es-MX"/>
        </w:rPr>
      </w:pPr>
    </w:p>
    <w:p w14:paraId="033A560F" w14:textId="77777777" w:rsidR="006B2F91" w:rsidRDefault="006B2F91" w:rsidP="006B2F91">
      <w:pPr>
        <w:jc w:val="center"/>
        <w:rPr>
          <w:rFonts w:ascii="Comic Sans MS" w:hAnsi="Comic Sans MS"/>
          <w:b/>
          <w:sz w:val="32"/>
          <w:u w:val="single"/>
        </w:rPr>
      </w:pPr>
      <w:r w:rsidRPr="0002192F">
        <w:rPr>
          <w:rFonts w:ascii="Comic Sans MS" w:hAnsi="Comic Sans MS"/>
          <w:b/>
          <w:sz w:val="32"/>
          <w:u w:val="single"/>
        </w:rPr>
        <w:t xml:space="preserve">Del </w:t>
      </w:r>
      <w:r>
        <w:rPr>
          <w:rFonts w:ascii="Comic Sans MS" w:hAnsi="Comic Sans MS"/>
          <w:b/>
          <w:sz w:val="32"/>
          <w:u w:val="single"/>
        </w:rPr>
        <w:t xml:space="preserve">12 al 16 de abril </w:t>
      </w:r>
    </w:p>
    <w:p w14:paraId="70042203" w14:textId="77777777" w:rsidR="007D0144" w:rsidRPr="006B08E0" w:rsidRDefault="007D0144">
      <w:pPr>
        <w:rPr>
          <w:rFonts w:ascii="Times New Roman" w:hAnsi="Times New Roman" w:cs="Times New Roman"/>
          <w:color w:val="000000"/>
          <w:shd w:val="clear" w:color="auto" w:fill="FFFFFF"/>
        </w:rPr>
      </w:pPr>
      <w:r w:rsidRPr="006B08E0">
        <w:rPr>
          <w:rFonts w:ascii="Times New Roman" w:hAnsi="Times New Roman" w:cs="Times New Roman"/>
          <w:color w:val="000000"/>
          <w:shd w:val="clear" w:color="auto" w:fill="FFFFFF"/>
        </w:rPr>
        <w:t>Un hábitat</w:t>
      </w:r>
      <w:r w:rsidRPr="006B08E0">
        <w:rPr>
          <w:rStyle w:val="Textoennegrita"/>
          <w:rFonts w:ascii="Times New Roman" w:hAnsi="Times New Roman" w:cs="Times New Roman"/>
          <w:color w:val="000000"/>
        </w:rPr>
        <w:t> </w:t>
      </w:r>
      <w:r w:rsidRPr="006B08E0">
        <w:rPr>
          <w:rStyle w:val="Textoennegrita"/>
          <w:rFonts w:ascii="Times New Roman" w:hAnsi="Times New Roman" w:cs="Times New Roman"/>
          <w:b w:val="0"/>
          <w:color w:val="000000"/>
        </w:rPr>
        <w:t>es el lugar físico donde habita una comunidad de organismos determinada</w:t>
      </w:r>
      <w:r w:rsidRPr="006B08E0">
        <w:rPr>
          <w:rFonts w:ascii="Times New Roman" w:hAnsi="Times New Roman" w:cs="Times New Roman"/>
          <w:color w:val="000000"/>
          <w:shd w:val="clear" w:color="auto" w:fill="FFFFFF"/>
        </w:rPr>
        <w:t>, sean </w:t>
      </w:r>
      <w:hyperlink r:id="rId5" w:history="1">
        <w:r w:rsidRPr="006B08E0">
          <w:rPr>
            <w:rStyle w:val="Hipervnculo"/>
            <w:rFonts w:ascii="Times New Roman" w:hAnsi="Times New Roman" w:cs="Times New Roman"/>
            <w:color w:val="000000"/>
            <w:u w:val="none"/>
          </w:rPr>
          <w:t>animales</w:t>
        </w:r>
      </w:hyperlink>
      <w:r w:rsidRPr="006B08E0">
        <w:rPr>
          <w:rFonts w:ascii="Times New Roman" w:hAnsi="Times New Roman" w:cs="Times New Roman"/>
          <w:color w:val="000000"/>
          <w:shd w:val="clear" w:color="auto" w:fill="FFFFFF"/>
        </w:rPr>
        <w:t>, </w:t>
      </w:r>
      <w:hyperlink r:id="rId6" w:history="1">
        <w:r w:rsidRPr="006B08E0">
          <w:rPr>
            <w:rStyle w:val="Hipervnculo"/>
            <w:rFonts w:ascii="Times New Roman" w:hAnsi="Times New Roman" w:cs="Times New Roman"/>
            <w:color w:val="000000"/>
            <w:u w:val="none"/>
          </w:rPr>
          <w:t>hongos</w:t>
        </w:r>
      </w:hyperlink>
      <w:r w:rsidRPr="006B08E0">
        <w:rPr>
          <w:rFonts w:ascii="Times New Roman" w:hAnsi="Times New Roman" w:cs="Times New Roman"/>
          <w:color w:val="000000"/>
          <w:shd w:val="clear" w:color="auto" w:fill="FFFFFF"/>
        </w:rPr>
        <w:t>, </w:t>
      </w:r>
      <w:hyperlink r:id="rId7" w:history="1">
        <w:r w:rsidRPr="006B08E0">
          <w:rPr>
            <w:rStyle w:val="Hipervnculo"/>
            <w:rFonts w:ascii="Times New Roman" w:hAnsi="Times New Roman" w:cs="Times New Roman"/>
            <w:color w:val="000000"/>
            <w:u w:val="none"/>
          </w:rPr>
          <w:t>plantas</w:t>
        </w:r>
      </w:hyperlink>
      <w:r w:rsidRPr="006B08E0">
        <w:rPr>
          <w:rFonts w:ascii="Times New Roman" w:hAnsi="Times New Roman" w:cs="Times New Roman"/>
          <w:color w:val="000000"/>
          <w:shd w:val="clear" w:color="auto" w:fill="FFFFFF"/>
        </w:rPr>
        <w:t> o incluso </w:t>
      </w:r>
      <w:hyperlink r:id="rId8" w:history="1">
        <w:r w:rsidRPr="006B08E0">
          <w:rPr>
            <w:rStyle w:val="Hipervnculo"/>
            <w:rFonts w:ascii="Times New Roman" w:hAnsi="Times New Roman" w:cs="Times New Roman"/>
            <w:color w:val="000000"/>
            <w:u w:val="none"/>
          </w:rPr>
          <w:t>microorganismos</w:t>
        </w:r>
      </w:hyperlink>
      <w:r w:rsidRPr="006B08E0">
        <w:rPr>
          <w:rFonts w:ascii="Times New Roman" w:hAnsi="Times New Roman" w:cs="Times New Roman"/>
          <w:color w:val="000000"/>
          <w:shd w:val="clear" w:color="auto" w:fill="FFFFFF"/>
        </w:rPr>
        <w:t> (</w:t>
      </w:r>
      <w:proofErr w:type="spellStart"/>
      <w:r w:rsidRPr="006B08E0">
        <w:rPr>
          <w:rFonts w:ascii="Times New Roman" w:hAnsi="Times New Roman" w:cs="Times New Roman"/>
          <w:color w:val="000000"/>
          <w:shd w:val="clear" w:color="auto" w:fill="FFFFFF"/>
        </w:rPr>
        <w:t>microhábitat</w:t>
      </w:r>
      <w:proofErr w:type="spellEnd"/>
      <w:r w:rsidRPr="006B08E0">
        <w:rPr>
          <w:rFonts w:ascii="Times New Roman" w:hAnsi="Times New Roman" w:cs="Times New Roman"/>
          <w:color w:val="000000"/>
          <w:shd w:val="clear" w:color="auto" w:fill="FFFFFF"/>
        </w:rPr>
        <w:t>).</w:t>
      </w:r>
    </w:p>
    <w:p w14:paraId="6999BF81" w14:textId="77777777" w:rsidR="006B2F91" w:rsidRPr="006B08E0" w:rsidRDefault="007D0144">
      <w:pPr>
        <w:rPr>
          <w:rFonts w:ascii="Comic Sans MS" w:eastAsia="HelloMissThang" w:hAnsi="Comic Sans MS" w:cs="Times New Roman"/>
          <w:b/>
          <w:sz w:val="24"/>
          <w:szCs w:val="24"/>
        </w:rPr>
      </w:pPr>
      <w:r w:rsidRPr="006B08E0">
        <w:rPr>
          <w:rFonts w:ascii="Comic Sans MS" w:hAnsi="Comic Sans MS" w:cs="Tahoma"/>
          <w:color w:val="000000"/>
          <w:shd w:val="clear" w:color="auto" w:fill="FFFFFF"/>
        </w:rPr>
        <w:t xml:space="preserve">Es el lugar en donde los animales viven, según sus </w:t>
      </w:r>
      <w:r w:rsidR="006B08E0" w:rsidRPr="006B08E0">
        <w:rPr>
          <w:rFonts w:ascii="Comic Sans MS" w:hAnsi="Comic Sans MS" w:cs="Tahoma"/>
          <w:color w:val="000000"/>
          <w:shd w:val="clear" w:color="auto" w:fill="FFFFFF"/>
        </w:rPr>
        <w:t>características.</w:t>
      </w:r>
      <w:r w:rsidRPr="006B08E0">
        <w:rPr>
          <w:rFonts w:ascii="Comic Sans MS" w:hAnsi="Comic Sans MS" w:cs="Tahoma"/>
          <w:color w:val="000000"/>
        </w:rPr>
        <w:br/>
      </w:r>
      <w:r w:rsidRPr="006B08E0">
        <w:rPr>
          <w:rFonts w:ascii="Comic Sans MS" w:hAnsi="Comic Sans MS" w:cs="Tahoma"/>
          <w:color w:val="000000"/>
        </w:rPr>
        <w:br/>
      </w:r>
      <w:r w:rsidR="006B08E0">
        <w:rPr>
          <w:rFonts w:ascii="Comic Sans MS" w:hAnsi="Comic Sans MS" w:cs="Tahoma"/>
          <w:color w:val="000000"/>
        </w:rPr>
        <w:t>Recuperado de</w:t>
      </w:r>
      <w:r w:rsidRPr="006B08E0">
        <w:rPr>
          <w:rFonts w:ascii="Comic Sans MS" w:hAnsi="Comic Sans MS" w:cs="Tahoma"/>
          <w:color w:val="000000"/>
        </w:rPr>
        <w:t>: </w:t>
      </w:r>
      <w:hyperlink r:id="rId9" w:anchor="ixzz6sEsMrxCw" w:history="1">
        <w:r w:rsidRPr="006B08E0">
          <w:rPr>
            <w:rStyle w:val="Hipervnculo"/>
            <w:rFonts w:ascii="Comic Sans MS" w:hAnsi="Comic Sans MS" w:cs="Tahoma"/>
            <w:color w:val="003399"/>
          </w:rPr>
          <w:t>https://concepto.de/habitat/#ixzz6sEsMrxCw</w:t>
        </w:r>
      </w:hyperlink>
    </w:p>
    <w:p w14:paraId="4A54B6B7" w14:textId="77777777" w:rsidR="006B08E0" w:rsidRPr="006B08E0" w:rsidRDefault="006B08E0" w:rsidP="006B08E0">
      <w:pPr>
        <w:rPr>
          <w:rFonts w:ascii="Times New Roman" w:hAnsi="Times New Roman" w:cs="Times New Roman"/>
          <w:sz w:val="24"/>
          <w:szCs w:val="24"/>
        </w:rPr>
      </w:pPr>
      <w:r w:rsidRPr="006B08E0">
        <w:rPr>
          <w:rFonts w:ascii="Times New Roman" w:hAnsi="Times New Roman" w:cs="Times New Roman"/>
          <w:sz w:val="24"/>
          <w:szCs w:val="24"/>
        </w:rPr>
        <w:t>La empatía es la capacidad de comprender la vida emocional de otra persona, casi en toda su complejidad. Esto no supone necesariamente compartir las mismas opiniones y argumentos que justifiquen el estado o reacción que expresa la otra persona. Ni siquiera significa estar de acuerdo con el modo de interpretar las situaciones con carga afectiva del interlocutor.</w:t>
      </w:r>
    </w:p>
    <w:p w14:paraId="2EF2782D" w14:textId="77777777" w:rsidR="006B08E0" w:rsidRPr="006B08E0" w:rsidRDefault="006B08E0" w:rsidP="006B08E0">
      <w:pPr>
        <w:rPr>
          <w:rFonts w:ascii="Times New Roman" w:hAnsi="Times New Roman" w:cs="Times New Roman"/>
          <w:sz w:val="24"/>
          <w:szCs w:val="24"/>
        </w:rPr>
      </w:pPr>
      <w:r w:rsidRPr="006B08E0">
        <w:rPr>
          <w:rFonts w:ascii="Times New Roman" w:hAnsi="Times New Roman" w:cs="Times New Roman"/>
          <w:sz w:val="24"/>
          <w:szCs w:val="24"/>
        </w:rPr>
        <w:lastRenderedPageBreak/>
        <w:t>La empatía está referida entre otras cosas a la </w:t>
      </w:r>
      <w:hyperlink r:id="rId10" w:history="1">
        <w:r w:rsidRPr="006B08E0">
          <w:rPr>
            <w:rStyle w:val="Hipervnculo"/>
            <w:rFonts w:ascii="Times New Roman" w:hAnsi="Times New Roman" w:cs="Times New Roman"/>
            <w:color w:val="auto"/>
            <w:sz w:val="24"/>
            <w:szCs w:val="24"/>
            <w:u w:val="none"/>
          </w:rPr>
          <w:t>escucha activa</w:t>
        </w:r>
      </w:hyperlink>
      <w:r w:rsidRPr="006B08E0">
        <w:rPr>
          <w:rFonts w:ascii="Times New Roman" w:hAnsi="Times New Roman" w:cs="Times New Roman"/>
          <w:sz w:val="24"/>
          <w:szCs w:val="24"/>
        </w:rPr>
        <w:t>, la comprensión y el apoyo emocional. Además, la empatía implica tener la capacidad suficiente para diferenciar entre los estados afectivos de los demás y la habilidad para tomar perspectiva, tanto cognitiva como afectiva, respecto a la persona que nos expresa su estado emocional.</w:t>
      </w:r>
    </w:p>
    <w:p w14:paraId="26F92D31" w14:textId="77777777" w:rsidR="007D0144" w:rsidRDefault="006B08E0" w:rsidP="007D0144">
      <w:pPr>
        <w:pStyle w:val="NormalWeb"/>
        <w:shd w:val="clear" w:color="auto" w:fill="FFFFFF"/>
        <w:spacing w:before="0" w:beforeAutospacing="0" w:after="360" w:afterAutospacing="0" w:line="300" w:lineRule="atLeast"/>
        <w:rPr>
          <w:rFonts w:ascii="Comic Sans MS" w:eastAsia="AG180Days" w:hAnsi="Comic Sans MS" w:cs="Arial"/>
          <w:color w:val="000000"/>
          <w:kern w:val="24"/>
        </w:rPr>
      </w:pPr>
      <w:r w:rsidRPr="006B08E0">
        <w:rPr>
          <w:rFonts w:ascii="Comic Sans MS" w:eastAsia="AG180Days" w:hAnsi="Comic Sans MS" w:cs="Arial"/>
          <w:color w:val="000000"/>
          <w:kern w:val="24"/>
        </w:rPr>
        <w:t xml:space="preserve">Empatía es el esfuerzo que realizamos para reconocer y comprender los sentimientos y actitudes de las personas. Es la capacidad para ponerse en el lugar de otro y comprender lo que siente y piensa. </w:t>
      </w:r>
    </w:p>
    <w:p w14:paraId="40477848" w14:textId="77777777" w:rsidR="006B08E0" w:rsidRPr="006B08E0" w:rsidRDefault="006B08E0" w:rsidP="007D0144">
      <w:pPr>
        <w:pStyle w:val="NormalWeb"/>
        <w:shd w:val="clear" w:color="auto" w:fill="FFFFFF"/>
        <w:spacing w:before="0" w:beforeAutospacing="0" w:after="360" w:afterAutospacing="0" w:line="300" w:lineRule="atLeast"/>
        <w:rPr>
          <w:rFonts w:ascii="Comic Sans MS" w:eastAsia="AG180Days" w:hAnsi="Comic Sans MS" w:cs="Arial"/>
          <w:color w:val="000000"/>
          <w:kern w:val="24"/>
        </w:rPr>
      </w:pPr>
      <w:r>
        <w:rPr>
          <w:rFonts w:ascii="Comic Sans MS" w:eastAsia="AG180Days" w:hAnsi="Comic Sans MS" w:cs="Arial"/>
          <w:color w:val="000000"/>
          <w:kern w:val="24"/>
        </w:rPr>
        <w:t xml:space="preserve">Recuperado de: </w:t>
      </w:r>
      <w:hyperlink r:id="rId11" w:history="1">
        <w:r w:rsidRPr="00AC10FF">
          <w:rPr>
            <w:rStyle w:val="Hipervnculo"/>
            <w:rFonts w:ascii="Comic Sans MS" w:eastAsia="AG180Days" w:hAnsi="Comic Sans MS" w:cs="Arial"/>
            <w:kern w:val="24"/>
          </w:rPr>
          <w:t>https://psicologiaymente.com/psicologia/empatia</w:t>
        </w:r>
      </w:hyperlink>
      <w:r>
        <w:rPr>
          <w:rFonts w:ascii="Comic Sans MS" w:eastAsia="AG180Days" w:hAnsi="Comic Sans MS" w:cs="Arial"/>
          <w:color w:val="000000"/>
          <w:kern w:val="24"/>
        </w:rPr>
        <w:t xml:space="preserve"> </w:t>
      </w:r>
    </w:p>
    <w:p w14:paraId="10DE46F0" w14:textId="77777777" w:rsidR="007D0144" w:rsidRDefault="007D0144" w:rsidP="007D0144">
      <w:pPr>
        <w:pStyle w:val="NormalWeb"/>
        <w:shd w:val="clear" w:color="auto" w:fill="FFFFFF"/>
        <w:spacing w:before="0" w:beforeAutospacing="0" w:after="360" w:afterAutospacing="0" w:line="300" w:lineRule="atLeast"/>
        <w:rPr>
          <w:color w:val="000000"/>
        </w:rPr>
      </w:pPr>
      <w:r w:rsidRPr="007D0144">
        <w:rPr>
          <w:color w:val="000000"/>
        </w:rPr>
        <w:t>Una </w:t>
      </w:r>
      <w:r w:rsidRPr="007D0144">
        <w:rPr>
          <w:rStyle w:val="Textoennegrita"/>
          <w:b w:val="0"/>
          <w:color w:val="000000"/>
        </w:rPr>
        <w:t>leyenda</w:t>
      </w:r>
      <w:r w:rsidRPr="007D0144">
        <w:rPr>
          <w:color w:val="000000"/>
        </w:rPr>
        <w:t> es narración de sucesos fantásticos que se transmite por tradición, esto de acuerdo con el Diccionario de la Real Academia Española (DRAE). </w:t>
      </w:r>
    </w:p>
    <w:p w14:paraId="3A54246D" w14:textId="77777777" w:rsidR="007D0144" w:rsidRPr="007D0144" w:rsidRDefault="007D0144" w:rsidP="007D0144">
      <w:pPr>
        <w:pStyle w:val="NormalWeb"/>
        <w:shd w:val="clear" w:color="auto" w:fill="FFFFFF"/>
        <w:spacing w:before="0" w:beforeAutospacing="0" w:after="360" w:afterAutospacing="0" w:line="300" w:lineRule="atLeast"/>
        <w:rPr>
          <w:color w:val="000000"/>
        </w:rPr>
      </w:pPr>
      <w:r w:rsidRPr="007D0144">
        <w:rPr>
          <w:color w:val="000000"/>
          <w:shd w:val="clear" w:color="auto" w:fill="FFFFFF"/>
        </w:rPr>
        <w:t>Una leyenda es un relato que </w:t>
      </w:r>
      <w:r w:rsidRPr="007D0144">
        <w:rPr>
          <w:rStyle w:val="Textoennegrita"/>
          <w:b w:val="0"/>
          <w:color w:val="000000"/>
        </w:rPr>
        <w:t>cuenta hechos humanos o sobrenaturales, que se transmite de generación en generación</w:t>
      </w:r>
      <w:r w:rsidRPr="007D0144">
        <w:rPr>
          <w:color w:val="000000"/>
          <w:shd w:val="clear" w:color="auto" w:fill="FFFFFF"/>
        </w:rPr>
        <w:t> de manera oral o escrita dentro de una familia, clan o pueblo. Las leyendas relatan hechos y sucesos relacionados con la patria, héroes populares, criaturas imaginarias y ánimas.</w:t>
      </w:r>
      <w:r w:rsidRPr="007D0144">
        <w:rPr>
          <w:color w:val="000000"/>
        </w:rPr>
        <w:br/>
      </w:r>
    </w:p>
    <w:p w14:paraId="49064F20" w14:textId="77777777" w:rsidR="00F20D53" w:rsidRPr="007D0144" w:rsidRDefault="007D0144" w:rsidP="007D0144">
      <w:pPr>
        <w:pStyle w:val="NormalWeb"/>
        <w:shd w:val="clear" w:color="auto" w:fill="FFFFFF"/>
        <w:spacing w:before="0" w:beforeAutospacing="0" w:after="360" w:afterAutospacing="0" w:line="276" w:lineRule="auto"/>
        <w:rPr>
          <w:rFonts w:ascii="Comic Sans MS" w:hAnsi="Comic Sans MS" w:cs="Arial"/>
          <w:color w:val="000000"/>
          <w:sz w:val="26"/>
          <w:szCs w:val="26"/>
        </w:rPr>
      </w:pPr>
      <w:r w:rsidRPr="007D0144">
        <w:rPr>
          <w:rFonts w:ascii="Comic Sans MS" w:hAnsi="Comic Sans MS" w:cs="Arial"/>
          <w:color w:val="000000"/>
          <w:sz w:val="26"/>
          <w:szCs w:val="26"/>
        </w:rPr>
        <w:t>Relato basado en un hecho o un personaje reales, deformado o magnificado por la fantasía o la admiración.</w:t>
      </w:r>
      <w:r w:rsidRPr="007D0144">
        <w:rPr>
          <w:rFonts w:ascii="Comic Sans MS" w:hAnsi="Comic Sans MS" w:cs="Tahoma"/>
          <w:color w:val="000000"/>
        </w:rPr>
        <w:br/>
        <w:t>Recuperado de:  </w:t>
      </w:r>
      <w:hyperlink r:id="rId12" w:anchor="ixzz6sErXwmfl" w:history="1">
        <w:r w:rsidRPr="007D0144">
          <w:rPr>
            <w:rStyle w:val="Hipervnculo"/>
            <w:rFonts w:ascii="Comic Sans MS" w:hAnsi="Comic Sans MS" w:cs="Tahoma"/>
            <w:color w:val="003399"/>
          </w:rPr>
          <w:t>https://concepto.de/leyenda/#ixzz6sErXwmfl</w:t>
        </w:r>
      </w:hyperlink>
    </w:p>
    <w:p w14:paraId="12165D30" w14:textId="77777777" w:rsidR="00F20D53" w:rsidRDefault="00F20D53" w:rsidP="00F20D53">
      <w:pPr>
        <w:rPr>
          <w:rFonts w:ascii="Times New Roman" w:hAnsi="Times New Roman" w:cs="Times New Roman"/>
          <w:sz w:val="24"/>
        </w:rPr>
      </w:pPr>
      <w:r w:rsidRPr="00585528">
        <w:rPr>
          <w:rFonts w:ascii="Times New Roman" w:hAnsi="Times New Roman" w:cs="Times New Roman"/>
          <w:sz w:val="24"/>
        </w:rPr>
        <w:t xml:space="preserve">Costumbres y tradición:  la costumbre se asocia a una rutina cotidiana o hábito individual, adquiridos por inclinaciones particulares del carácter de cada grupo familiar o de </w:t>
      </w:r>
      <w:r w:rsidRPr="00585528">
        <w:rPr>
          <w:rFonts w:ascii="Times New Roman" w:hAnsi="Times New Roman" w:cs="Times New Roman"/>
          <w:sz w:val="24"/>
        </w:rPr>
        <w:lastRenderedPageBreak/>
        <w:t>convivencia. La tradición es una costumbre con raíces socioculturales que son particulares de un grupo que, además, se debe identificar de esa manera. La tradición se apoya en antecedentes históricos que son transmitidos de generación en generación</w:t>
      </w:r>
    </w:p>
    <w:p w14:paraId="7F01B6C0" w14:textId="77777777" w:rsidR="00F20D53" w:rsidRDefault="00F20D53" w:rsidP="00F20D53">
      <w:pPr>
        <w:rPr>
          <w:rFonts w:ascii="Comic Sans MS" w:hAnsi="Comic Sans MS" w:cs="Times New Roman"/>
          <w:sz w:val="24"/>
        </w:rPr>
      </w:pPr>
      <w:r w:rsidRPr="00585528">
        <w:rPr>
          <w:rFonts w:ascii="Comic Sans MS" w:hAnsi="Comic Sans MS" w:cs="Times New Roman"/>
          <w:sz w:val="24"/>
        </w:rPr>
        <w:t>La costumbre es algo que hacemos todos los días, como por ejemplo levantarse por las mañanas y lavarse los dientes, desayunar, etc. Así como la tradición, involucra a un número de personas, con el sentido de pertenencia respecto a una misma identidad cultural. Puede ser religioso.</w:t>
      </w:r>
    </w:p>
    <w:p w14:paraId="7FCCEC6A" w14:textId="77777777" w:rsidR="00F20D53" w:rsidRPr="00585528" w:rsidRDefault="00F20D53" w:rsidP="00F20D53">
      <w:pPr>
        <w:rPr>
          <w:rFonts w:ascii="Comic Sans MS" w:hAnsi="Comic Sans MS" w:cs="Times New Roman"/>
          <w:sz w:val="24"/>
        </w:rPr>
      </w:pPr>
      <w:r>
        <w:rPr>
          <w:rFonts w:ascii="Comic Sans MS" w:hAnsi="Comic Sans MS"/>
          <w:sz w:val="24"/>
        </w:rPr>
        <w:t>Recuperado de:</w:t>
      </w:r>
      <w:r w:rsidRPr="00585528">
        <w:t xml:space="preserve"> </w:t>
      </w:r>
      <w:hyperlink r:id="rId13" w:history="1">
        <w:r w:rsidRPr="009505D8">
          <w:rPr>
            <w:rStyle w:val="Hipervnculo"/>
            <w:rFonts w:ascii="Comic Sans MS" w:hAnsi="Comic Sans MS"/>
            <w:sz w:val="24"/>
          </w:rPr>
          <w:t>https://www.diferenciador.com/diferencia-entre-costumbre-y-tradicion/</w:t>
        </w:r>
      </w:hyperlink>
      <w:r>
        <w:rPr>
          <w:rFonts w:ascii="Comic Sans MS" w:hAnsi="Comic Sans MS"/>
          <w:sz w:val="24"/>
        </w:rPr>
        <w:t xml:space="preserve">  </w:t>
      </w:r>
    </w:p>
    <w:p w14:paraId="7396AAB2" w14:textId="77777777" w:rsidR="00F20D53" w:rsidRDefault="00F20D53">
      <w:pPr>
        <w:rPr>
          <w:noProof/>
          <w:lang w:eastAsia="es-MX"/>
        </w:rPr>
      </w:pPr>
    </w:p>
    <w:p w14:paraId="1856A3C3" w14:textId="77777777" w:rsidR="004B51BF" w:rsidRDefault="004B51BF" w:rsidP="004B51BF">
      <w:pPr>
        <w:jc w:val="center"/>
        <w:rPr>
          <w:rFonts w:ascii="Comic Sans MS" w:hAnsi="Comic Sans MS"/>
          <w:b/>
          <w:sz w:val="32"/>
          <w:u w:val="single"/>
        </w:rPr>
      </w:pPr>
      <w:r>
        <w:rPr>
          <w:rFonts w:ascii="Comic Sans MS" w:hAnsi="Comic Sans MS"/>
          <w:b/>
          <w:sz w:val="32"/>
          <w:u w:val="single"/>
        </w:rPr>
        <w:t xml:space="preserve">Del 12 al 16 de abril </w:t>
      </w:r>
    </w:p>
    <w:p w14:paraId="22338326" w14:textId="77777777" w:rsidR="00442510" w:rsidRPr="00442510" w:rsidRDefault="004B51BF">
      <w:pPr>
        <w:rPr>
          <w:rFonts w:ascii="Times New Roman" w:hAnsi="Times New Roman" w:cs="Times New Roman"/>
          <w:sz w:val="24"/>
          <w:szCs w:val="24"/>
          <w:shd w:val="clear" w:color="auto" w:fill="FFFFFF"/>
        </w:rPr>
      </w:pPr>
      <w:r w:rsidRPr="00442510">
        <w:rPr>
          <w:rFonts w:ascii="Times New Roman" w:hAnsi="Times New Roman" w:cs="Times New Roman"/>
          <w:noProof/>
          <w:sz w:val="24"/>
          <w:szCs w:val="24"/>
          <w:lang w:eastAsia="es-MX"/>
        </w:rPr>
        <w:t xml:space="preserve">Emociones: </w:t>
      </w:r>
      <w:r w:rsidR="00442510" w:rsidRPr="00442510">
        <w:rPr>
          <w:rFonts w:ascii="Times New Roman" w:hAnsi="Times New Roman" w:cs="Times New Roman"/>
          <w:sz w:val="24"/>
          <w:szCs w:val="24"/>
          <w:shd w:val="clear" w:color="auto" w:fill="FFFFFF"/>
        </w:rPr>
        <w:t>las emociones básicas son 6: </w:t>
      </w:r>
      <w:hyperlink r:id="rId14" w:history="1">
        <w:r w:rsidR="00442510" w:rsidRPr="00442510">
          <w:rPr>
            <w:rStyle w:val="Hipervnculo"/>
            <w:rFonts w:ascii="Times New Roman" w:hAnsi="Times New Roman" w:cs="Times New Roman"/>
            <w:bCs/>
            <w:color w:val="auto"/>
            <w:sz w:val="24"/>
            <w:szCs w:val="24"/>
            <w:u w:val="none"/>
            <w:shd w:val="clear" w:color="auto" w:fill="FFFFFF"/>
          </w:rPr>
          <w:t>tristeza</w:t>
        </w:r>
      </w:hyperlink>
      <w:r w:rsidR="00442510" w:rsidRPr="00442510">
        <w:rPr>
          <w:rFonts w:ascii="Times New Roman" w:hAnsi="Times New Roman" w:cs="Times New Roman"/>
          <w:sz w:val="24"/>
          <w:szCs w:val="24"/>
          <w:shd w:val="clear" w:color="auto" w:fill="FFFFFF"/>
        </w:rPr>
        <w:t>, felicidad, sorpresa, asco, </w:t>
      </w:r>
      <w:hyperlink r:id="rId15" w:history="1">
        <w:r w:rsidR="00442510" w:rsidRPr="00442510">
          <w:rPr>
            <w:rStyle w:val="Hipervnculo"/>
            <w:rFonts w:ascii="Times New Roman" w:hAnsi="Times New Roman" w:cs="Times New Roman"/>
            <w:bCs/>
            <w:color w:val="auto"/>
            <w:sz w:val="24"/>
            <w:szCs w:val="24"/>
            <w:u w:val="none"/>
            <w:shd w:val="clear" w:color="auto" w:fill="FFFFFF"/>
          </w:rPr>
          <w:t>miedo</w:t>
        </w:r>
      </w:hyperlink>
      <w:r w:rsidR="00442510" w:rsidRPr="00442510">
        <w:rPr>
          <w:rFonts w:ascii="Times New Roman" w:hAnsi="Times New Roman" w:cs="Times New Roman"/>
          <w:sz w:val="24"/>
          <w:szCs w:val="24"/>
          <w:shd w:val="clear" w:color="auto" w:fill="FFFFFF"/>
        </w:rPr>
        <w:t> e ira. Todas ellas constituyen procesos de adaptación y, en teoría, existen en todos los seres humanos, independientemente de la cultura en la que se hayan desarrollado.</w:t>
      </w:r>
    </w:p>
    <w:p w14:paraId="081A690F" w14:textId="09B0EDF2" w:rsidR="004B51BF" w:rsidRDefault="00442510">
      <w:pPr>
        <w:rPr>
          <w:rFonts w:ascii="Comic Sans MS" w:hAnsi="Comic Sans MS" w:cs="Times New Roman"/>
          <w:sz w:val="24"/>
          <w:szCs w:val="24"/>
          <w:shd w:val="clear" w:color="auto" w:fill="FFFFFF"/>
        </w:rPr>
      </w:pPr>
      <w:r w:rsidRPr="00442510">
        <w:rPr>
          <w:rFonts w:ascii="Times New Roman" w:hAnsi="Times New Roman" w:cs="Times New Roman"/>
          <w:noProof/>
          <w:sz w:val="24"/>
          <w:szCs w:val="24"/>
          <w:lang w:eastAsia="es-MX"/>
        </w:rPr>
        <w:t xml:space="preserve"> </w:t>
      </w:r>
      <w:r w:rsidR="004B51BF" w:rsidRPr="00442510">
        <w:rPr>
          <w:rFonts w:ascii="Comic Sans MS" w:hAnsi="Comic Sans MS" w:cs="Times New Roman"/>
          <w:noProof/>
          <w:sz w:val="24"/>
          <w:szCs w:val="24"/>
          <w:lang w:eastAsia="es-MX"/>
        </w:rPr>
        <w:t>Emociones:</w:t>
      </w:r>
      <w:r w:rsidR="004B51BF" w:rsidRPr="00442510">
        <w:rPr>
          <w:rFonts w:ascii="Comic Sans MS" w:hAnsi="Comic Sans MS" w:cs="Times New Roman"/>
          <w:sz w:val="24"/>
          <w:szCs w:val="24"/>
          <w:shd w:val="clear" w:color="auto" w:fill="FFFFFF"/>
        </w:rPr>
        <w:t xml:space="preserve"> </w:t>
      </w:r>
      <w:r w:rsidR="004B51BF" w:rsidRPr="00442510">
        <w:rPr>
          <w:rFonts w:ascii="Comic Sans MS" w:hAnsi="Comic Sans MS" w:cs="Times New Roman"/>
          <w:sz w:val="24"/>
          <w:szCs w:val="24"/>
          <w:shd w:val="clear" w:color="auto" w:fill="FFFFFF"/>
        </w:rPr>
        <w:t>Las emociones son estados afectivos que experimentamos.</w:t>
      </w:r>
      <w:r w:rsidR="004B51BF" w:rsidRPr="00442510">
        <w:rPr>
          <w:rFonts w:ascii="Comic Sans MS" w:hAnsi="Comic Sans MS" w:cs="Times New Roman"/>
          <w:sz w:val="24"/>
          <w:szCs w:val="24"/>
          <w:shd w:val="clear" w:color="auto" w:fill="FFFFFF"/>
        </w:rPr>
        <w:t xml:space="preserve"> </w:t>
      </w:r>
    </w:p>
    <w:p w14:paraId="63A505D3" w14:textId="5B5E3D24" w:rsidR="00442510" w:rsidRDefault="00442510">
      <w:pPr>
        <w:rPr>
          <w:rFonts w:ascii="Comic Sans MS" w:hAnsi="Comic Sans MS" w:cs="Times New Roman"/>
          <w:sz w:val="24"/>
          <w:szCs w:val="24"/>
          <w:shd w:val="clear" w:color="auto" w:fill="FFFFFF"/>
        </w:rPr>
      </w:pPr>
      <w:r>
        <w:rPr>
          <w:rFonts w:ascii="Comic Sans MS" w:hAnsi="Comic Sans MS" w:cs="Times New Roman"/>
          <w:sz w:val="24"/>
          <w:szCs w:val="24"/>
          <w:shd w:val="clear" w:color="auto" w:fill="FFFFFF"/>
        </w:rPr>
        <w:t xml:space="preserve">Recuperado de: </w:t>
      </w:r>
      <w:hyperlink r:id="rId16" w:history="1">
        <w:r w:rsidRPr="00146867">
          <w:rPr>
            <w:rStyle w:val="Hipervnculo"/>
            <w:rFonts w:ascii="Comic Sans MS" w:hAnsi="Comic Sans MS" w:cs="Times New Roman"/>
            <w:sz w:val="24"/>
            <w:szCs w:val="24"/>
            <w:shd w:val="clear" w:color="auto" w:fill="FFFFFF"/>
          </w:rPr>
          <w:t>https://psicologiaymente.com/psicologia/tipos-de-emociones</w:t>
        </w:r>
      </w:hyperlink>
      <w:r>
        <w:rPr>
          <w:rFonts w:ascii="Comic Sans MS" w:hAnsi="Comic Sans MS" w:cs="Times New Roman"/>
          <w:sz w:val="24"/>
          <w:szCs w:val="24"/>
          <w:shd w:val="clear" w:color="auto" w:fill="FFFFFF"/>
        </w:rPr>
        <w:t xml:space="preserve"> </w:t>
      </w:r>
    </w:p>
    <w:p w14:paraId="1656E6EA" w14:textId="369C620B" w:rsidR="00442510" w:rsidRPr="00442510" w:rsidRDefault="00442510" w:rsidP="00442510">
      <w:pPr>
        <w:pStyle w:val="NormalWeb"/>
        <w:shd w:val="clear" w:color="auto" w:fill="FFFFFF"/>
        <w:spacing w:before="0" w:beforeAutospacing="0"/>
      </w:pPr>
      <w:r w:rsidRPr="00442510">
        <w:rPr>
          <w:shd w:val="clear" w:color="auto" w:fill="FFFFFF"/>
        </w:rPr>
        <w:t xml:space="preserve">Artesanía: </w:t>
      </w:r>
      <w:r w:rsidRPr="00442510">
        <w:t>las artesanías representan la identidad comunitaria que pasa de padres a hijos, del maestro al aprendiz y son hechas por procesos manuales, auxiliados por implementos rudimentarios que aligeran ciertas tareas. Generalmente, la materia prima es obtenida en la región donde habita el artesano y esto hace que los productos tengan una identidad regional propia, la cual permite crear formas y diseños decorativos particulares que los distingue de otros, siendo estos tan singulares, que difieren marcadamente de lo que se produce en la región vecina más cercana.</w:t>
      </w:r>
    </w:p>
    <w:p w14:paraId="1EE560B9" w14:textId="43877772" w:rsidR="00442510" w:rsidRDefault="00442510" w:rsidP="00442510">
      <w:pPr>
        <w:shd w:val="clear" w:color="auto" w:fill="FFFFFF"/>
        <w:spacing w:after="100" w:afterAutospacing="1" w:line="240" w:lineRule="auto"/>
        <w:rPr>
          <w:rFonts w:ascii="Times New Roman" w:eastAsia="Times New Roman" w:hAnsi="Times New Roman" w:cs="Times New Roman"/>
          <w:sz w:val="24"/>
          <w:szCs w:val="24"/>
          <w:lang w:eastAsia="es-MX"/>
        </w:rPr>
      </w:pPr>
      <w:r w:rsidRPr="00442510">
        <w:rPr>
          <w:rFonts w:ascii="Times New Roman" w:eastAsia="Times New Roman" w:hAnsi="Times New Roman" w:cs="Times New Roman"/>
          <w:sz w:val="24"/>
          <w:szCs w:val="24"/>
          <w:lang w:eastAsia="es-MX"/>
        </w:rPr>
        <w:t>La </w:t>
      </w:r>
      <w:r w:rsidRPr="00442510">
        <w:rPr>
          <w:rFonts w:ascii="Times New Roman" w:eastAsia="Times New Roman" w:hAnsi="Times New Roman" w:cs="Times New Roman"/>
          <w:bCs/>
          <w:sz w:val="24"/>
          <w:szCs w:val="24"/>
          <w:lang w:eastAsia="es-MX"/>
        </w:rPr>
        <w:t>artesanía</w:t>
      </w:r>
      <w:r w:rsidRPr="00442510">
        <w:rPr>
          <w:rFonts w:ascii="Times New Roman" w:eastAsia="Times New Roman" w:hAnsi="Times New Roman" w:cs="Times New Roman"/>
          <w:sz w:val="24"/>
          <w:szCs w:val="24"/>
          <w:lang w:eastAsia="es-MX"/>
        </w:rPr>
        <w:t> se crea como producto, duradero o efímero, cuya función original está determinada en el nivel social y cultural. Sus usos se destinan dependiendo de las necesidades que cubre, tales como el doméstico, religioso o ceremonial, ornamental, recreativo o bien como implemento de trabajo.</w:t>
      </w:r>
    </w:p>
    <w:p w14:paraId="3EFE1F77" w14:textId="4994E729" w:rsidR="00442510" w:rsidRPr="00442510" w:rsidRDefault="00442510" w:rsidP="00442510">
      <w:pPr>
        <w:shd w:val="clear" w:color="auto" w:fill="FFFFFF"/>
        <w:spacing w:after="100" w:afterAutospacing="1" w:line="240" w:lineRule="auto"/>
        <w:rPr>
          <w:rFonts w:ascii="Comic Sans MS" w:eastAsia="Times New Roman" w:hAnsi="Comic Sans MS" w:cs="Times New Roman"/>
          <w:sz w:val="24"/>
          <w:szCs w:val="24"/>
          <w:lang w:eastAsia="es-MX"/>
        </w:rPr>
      </w:pPr>
      <w:r w:rsidRPr="00442510">
        <w:rPr>
          <w:rFonts w:ascii="Comic Sans MS" w:eastAsia="Times New Roman" w:hAnsi="Comic Sans MS" w:cs="Times New Roman"/>
          <w:sz w:val="24"/>
          <w:szCs w:val="24"/>
          <w:lang w:eastAsia="es-MX"/>
        </w:rPr>
        <w:t xml:space="preserve">Artesanía: </w:t>
      </w:r>
      <w:r>
        <w:rPr>
          <w:rFonts w:ascii="Comic Sans MS" w:eastAsia="Times New Roman" w:hAnsi="Comic Sans MS" w:cs="Times New Roman"/>
          <w:sz w:val="24"/>
          <w:szCs w:val="24"/>
          <w:lang w:eastAsia="es-MX"/>
        </w:rPr>
        <w:t xml:space="preserve">se refiere al trabajo de un artesano o artesana, normalmente realizado de forma manual por una persona, sin el auxilio de maquinaria, es un producto en el que cada pieza es diferente </w:t>
      </w:r>
      <w:r w:rsidR="004B6896">
        <w:rPr>
          <w:rFonts w:ascii="Comic Sans MS" w:eastAsia="Times New Roman" w:hAnsi="Comic Sans MS" w:cs="Times New Roman"/>
          <w:sz w:val="24"/>
          <w:szCs w:val="24"/>
          <w:lang w:eastAsia="es-MX"/>
        </w:rPr>
        <w:t xml:space="preserve">a las demás. </w:t>
      </w:r>
    </w:p>
    <w:p w14:paraId="31163203" w14:textId="3E7D95F9" w:rsidR="00442510" w:rsidRPr="00442510" w:rsidRDefault="00442510" w:rsidP="00442510">
      <w:pPr>
        <w:shd w:val="clear" w:color="auto" w:fill="FFFFFF"/>
        <w:spacing w:after="100" w:afterAutospacing="1" w:line="240" w:lineRule="auto"/>
        <w:rPr>
          <w:rFonts w:ascii="Comic Sans MS" w:eastAsia="Times New Roman" w:hAnsi="Comic Sans MS" w:cs="Times New Roman"/>
          <w:sz w:val="24"/>
          <w:szCs w:val="24"/>
          <w:lang w:eastAsia="es-MX"/>
        </w:rPr>
      </w:pPr>
      <w:r w:rsidRPr="00442510">
        <w:rPr>
          <w:rFonts w:ascii="Comic Sans MS" w:eastAsia="Times New Roman" w:hAnsi="Comic Sans MS" w:cs="Times New Roman"/>
          <w:sz w:val="24"/>
          <w:szCs w:val="24"/>
          <w:lang w:eastAsia="es-MX"/>
        </w:rPr>
        <w:t xml:space="preserve">Recuperado de: </w:t>
      </w:r>
      <w:hyperlink r:id="rId17" w:history="1">
        <w:r w:rsidRPr="00442510">
          <w:rPr>
            <w:rStyle w:val="Hipervnculo"/>
            <w:rFonts w:ascii="Comic Sans MS" w:eastAsia="Times New Roman" w:hAnsi="Comic Sans MS" w:cs="Times New Roman"/>
            <w:sz w:val="24"/>
            <w:szCs w:val="24"/>
            <w:lang w:eastAsia="es-MX"/>
          </w:rPr>
          <w:t>https://biodiversidad.gob.mx/diversidad/artesanias</w:t>
        </w:r>
      </w:hyperlink>
      <w:r w:rsidRPr="00442510">
        <w:rPr>
          <w:rFonts w:ascii="Comic Sans MS" w:eastAsia="Times New Roman" w:hAnsi="Comic Sans MS" w:cs="Times New Roman"/>
          <w:sz w:val="24"/>
          <w:szCs w:val="24"/>
          <w:lang w:eastAsia="es-MX"/>
        </w:rPr>
        <w:t xml:space="preserve"> </w:t>
      </w:r>
    </w:p>
    <w:p w14:paraId="495C6D29" w14:textId="68C4A939" w:rsidR="00442510" w:rsidRPr="004B6896" w:rsidRDefault="004B6896">
      <w:pPr>
        <w:rPr>
          <w:rFonts w:ascii="Times New Roman" w:hAnsi="Times New Roman" w:cs="Times New Roman"/>
          <w:color w:val="000000"/>
          <w:sz w:val="24"/>
          <w:szCs w:val="24"/>
          <w:shd w:val="clear" w:color="auto" w:fill="FFFFFF"/>
        </w:rPr>
      </w:pPr>
      <w:r w:rsidRPr="004B6896">
        <w:rPr>
          <w:rFonts w:ascii="Times New Roman" w:hAnsi="Times New Roman" w:cs="Times New Roman"/>
          <w:sz w:val="24"/>
          <w:szCs w:val="24"/>
          <w:shd w:val="clear" w:color="auto" w:fill="FFFFFF"/>
        </w:rPr>
        <w:t>Árboles frutales:</w:t>
      </w:r>
      <w:r w:rsidRPr="004B6896">
        <w:rPr>
          <w:rFonts w:ascii="Times New Roman" w:hAnsi="Times New Roman" w:cs="Times New Roman"/>
          <w:color w:val="000000"/>
          <w:sz w:val="24"/>
          <w:szCs w:val="24"/>
          <w:shd w:val="clear" w:color="auto" w:fill="FFFFFF"/>
        </w:rPr>
        <w:t xml:space="preserve"> </w:t>
      </w:r>
      <w:r w:rsidRPr="004B6896">
        <w:rPr>
          <w:rFonts w:ascii="Times New Roman" w:hAnsi="Times New Roman" w:cs="Times New Roman"/>
          <w:color w:val="000000"/>
          <w:sz w:val="24"/>
          <w:szCs w:val="24"/>
          <w:shd w:val="clear" w:color="auto" w:fill="FFFFFF"/>
        </w:rPr>
        <w:t>Se define como árboles frutales, a todas aquellas plantas con flores que producen una fruta que se consume o se es utilizada por los seres humanos. </w:t>
      </w:r>
    </w:p>
    <w:p w14:paraId="5B9CD96E" w14:textId="28957132" w:rsidR="004B6896" w:rsidRPr="004B6896" w:rsidRDefault="004B6896">
      <w:pPr>
        <w:rPr>
          <w:rFonts w:ascii="Comic Sans MS" w:hAnsi="Comic Sans MS" w:cs="Times New Roman"/>
          <w:color w:val="000000"/>
          <w:sz w:val="24"/>
          <w:szCs w:val="24"/>
          <w:shd w:val="clear" w:color="auto" w:fill="FFFFFF"/>
        </w:rPr>
      </w:pPr>
      <w:r w:rsidRPr="004B6896">
        <w:rPr>
          <w:rFonts w:ascii="Comic Sans MS" w:hAnsi="Comic Sans MS" w:cs="Times New Roman"/>
          <w:b/>
          <w:color w:val="000000"/>
          <w:sz w:val="24"/>
          <w:szCs w:val="24"/>
          <w:shd w:val="clear" w:color="auto" w:fill="FFFFFF"/>
        </w:rPr>
        <w:t>Árboles frutales</w:t>
      </w:r>
      <w:r w:rsidRPr="004B6896">
        <w:rPr>
          <w:rFonts w:ascii="Comic Sans MS" w:hAnsi="Comic Sans MS" w:cs="Times New Roman"/>
          <w:color w:val="000000"/>
          <w:sz w:val="24"/>
          <w:szCs w:val="24"/>
          <w:shd w:val="clear" w:color="auto" w:fill="FFFFFF"/>
        </w:rPr>
        <w:t xml:space="preserve">: Son los árboles que contienen una flor, una hoja y un fruto. </w:t>
      </w:r>
    </w:p>
    <w:p w14:paraId="082460BC" w14:textId="422E8B38" w:rsidR="004B6896" w:rsidRPr="004B6896" w:rsidRDefault="004B6896">
      <w:pPr>
        <w:rPr>
          <w:rFonts w:ascii="Comic Sans MS" w:hAnsi="Comic Sans MS" w:cs="Times New Roman"/>
          <w:sz w:val="24"/>
          <w:szCs w:val="24"/>
          <w:shd w:val="clear" w:color="auto" w:fill="FFFFFF"/>
        </w:rPr>
      </w:pPr>
      <w:r w:rsidRPr="004B6896">
        <w:rPr>
          <w:rFonts w:ascii="Comic Sans MS" w:hAnsi="Comic Sans MS" w:cs="Times New Roman"/>
          <w:color w:val="000000"/>
          <w:sz w:val="24"/>
          <w:szCs w:val="24"/>
          <w:shd w:val="clear" w:color="auto" w:fill="FFFFFF"/>
        </w:rPr>
        <w:t xml:space="preserve">Recuperado de: </w:t>
      </w:r>
      <w:hyperlink r:id="rId18" w:history="1">
        <w:r w:rsidRPr="004B6896">
          <w:rPr>
            <w:rStyle w:val="Hipervnculo"/>
            <w:rFonts w:ascii="Comic Sans MS" w:hAnsi="Comic Sans MS" w:cs="Times New Roman"/>
            <w:sz w:val="24"/>
            <w:szCs w:val="24"/>
            <w:shd w:val="clear" w:color="auto" w:fill="FFFFFF"/>
          </w:rPr>
          <w:t>https://arbolesfrutales.org/</w:t>
        </w:r>
      </w:hyperlink>
      <w:r w:rsidRPr="004B6896">
        <w:rPr>
          <w:rFonts w:ascii="Comic Sans MS" w:hAnsi="Comic Sans MS" w:cs="Times New Roman"/>
          <w:color w:val="000000"/>
          <w:sz w:val="24"/>
          <w:szCs w:val="24"/>
          <w:shd w:val="clear" w:color="auto" w:fill="FFFFFF"/>
        </w:rPr>
        <w:t xml:space="preserve"> </w:t>
      </w:r>
    </w:p>
    <w:p w14:paraId="2E12963A" w14:textId="77777777" w:rsidR="006B2F91" w:rsidRDefault="006B2F91">
      <w:pPr>
        <w:rPr>
          <w:noProof/>
          <w:lang w:eastAsia="es-MX"/>
        </w:rPr>
      </w:pPr>
    </w:p>
    <w:p w14:paraId="70035049" w14:textId="57BC3504" w:rsidR="006B2F91" w:rsidRPr="003713DD" w:rsidRDefault="003713DD">
      <w:pPr>
        <w:rPr>
          <w:rFonts w:ascii="Times New Roman" w:hAnsi="Times New Roman" w:cs="Times New Roman"/>
          <w:sz w:val="24"/>
          <w:szCs w:val="24"/>
          <w:shd w:val="clear" w:color="auto" w:fill="FFFFFF"/>
        </w:rPr>
      </w:pPr>
      <w:r w:rsidRPr="003713DD">
        <w:rPr>
          <w:rFonts w:ascii="Times New Roman" w:hAnsi="Times New Roman" w:cs="Times New Roman"/>
          <w:noProof/>
          <w:sz w:val="24"/>
          <w:szCs w:val="24"/>
          <w:lang w:eastAsia="es-MX"/>
        </w:rPr>
        <w:t xml:space="preserve">Camuflaje: </w:t>
      </w:r>
      <w:r w:rsidRPr="003713DD">
        <w:rPr>
          <w:rFonts w:ascii="Times New Roman" w:hAnsi="Times New Roman" w:cs="Times New Roman"/>
          <w:sz w:val="24"/>
          <w:szCs w:val="24"/>
          <w:shd w:val="clear" w:color="auto" w:fill="FFFFFF"/>
        </w:rPr>
        <w:t>para designar la acción de 'disimular dando a algo el aspecto de otra cosa' y 'disimular la presencia de armas, tropas, material de guerra, barcos etc., dándoles apariencia que pueda engañar al enemigo</w:t>
      </w:r>
    </w:p>
    <w:p w14:paraId="41829CB8" w14:textId="7D857440" w:rsidR="003713DD" w:rsidRPr="003713DD" w:rsidRDefault="003713DD">
      <w:pPr>
        <w:rPr>
          <w:rFonts w:ascii="Comic Sans MS" w:hAnsi="Comic Sans MS" w:cs="Times New Roman"/>
          <w:noProof/>
          <w:sz w:val="24"/>
          <w:szCs w:val="24"/>
          <w:lang w:eastAsia="es-MX"/>
        </w:rPr>
      </w:pPr>
      <w:r w:rsidRPr="003713DD">
        <w:rPr>
          <w:rFonts w:ascii="Comic Sans MS" w:hAnsi="Comic Sans MS" w:cs="Times New Roman"/>
          <w:noProof/>
          <w:sz w:val="24"/>
          <w:szCs w:val="24"/>
          <w:lang w:eastAsia="es-MX"/>
        </w:rPr>
        <w:t xml:space="preserve">Camuflaje: es una forma de adaptacion de los animales con el fin de confundirse con el ambiente donde se mueven. El camuflaje ayuda a los animales depredadores para que no las ataquen y de ese modo salvar su vida. </w:t>
      </w:r>
    </w:p>
    <w:p w14:paraId="03C9B59D" w14:textId="669276D7" w:rsidR="003713DD" w:rsidRPr="003713DD" w:rsidRDefault="003713DD">
      <w:pPr>
        <w:rPr>
          <w:rFonts w:ascii="Comic Sans MS" w:hAnsi="Comic Sans MS" w:cs="Times New Roman"/>
          <w:noProof/>
          <w:sz w:val="24"/>
          <w:szCs w:val="24"/>
          <w:lang w:eastAsia="es-MX"/>
        </w:rPr>
      </w:pPr>
      <w:r w:rsidRPr="003713DD">
        <w:rPr>
          <w:rFonts w:ascii="Comic Sans MS" w:hAnsi="Comic Sans MS" w:cs="Times New Roman"/>
          <w:noProof/>
          <w:sz w:val="24"/>
          <w:szCs w:val="24"/>
          <w:lang w:eastAsia="es-MX"/>
        </w:rPr>
        <w:t xml:space="preserve">Recuperado de: </w:t>
      </w:r>
      <w:hyperlink r:id="rId19" w:history="1">
        <w:r w:rsidRPr="003713DD">
          <w:rPr>
            <w:rStyle w:val="Hipervnculo"/>
            <w:rFonts w:ascii="Comic Sans MS" w:hAnsi="Comic Sans MS" w:cs="Times New Roman"/>
            <w:noProof/>
            <w:color w:val="auto"/>
            <w:sz w:val="24"/>
            <w:szCs w:val="24"/>
            <w:lang w:eastAsia="es-MX"/>
          </w:rPr>
          <w:t>http://www.academia.org.mx/espin/respuestas/item/camuflar-camuflajear-o-camuflagear</w:t>
        </w:r>
      </w:hyperlink>
      <w:r w:rsidRPr="003713DD">
        <w:rPr>
          <w:rFonts w:ascii="Comic Sans MS" w:hAnsi="Comic Sans MS" w:cs="Times New Roman"/>
          <w:noProof/>
          <w:sz w:val="24"/>
          <w:szCs w:val="24"/>
          <w:lang w:eastAsia="es-MX"/>
        </w:rPr>
        <w:t xml:space="preserve"> </w:t>
      </w:r>
    </w:p>
    <w:p w14:paraId="4A2BEDFD" w14:textId="77777777" w:rsidR="006B2F91" w:rsidRDefault="006B2F91">
      <w:pPr>
        <w:rPr>
          <w:noProof/>
          <w:lang w:eastAsia="es-MX"/>
        </w:rPr>
      </w:pPr>
      <w:bookmarkStart w:id="0" w:name="_GoBack"/>
      <w:bookmarkEnd w:id="0"/>
    </w:p>
    <w:p w14:paraId="1255EB4A" w14:textId="47B12537" w:rsidR="006B2F91" w:rsidRPr="003713DD" w:rsidRDefault="003713DD">
      <w:pPr>
        <w:rPr>
          <w:rFonts w:ascii="Comic Sans MS" w:hAnsi="Comic Sans MS"/>
          <w:noProof/>
          <w:sz w:val="24"/>
          <w:szCs w:val="24"/>
          <w:lang w:eastAsia="es-MX"/>
        </w:rPr>
      </w:pPr>
      <w:r w:rsidRPr="003713DD">
        <w:rPr>
          <w:rFonts w:ascii="Comic Sans MS" w:hAnsi="Comic Sans MS"/>
          <w:noProof/>
          <w:sz w:val="24"/>
          <w:szCs w:val="24"/>
          <w:lang w:eastAsia="es-MX"/>
        </w:rPr>
        <w:t xml:space="preserve">Sad – triste </w:t>
      </w:r>
    </w:p>
    <w:p w14:paraId="400B3A99" w14:textId="752963FE" w:rsidR="003713DD" w:rsidRPr="003713DD" w:rsidRDefault="003713DD">
      <w:pPr>
        <w:rPr>
          <w:rFonts w:ascii="Comic Sans MS" w:hAnsi="Comic Sans MS"/>
          <w:noProof/>
          <w:sz w:val="24"/>
          <w:szCs w:val="24"/>
          <w:lang w:eastAsia="es-MX"/>
        </w:rPr>
      </w:pPr>
      <w:r w:rsidRPr="003713DD">
        <w:rPr>
          <w:rFonts w:ascii="Comic Sans MS" w:hAnsi="Comic Sans MS"/>
          <w:noProof/>
          <w:sz w:val="24"/>
          <w:szCs w:val="24"/>
          <w:lang w:eastAsia="es-MX"/>
        </w:rPr>
        <w:t xml:space="preserve">Angry – enojado </w:t>
      </w:r>
    </w:p>
    <w:p w14:paraId="4E941886" w14:textId="1E7E4E59" w:rsidR="003713DD" w:rsidRPr="003713DD" w:rsidRDefault="003713DD">
      <w:pPr>
        <w:rPr>
          <w:rFonts w:ascii="Comic Sans MS" w:hAnsi="Comic Sans MS"/>
          <w:noProof/>
          <w:sz w:val="24"/>
          <w:szCs w:val="24"/>
          <w:lang w:eastAsia="es-MX"/>
        </w:rPr>
      </w:pPr>
      <w:r w:rsidRPr="003713DD">
        <w:rPr>
          <w:rFonts w:ascii="Comic Sans MS" w:hAnsi="Comic Sans MS"/>
          <w:noProof/>
          <w:sz w:val="24"/>
          <w:szCs w:val="24"/>
          <w:lang w:eastAsia="es-MX"/>
        </w:rPr>
        <w:t xml:space="preserve">Distressed – afligido / desconsolado </w:t>
      </w:r>
    </w:p>
    <w:p w14:paraId="04103FD1" w14:textId="64EAB1A5" w:rsidR="003713DD" w:rsidRPr="003713DD" w:rsidRDefault="003713DD">
      <w:pPr>
        <w:rPr>
          <w:rFonts w:ascii="Comic Sans MS" w:hAnsi="Comic Sans MS"/>
          <w:noProof/>
          <w:sz w:val="24"/>
          <w:szCs w:val="24"/>
          <w:lang w:eastAsia="es-MX"/>
        </w:rPr>
      </w:pPr>
      <w:r w:rsidRPr="003713DD">
        <w:rPr>
          <w:rFonts w:ascii="Comic Sans MS" w:hAnsi="Comic Sans MS"/>
          <w:noProof/>
          <w:sz w:val="24"/>
          <w:szCs w:val="24"/>
          <w:lang w:eastAsia="es-MX"/>
        </w:rPr>
        <w:t xml:space="preserve">Happy – feliz </w:t>
      </w:r>
    </w:p>
    <w:p w14:paraId="05302A56" w14:textId="77777777" w:rsidR="006B2F91" w:rsidRDefault="006B2F91">
      <w:pPr>
        <w:rPr>
          <w:noProof/>
          <w:lang w:eastAsia="es-MX"/>
        </w:rPr>
      </w:pPr>
    </w:p>
    <w:p w14:paraId="23D4DE6A" w14:textId="77777777" w:rsidR="00C264BA" w:rsidRDefault="00C264BA"/>
    <w:sectPr w:rsidR="00C264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loMissThang">
    <w:altName w:val="Times New Roman"/>
    <w:charset w:val="00"/>
    <w:family w:val="auto"/>
    <w:pitch w:val="variable"/>
    <w:sig w:usb0="80000003" w:usb1="00010002" w:usb2="00000000" w:usb3="00000000" w:csb0="00000001" w:csb1="00000000"/>
  </w:font>
  <w:font w:name="AG180Days">
    <w:altName w:val="Times New Roman"/>
    <w:charset w:val="00"/>
    <w:family w:val="auto"/>
    <w:pitch w:val="variable"/>
    <w:sig w:usb0="00000003" w:usb1="0001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D7"/>
    <w:rsid w:val="003713DD"/>
    <w:rsid w:val="004039D7"/>
    <w:rsid w:val="00442510"/>
    <w:rsid w:val="004B51BF"/>
    <w:rsid w:val="004B6896"/>
    <w:rsid w:val="006B08E0"/>
    <w:rsid w:val="006B2F91"/>
    <w:rsid w:val="007D0144"/>
    <w:rsid w:val="00C264BA"/>
    <w:rsid w:val="00F2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98B1"/>
  <w15:chartTrackingRefBased/>
  <w15:docId w15:val="{63FC0D11-535D-42F1-9FA5-6B95638F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91"/>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0D53"/>
    <w:rPr>
      <w:color w:val="0563C1" w:themeColor="hyperlink"/>
      <w:u w:val="single"/>
    </w:rPr>
  </w:style>
  <w:style w:type="paragraph" w:styleId="NormalWeb">
    <w:name w:val="Normal (Web)"/>
    <w:basedOn w:val="Normal"/>
    <w:uiPriority w:val="99"/>
    <w:unhideWhenUsed/>
    <w:rsid w:val="007D01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D0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9772">
      <w:bodyDiv w:val="1"/>
      <w:marLeft w:val="0"/>
      <w:marRight w:val="0"/>
      <w:marTop w:val="0"/>
      <w:marBottom w:val="0"/>
      <w:divBdr>
        <w:top w:val="none" w:sz="0" w:space="0" w:color="auto"/>
        <w:left w:val="none" w:sz="0" w:space="0" w:color="auto"/>
        <w:bottom w:val="none" w:sz="0" w:space="0" w:color="auto"/>
        <w:right w:val="none" w:sz="0" w:space="0" w:color="auto"/>
      </w:divBdr>
    </w:div>
    <w:div w:id="439033956">
      <w:bodyDiv w:val="1"/>
      <w:marLeft w:val="0"/>
      <w:marRight w:val="0"/>
      <w:marTop w:val="0"/>
      <w:marBottom w:val="0"/>
      <w:divBdr>
        <w:top w:val="none" w:sz="0" w:space="0" w:color="auto"/>
        <w:left w:val="none" w:sz="0" w:space="0" w:color="auto"/>
        <w:bottom w:val="none" w:sz="0" w:space="0" w:color="auto"/>
        <w:right w:val="none" w:sz="0" w:space="0" w:color="auto"/>
      </w:divBdr>
    </w:div>
    <w:div w:id="615450307">
      <w:bodyDiv w:val="1"/>
      <w:marLeft w:val="0"/>
      <w:marRight w:val="0"/>
      <w:marTop w:val="0"/>
      <w:marBottom w:val="0"/>
      <w:divBdr>
        <w:top w:val="none" w:sz="0" w:space="0" w:color="auto"/>
        <w:left w:val="none" w:sz="0" w:space="0" w:color="auto"/>
        <w:bottom w:val="none" w:sz="0" w:space="0" w:color="auto"/>
        <w:right w:val="none" w:sz="0" w:space="0" w:color="auto"/>
      </w:divBdr>
    </w:div>
    <w:div w:id="14445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microorganismo/" TargetMode="External"/><Relationship Id="rId13" Type="http://schemas.openxmlformats.org/officeDocument/2006/relationships/hyperlink" Target="https://www.diferenciador.com/diferencia-entre-costumbre-y-tradicion/" TargetMode="External"/><Relationship Id="rId18" Type="http://schemas.openxmlformats.org/officeDocument/2006/relationships/hyperlink" Target="https://arbolesfrutales.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concepto.de/reino-plantae/" TargetMode="External"/><Relationship Id="rId12" Type="http://schemas.openxmlformats.org/officeDocument/2006/relationships/hyperlink" Target="https://concepto.de/leyenda/" TargetMode="External"/><Relationship Id="rId17" Type="http://schemas.openxmlformats.org/officeDocument/2006/relationships/hyperlink" Target="https://biodiversidad.gob.mx/diversidad/artesanias" TargetMode="External"/><Relationship Id="rId2" Type="http://schemas.openxmlformats.org/officeDocument/2006/relationships/settings" Target="settings.xml"/><Relationship Id="rId16" Type="http://schemas.openxmlformats.org/officeDocument/2006/relationships/hyperlink" Target="https://psicologiaymente.com/psicologia/tipos-de-emocione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oncepto.de/reino-fungi/" TargetMode="External"/><Relationship Id="rId11" Type="http://schemas.openxmlformats.org/officeDocument/2006/relationships/hyperlink" Target="https://psicologiaymente.com/psicologia/empatia" TargetMode="External"/><Relationship Id="rId5" Type="http://schemas.openxmlformats.org/officeDocument/2006/relationships/hyperlink" Target="https://concepto.de/reino-animal/" TargetMode="External"/><Relationship Id="rId15" Type="http://schemas.openxmlformats.org/officeDocument/2006/relationships/hyperlink" Target="https://psicologiaymente.com/psicologia/para-que-sirve-miedo" TargetMode="External"/><Relationship Id="rId10" Type="http://schemas.openxmlformats.org/officeDocument/2006/relationships/hyperlink" Target="https://psicologiaymente.com/social/escucha-activa-oir" TargetMode="External"/><Relationship Id="rId19" Type="http://schemas.openxmlformats.org/officeDocument/2006/relationships/hyperlink" Target="http://www.academia.org.mx/espin/respuestas/item/camuflar-camuflajear-o-camuflagear" TargetMode="External"/><Relationship Id="rId4" Type="http://schemas.openxmlformats.org/officeDocument/2006/relationships/image" Target="media/image1.png"/><Relationship Id="rId9" Type="http://schemas.openxmlformats.org/officeDocument/2006/relationships/hyperlink" Target="https://concepto.de/habitat/" TargetMode="External"/><Relationship Id="rId14" Type="http://schemas.openxmlformats.org/officeDocument/2006/relationships/hyperlink" Target="https://psicologiaymente.com/psicologia/diferencias-tristeza-depre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5236</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sofi gutierrez</cp:lastModifiedBy>
  <cp:revision>2</cp:revision>
  <dcterms:created xsi:type="dcterms:W3CDTF">2021-04-22T01:34:00Z</dcterms:created>
  <dcterms:modified xsi:type="dcterms:W3CDTF">2021-04-22T01:34:00Z</dcterms:modified>
</cp:coreProperties>
</file>