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Ciclo escolar 2020-2021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2301557</wp:posOffset>
            </wp:positionH>
            <wp:positionV relativeFrom="paragraph">
              <wp:posOffset>95123</wp:posOffset>
            </wp:positionV>
            <wp:extent cx="1009015" cy="1264920"/>
            <wp:effectExtent b="0" l="0" r="0" t="0"/>
            <wp:wrapNone/>
            <wp:docPr descr="Interfaz de usuario gráfica&#10;&#10;Descripción generada automáticamente" id="15" name="image1.png"/>
            <a:graphic>
              <a:graphicData uri="http://schemas.openxmlformats.org/drawingml/2006/picture">
                <pic:pic>
                  <pic:nvPicPr>
                    <pic:cNvPr descr="Interfaz de usuario gráfica&#10;&#10;Descripción generada automáticamente" id="0" name="image1.png"/>
                    <pic:cNvPicPr preferRelativeResize="0"/>
                  </pic:nvPicPr>
                  <pic:blipFill>
                    <a:blip r:embed="rId7"/>
                    <a:srcRect b="28616" l="18750" r="60417" t="24964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264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Curso: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Trabajo docente y proyectos de mejora escolar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Profesora: 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Fabiola Valero Torres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Equipo: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Tamara Lizbeth López Hernández #7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Victoria Nataly López Venegas #8</w:t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Yamile Margarita Mercado Esquivel #9</w:t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Daniela Jaquelin Ramírez Orejón #14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Alondra Rodríguez Martínez #15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Luz María Velásquez Mata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#20</w:t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°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“B”    </w:t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“DISEÑO DE ENTREVISTA A SUPERVISOR”</w:t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Unidad de aprendizaje I. Desafíos en torno a la incompletud de la formación inicial de docentes en el marco de proyectos de innovación pedagógica: las lecciones aprendidas.      </w:t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Competencias de Unidad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Plantea las necesidades formativas de los alumnos de acuerdo con sus procesos de desarrollo y de aprendizaje, con base en los nuevos enfoques pedagógicos.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Utiliza metodologías pertinentes y actualizadas para promover el aprendizaje de los alumnos en los diferentes campos, áreas y ámbitos que propone el currículum, considerando los contextos y su desarrollo.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Incorpora los recursos y medios didácticos idóneos para favorecer el aprendizaje de acuerdo con el conocimiento de los procesos de desarrollo cognitivo y socioemocional de los alumnos.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Selecciona estrategias que favorecen el desarrollo intelectual, físico, social y emocional de los alumnos para procurar el logro de los aprendizajes.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Construye escenarios y experiencias de aprendizaje utilizando diversos recursos metodológicos y tecnológicos para favorecer la educación inclusiva.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 propuestas para mejorar los resultados de su enseñanza y los aprendizajes de sus alumnos.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Utiliza los recursos metodológicos y técnicos de la investigación para explicar, comprender situaciones educativas y mejorar su docencia.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 su actuación profesional con sentido ético-valoral {y asume los diversos principios y reglas que aseguran una mejor convivencia institucional y social, en beneficio de los alumnos y de la comunidad escolar.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Decide las estrategias pedagógicas para minimizar o eliminar las barreras para el aprendizaje y la participación asegurando una educación inclusiva.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Saltillo, Coahuila                                                       21 de abril de 2021    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  <w:sz w:val="28"/>
          <w:szCs w:val="28"/>
        </w:rPr>
        <w:sectPr>
          <w:pgSz w:h="15840" w:w="12240" w:orient="portrait"/>
          <w:pgMar w:bottom="1418" w:top="1418" w:left="1701" w:right="1701" w:header="709" w:footer="709"/>
          <w:pgNumType w:start="1"/>
        </w:sect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</w:t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ESCUELA NORMAL DE EDUCACIÓN PREESCOLAR DEL ESTADO DE COAHUILA</w:t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0" distT="0" distL="0" distR="0">
            <wp:extent cx="2218690" cy="1654175"/>
            <wp:effectExtent b="0" l="0" r="0" t="0"/>
            <wp:docPr descr="Un dibujo de una persona&#10;&#10;Descripción generada automáticamente con confianza media" id="17" name="image2.png"/>
            <a:graphic>
              <a:graphicData uri="http://schemas.openxmlformats.org/drawingml/2006/picture">
                <pic:pic>
                  <pic:nvPicPr>
                    <pic:cNvPr descr="Un dibujo de una persona&#10;&#10;Descripción generada automáticamente con confianza media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654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del estudiante: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Grado: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3°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Sección: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“B”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Número de lista: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Institución de Práctica: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Jardín de Niños “Ninfa Dávila”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Zona escolar: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Grado en el que realiza su práctica: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del Profesor(a) titular: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Total de alumnos: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Niños: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2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Niñas: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Periodo de práctica: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b w:val="1"/>
        </w:rPr>
        <w:sectPr>
          <w:type w:val="nextPage"/>
          <w:pgSz w:h="12240" w:w="15840" w:orient="landscape"/>
          <w:pgMar w:bottom="1701" w:top="1701" w:left="1418" w:right="1418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-114180</wp:posOffset>
            </wp:positionH>
            <wp:positionV relativeFrom="paragraph">
              <wp:posOffset>-279387</wp:posOffset>
            </wp:positionV>
            <wp:extent cx="1328468" cy="990457"/>
            <wp:effectExtent b="0" l="0" r="0" t="0"/>
            <wp:wrapSquare wrapText="bothSides" distB="0" distT="0" distL="0" distR="0"/>
            <wp:docPr descr="Un dibujo de una persona&#10;&#10;Descripción generada automáticamente con confianza media" id="16" name="image2.png"/>
            <a:graphic>
              <a:graphicData uri="http://schemas.openxmlformats.org/drawingml/2006/picture">
                <pic:pic>
                  <pic:nvPicPr>
                    <pic:cNvPr descr="Un dibujo de una persona&#10;&#10;Descripción generada automáticamente con confianza media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468" cy="9904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Trabajo docente y proyectos de mejora escolar</w:t>
      </w:r>
    </w:p>
    <w:p w:rsidR="00000000" w:rsidDel="00000000" w:rsidP="00000000" w:rsidRDefault="00000000" w:rsidRPr="00000000" w14:paraId="0000003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Titular: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Fabiola Valero Torres</w:t>
      </w:r>
    </w:p>
    <w:p w:rsidR="00000000" w:rsidDel="00000000" w:rsidP="00000000" w:rsidRDefault="00000000" w:rsidRPr="00000000" w14:paraId="0000003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Entrevista a supervisores de educación preescolar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Propósito: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Conocer las acciones emprendidas para afrontar los desafíos del trabajo docente, del desarrollo del Consejo Técnico docente y la organización, integración, funcionamiento y seguimiento del Programa Escolar de Mejora Continua (PEMC) en tiempos de pandemia en educación preescolar.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Indicación: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Responder de acuerdo con su experiencia educativa y conocimientos las siguientes preguntas.</w:t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Datos generales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 la supervisora: ____________________________________________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Edad: ____________   Años de servicio: __________________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Zona escolar: _______ Jardines de niños a su cargo: _________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es su función como supervisor?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¿Cuáles son los conocimientos, habilidades y actitudes necesarias para desarrollar con éxito su labor?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¿Por qué es importante la supervisión educativa?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¿Aplica estrategias de mejoramiento para el personal de la escuela?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es la relación entre las educadoras y directora ante esta nueva forma de trabajo?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es la nueva manera de trabajo ante esta pandemia con las instituciones cerradas?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¿Considera que las educadoras ya se han acostumbrado al trabajo con la tecnología? ¿Qué plataformas digitales utilizan?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esta nueva modalidad ¿Qué temas y cambios se han presentado en el Consejo Técnico?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¿Qué cambios o adecuaciones ha hecho el consejo técnico para hacer llegar la información a todos los docentes y cuerpo escolar durante la pandemia?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estrategias emplea para los desafíos de la educación a distancia o en línea?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¿Considera que hoy es un reto la educación a distancia, para todos los que participan en el proceso educativo? ¿Por qué?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impacta la pandemia en esta nueva forma de trabajo?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es el apoyo de supervisión a los directivos y maestros?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left="11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5612130" cy="241300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894968" y="3595215"/>
                          <a:ext cx="8902065" cy="36957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4592.0001220703125" w:right="5022.0001220703125" w:firstLine="4592.00012207031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ENEP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0" w:line="237.00000286102295"/>
                              <w:ind w:left="4586.000061035156" w:right="5023.999938964844" w:firstLine="4586.000061035156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9a3364"/>
                                <w:sz w:val="24"/>
                                <w:vertAlign w:val="baseline"/>
                              </w:rPr>
                              <w:t xml:space="preserve">RÚBRICA DE ENTREVISTA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12130" cy="241300"/>
                <wp:effectExtent b="0" l="0" r="0" t="0"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13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10.0" w:type="dxa"/>
        <w:jc w:val="left"/>
        <w:tblInd w:w="-13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0"/>
        <w:gridCol w:w="1860"/>
        <w:gridCol w:w="210"/>
        <w:gridCol w:w="1980"/>
        <w:gridCol w:w="225"/>
        <w:gridCol w:w="1695"/>
        <w:gridCol w:w="255"/>
        <w:gridCol w:w="1650"/>
        <w:gridCol w:w="270"/>
        <w:gridCol w:w="1350"/>
        <w:gridCol w:w="405"/>
        <w:tblGridChange w:id="0">
          <w:tblGrid>
            <w:gridCol w:w="1710"/>
            <w:gridCol w:w="1860"/>
            <w:gridCol w:w="210"/>
            <w:gridCol w:w="1980"/>
            <w:gridCol w:w="225"/>
            <w:gridCol w:w="1695"/>
            <w:gridCol w:w="255"/>
            <w:gridCol w:w="1650"/>
            <w:gridCol w:w="270"/>
            <w:gridCol w:w="1350"/>
            <w:gridCol w:w="405"/>
          </w:tblGrid>
        </w:tblGridChange>
      </w:tblGrid>
      <w:tr>
        <w:trPr>
          <w:trHeight w:val="460" w:hRule="atLeast"/>
        </w:trPr>
        <w:tc>
          <w:tcPr>
            <w:shd w:fill="bebebe" w:val="clear"/>
          </w:tcPr>
          <w:p w:rsidR="00000000" w:rsidDel="00000000" w:rsidP="00000000" w:rsidRDefault="00000000" w:rsidRPr="00000000" w14:paraId="00000058">
            <w:pPr>
              <w:widowControl w:val="0"/>
              <w:spacing w:after="0" w:line="228" w:lineRule="auto"/>
              <w:ind w:left="468" w:right="462" w:firstLine="31.00000000000001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ASPECTOS A EVALUAR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59">
            <w:pPr>
              <w:widowControl w:val="0"/>
              <w:spacing w:after="0" w:line="228" w:lineRule="auto"/>
              <w:ind w:left="107" w:right="29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Competente sobresaliente (10)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5B">
            <w:pPr>
              <w:widowControl w:val="0"/>
              <w:spacing w:after="0" w:line="228" w:lineRule="auto"/>
              <w:ind w:left="106" w:right="137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Competente avanzado (9)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5D">
            <w:pPr>
              <w:widowControl w:val="0"/>
              <w:spacing w:after="0" w:line="228" w:lineRule="auto"/>
              <w:ind w:left="158" w:right="1028" w:hanging="53.0000000000000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Competente intermedio (8)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5F">
            <w:pPr>
              <w:widowControl w:val="0"/>
              <w:spacing w:after="0" w:line="228" w:lineRule="auto"/>
              <w:ind w:left="102" w:right="1061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Competente básico (7)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61">
            <w:pPr>
              <w:widowControl w:val="0"/>
              <w:spacing w:after="0" w:before="107" w:line="240" w:lineRule="auto"/>
              <w:ind w:left="104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 aprobado (6)</w:t>
            </w:r>
          </w:p>
        </w:tc>
      </w:tr>
      <w:tr>
        <w:trPr>
          <w:trHeight w:val="1610" w:hRule="atLeast"/>
        </w:trPr>
        <w:tc>
          <w:tcPr/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before="2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08" w:right="10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Secuencia de las preguntas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ind w:left="107" w:right="100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secuencia de las preguntas de la entrevista es lógica, van de lo general a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15" w:lineRule="auto"/>
              <w:ind w:left="10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lo particular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after="0" w:line="222" w:lineRule="auto"/>
              <w:ind w:left="3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ind w:left="106" w:right="271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secuencia de las preguntas de la entrevista es lógica, toca más temas particulares que generales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after="0" w:line="222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ind w:left="105" w:right="149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secuencia de las preguntas de la entrevista es lógica toca más temas generales que particulares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after="0" w:line="222" w:lineRule="auto"/>
              <w:ind w:left="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ind w:left="102" w:right="243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secuencia de las preguntas de la entrevista no es totalmente lógica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after="0" w:line="222" w:lineRule="auto"/>
              <w:ind w:left="15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after="0" w:line="237" w:lineRule="auto"/>
              <w:ind w:left="104" w:right="318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secuencia de las preguntas no es lógica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after="0" w:line="178" w:lineRule="auto"/>
              <w:ind w:left="12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*</w:t>
            </w:r>
          </w:p>
        </w:tc>
      </w:tr>
      <w:tr>
        <w:trPr>
          <w:trHeight w:val="2071" w:hRule="atLeast"/>
        </w:trPr>
        <w:tc>
          <w:tcPr/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before="5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ind w:left="108" w:right="10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Redacción de las preguntas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tabs>
                <w:tab w:val="left" w:pos="563"/>
                <w:tab w:val="left" w:pos="1163"/>
              </w:tabs>
              <w:spacing w:after="0" w:line="237" w:lineRule="auto"/>
              <w:ind w:left="107" w:right="101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</w:t>
              <w:tab/>
              <w:t xml:space="preserve">redacción de</w:t>
              <w:tab/>
              <w:tab/>
              <w:t xml:space="preserve">las</w:t>
            </w:r>
          </w:p>
          <w:p w:rsidR="00000000" w:rsidDel="00000000" w:rsidP="00000000" w:rsidRDefault="00000000" w:rsidRPr="00000000" w14:paraId="00000076">
            <w:pPr>
              <w:widowControl w:val="0"/>
              <w:tabs>
                <w:tab w:val="left" w:pos="1204"/>
                <w:tab w:val="left" w:pos="1264"/>
                <w:tab w:val="left" w:pos="1326"/>
              </w:tabs>
              <w:spacing w:after="0" w:line="240" w:lineRule="auto"/>
              <w:ind w:left="107" w:right="102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preguntas</w:t>
              <w:tab/>
              <w:t xml:space="preserve">es excelente</w:t>
              <w:tab/>
              <w:tab/>
              <w:tab/>
              <w:t xml:space="preserve">y deja claramente expuesto</w:t>
              <w:tab/>
              <w:tab/>
              <w:t xml:space="preserve">la</w:t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pos="1204"/>
              </w:tabs>
              <w:spacing w:after="0" w:line="230" w:lineRule="auto"/>
              <w:ind w:left="107" w:right="103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intensión</w:t>
              <w:tab/>
              <w:t xml:space="preserve">de las mismas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tabs>
                <w:tab w:val="left" w:pos="859"/>
                <w:tab w:val="left" w:pos="1255"/>
                <w:tab w:val="left" w:pos="1731"/>
              </w:tabs>
              <w:spacing w:after="0" w:line="240" w:lineRule="auto"/>
              <w:ind w:left="106" w:right="3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redacción de las preguntas</w:t>
              <w:tab/>
              <w:t xml:space="preserve">es</w:t>
              <w:tab/>
              <w:t xml:space="preserve">muy buena</w:t>
              <w:tab/>
              <w:t xml:space="preserve">y deja bien expuesta la intensión de las mismas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tabs>
                <w:tab w:val="left" w:pos="1173"/>
                <w:tab w:val="left" w:pos="1665"/>
                <w:tab w:val="left" w:pos="1709"/>
                <w:tab w:val="left" w:pos="1763"/>
              </w:tabs>
              <w:spacing w:after="0" w:line="240" w:lineRule="auto"/>
              <w:ind w:left="105" w:right="44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redacción de las preguntas</w:t>
              <w:tab/>
              <w:tab/>
              <w:tab/>
              <w:t xml:space="preserve">es buena y deja bien expuesta</w:t>
              <w:tab/>
              <w:tab/>
              <w:tab/>
              <w:tab/>
              <w:t xml:space="preserve">la intensión</w:t>
              <w:tab/>
              <w:t xml:space="preserve">de</w:t>
              <w:tab/>
              <w:t xml:space="preserve">las mismas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tabs>
                <w:tab w:val="left" w:pos="833"/>
                <w:tab w:val="left" w:pos="1100"/>
                <w:tab w:val="left" w:pos="1523"/>
                <w:tab w:val="left" w:pos="1620"/>
              </w:tabs>
              <w:spacing w:after="0" w:line="240" w:lineRule="auto"/>
              <w:ind w:left="102" w:right="4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redacción de las preguntas es regular y no deja bien</w:t>
              <w:tab/>
              <w:t xml:space="preserve">clara</w:t>
              <w:tab/>
              <w:tab/>
              <w:t xml:space="preserve">la intensión</w:t>
              <w:tab/>
              <w:t xml:space="preserve">de</w:t>
              <w:tab/>
              <w:t xml:space="preserve">las mismas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tabs>
                <w:tab w:val="left" w:pos="636"/>
              </w:tabs>
              <w:spacing w:after="0" w:line="224" w:lineRule="auto"/>
              <w:ind w:left="104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</w:t>
              <w:tab/>
              <w:t xml:space="preserve">redacción</w:t>
            </w:r>
          </w:p>
          <w:p w:rsidR="00000000" w:rsidDel="00000000" w:rsidP="00000000" w:rsidRDefault="00000000" w:rsidRPr="00000000" w14:paraId="00000080">
            <w:pPr>
              <w:widowControl w:val="0"/>
              <w:tabs>
                <w:tab w:val="left" w:pos="1308"/>
              </w:tabs>
              <w:spacing w:after="0" w:line="229" w:lineRule="auto"/>
              <w:ind w:left="104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de</w:t>
              <w:tab/>
              <w:t xml:space="preserve">las</w:t>
            </w:r>
          </w:p>
          <w:p w:rsidR="00000000" w:rsidDel="00000000" w:rsidP="00000000" w:rsidRDefault="00000000" w:rsidRPr="00000000" w14:paraId="00000081">
            <w:pPr>
              <w:widowControl w:val="0"/>
              <w:tabs>
                <w:tab w:val="left" w:pos="1338"/>
              </w:tabs>
              <w:spacing w:after="0" w:line="240" w:lineRule="auto"/>
              <w:ind w:left="104" w:right="4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preguntas</w:t>
              <w:tab/>
              <w:t xml:space="preserve">no es clara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/>
          <w:p w:rsidR="00000000" w:rsidDel="00000000" w:rsidP="00000000" w:rsidRDefault="00000000" w:rsidRPr="00000000" w14:paraId="00000083">
            <w:pPr>
              <w:widowControl w:val="0"/>
              <w:spacing w:after="0" w:before="1" w:line="240" w:lineRule="auto"/>
              <w:rPr>
                <w:rFonts w:ascii="Times New Roman" w:cs="Times New Roman" w:eastAsia="Times New Roman" w:hAnsi="Times New Roman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before="1" w:line="240" w:lineRule="auto"/>
              <w:ind w:left="108" w:right="42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Relación de las preguntas con las temáticas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tabs>
                <w:tab w:val="left" w:pos="1264"/>
              </w:tabs>
              <w:spacing w:after="0" w:line="237" w:lineRule="auto"/>
              <w:ind w:left="107" w:right="99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preguntas están estrechamente relacionadas con</w:t>
              <w:tab/>
              <w:t xml:space="preserve">la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before="1" w:line="220" w:lineRule="auto"/>
              <w:ind w:left="10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temática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tabs>
                <w:tab w:val="left" w:pos="1728"/>
              </w:tabs>
              <w:spacing w:after="0" w:line="237" w:lineRule="auto"/>
              <w:ind w:left="106" w:right="43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preguntas están muy</w:t>
              <w:tab/>
              <w:t xml:space="preserve">bien</w:t>
            </w:r>
          </w:p>
          <w:p w:rsidR="00000000" w:rsidDel="00000000" w:rsidP="00000000" w:rsidRDefault="00000000" w:rsidRPr="00000000" w14:paraId="00000089">
            <w:pPr>
              <w:widowControl w:val="0"/>
              <w:tabs>
                <w:tab w:val="left" w:pos="1532"/>
              </w:tabs>
              <w:spacing w:after="0" w:line="240" w:lineRule="auto"/>
              <w:ind w:left="106" w:right="43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relacionadas</w:t>
              <w:tab/>
              <w:t xml:space="preserve">con la temática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ind w:left="105" w:right="138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preguntas están bien relacionadas con la temática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ind w:left="102" w:right="171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preguntas no están bien relacionadas con la temática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tabs>
                <w:tab w:val="left" w:pos="1001"/>
              </w:tabs>
              <w:spacing w:after="0" w:line="240" w:lineRule="auto"/>
              <w:ind w:left="104" w:right="106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preguntas no</w:t>
              <w:tab/>
              <w:t xml:space="preserve">están relacionadas con la temática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79" w:hRule="atLeast"/>
        </w:trPr>
        <w:tc>
          <w:tcPr/>
          <w:p w:rsidR="00000000" w:rsidDel="00000000" w:rsidP="00000000" w:rsidRDefault="00000000" w:rsidRPr="00000000" w14:paraId="00000091">
            <w:pPr>
              <w:widowControl w:val="0"/>
              <w:spacing w:after="0" w:before="1" w:line="240" w:lineRule="auto"/>
              <w:rPr>
                <w:rFonts w:ascii="Times New Roman" w:cs="Times New Roman" w:eastAsia="Times New Roman" w:hAnsi="Times New Roman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tabs>
                <w:tab w:val="left" w:pos="1224"/>
                <w:tab w:val="left" w:pos="1824"/>
              </w:tabs>
              <w:spacing w:after="0" w:before="1" w:line="240" w:lineRule="auto"/>
              <w:ind w:left="108" w:right="10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Análisis</w:t>
              <w:tab/>
              <w:t xml:space="preserve">de</w:t>
              <w:tab/>
              <w:t xml:space="preserve">la información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tabs>
                <w:tab w:val="left" w:pos="1336"/>
              </w:tabs>
              <w:spacing w:after="0" w:line="237" w:lineRule="auto"/>
              <w:ind w:left="107" w:right="38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 información de</w:t>
              <w:tab/>
              <w:t xml:space="preserve">la</w:t>
            </w:r>
          </w:p>
          <w:p w:rsidR="00000000" w:rsidDel="00000000" w:rsidP="00000000" w:rsidRDefault="00000000" w:rsidRPr="00000000" w14:paraId="00000094">
            <w:pPr>
              <w:widowControl w:val="0"/>
              <w:tabs>
                <w:tab w:val="left" w:pos="1278"/>
              </w:tabs>
              <w:spacing w:after="0" w:line="240" w:lineRule="auto"/>
              <w:ind w:left="10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entrevista</w:t>
              <w:tab/>
              <w:t xml:space="preserve">es</w:t>
            </w:r>
          </w:p>
          <w:p w:rsidR="00000000" w:rsidDel="00000000" w:rsidP="00000000" w:rsidRDefault="00000000" w:rsidRPr="00000000" w14:paraId="00000095">
            <w:pPr>
              <w:widowControl w:val="0"/>
              <w:tabs>
                <w:tab w:val="left" w:pos="1376"/>
              </w:tabs>
              <w:spacing w:after="0" w:line="240" w:lineRule="auto"/>
              <w:ind w:left="10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analizada</w:t>
              <w:tab/>
              <w:t xml:space="preserve">a</w:t>
            </w:r>
          </w:p>
          <w:p w:rsidR="00000000" w:rsidDel="00000000" w:rsidP="00000000" w:rsidRDefault="00000000" w:rsidRPr="00000000" w14:paraId="00000096">
            <w:pPr>
              <w:widowControl w:val="0"/>
              <w:tabs>
                <w:tab w:val="left" w:pos="1390"/>
              </w:tabs>
              <w:spacing w:after="0" w:line="229" w:lineRule="auto"/>
              <w:ind w:left="10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fondo</w:t>
              <w:tab/>
              <w:t xml:space="preserve">y</w:t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17" w:lineRule="auto"/>
              <w:ind w:left="10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totalmente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tabs>
                <w:tab w:val="left" w:pos="1895"/>
              </w:tabs>
              <w:spacing w:after="0" w:line="237" w:lineRule="auto"/>
              <w:ind w:left="106" w:right="42" w:firstLine="0"/>
              <w:jc w:val="both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El 75% de la información de la entrevista</w:t>
              <w:tab/>
              <w:t xml:space="preserve">es analizada a fondo</w:t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after="0" w:line="237" w:lineRule="auto"/>
              <w:ind w:left="105" w:right="281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El 50% de la información de la entrevista es analizada a fondo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ind w:left="102" w:right="139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Menos del el 50% de la información de la entrevista es analizada a fondo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tabs>
                <w:tab w:val="left" w:pos="677"/>
                <w:tab w:val="left" w:pos="953"/>
                <w:tab w:val="left" w:pos="1362"/>
                <w:tab w:val="left" w:pos="1395"/>
              </w:tabs>
              <w:spacing w:after="0" w:line="237" w:lineRule="auto"/>
              <w:ind w:left="104" w:right="32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Un</w:t>
              <w:tab/>
              <w:t xml:space="preserve">25%</w:t>
              <w:tab/>
              <w:tab/>
              <w:t xml:space="preserve">o menos</w:t>
              <w:tab/>
              <w:t xml:space="preserve">de</w:t>
              <w:tab/>
              <w:tab/>
              <w:t xml:space="preserve">la entrevista</w:t>
              <w:tab/>
              <w:t xml:space="preserve">es analizada a fondo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  <w:sectPr>
          <w:type w:val="nextPage"/>
          <w:pgSz w:h="15840" w:w="12240" w:orient="portrait"/>
          <w:pgMar w:bottom="1418" w:top="1418" w:left="1701" w:right="1701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1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"/>
        <w:gridCol w:w="1520"/>
        <w:gridCol w:w="1120"/>
        <w:gridCol w:w="420"/>
        <w:gridCol w:w="1560"/>
        <w:gridCol w:w="400"/>
        <w:gridCol w:w="1440"/>
        <w:gridCol w:w="400"/>
        <w:gridCol w:w="940"/>
        <w:gridCol w:w="400"/>
        <w:gridCol w:w="360"/>
        <w:gridCol w:w="1180"/>
        <w:gridCol w:w="400"/>
        <w:tblGridChange w:id="0">
          <w:tblGrid>
            <w:gridCol w:w="60"/>
            <w:gridCol w:w="1520"/>
            <w:gridCol w:w="1120"/>
            <w:gridCol w:w="420"/>
            <w:gridCol w:w="1560"/>
            <w:gridCol w:w="400"/>
            <w:gridCol w:w="1440"/>
            <w:gridCol w:w="400"/>
            <w:gridCol w:w="940"/>
            <w:gridCol w:w="400"/>
            <w:gridCol w:w="360"/>
            <w:gridCol w:w="1180"/>
            <w:gridCol w:w="400"/>
          </w:tblGrid>
        </w:tblGridChange>
      </w:tblGrid>
      <w:tr>
        <w:trPr>
          <w:trHeight w:val="578" w:hRule="atLeast"/>
        </w:trPr>
        <w:tc>
          <w:tcPr>
            <w:gridSpan w:val="13"/>
          </w:tcPr>
          <w:p w:rsidR="00000000" w:rsidDel="00000000" w:rsidP="00000000" w:rsidRDefault="00000000" w:rsidRPr="00000000" w14:paraId="000000A3">
            <w:pPr>
              <w:widowControl w:val="0"/>
              <w:spacing w:after="0" w:line="242" w:lineRule="auto"/>
              <w:ind w:left="4616" w:right="503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4" w:hRule="atLeast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after="0" w:before="177" w:line="240" w:lineRule="auto"/>
              <w:ind w:left="108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Conclusiones</w:t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tabs>
                <w:tab w:val="left" w:pos="684"/>
                <w:tab w:val="left" w:pos="1164"/>
              </w:tabs>
              <w:spacing w:after="0" w:line="240" w:lineRule="auto"/>
              <w:ind w:left="108" w:right="97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conclusiones plantean</w:t>
              <w:tab/>
              <w:t xml:space="preserve">las principales ideas del tema y</w:t>
              <w:tab/>
              <w:t xml:space="preserve">propone</w:t>
            </w:r>
          </w:p>
          <w:p w:rsidR="00000000" w:rsidDel="00000000" w:rsidP="00000000" w:rsidRDefault="00000000" w:rsidRPr="00000000" w14:paraId="000000C2">
            <w:pPr>
              <w:widowControl w:val="0"/>
              <w:spacing w:after="0" w:line="213" w:lineRule="auto"/>
              <w:ind w:left="108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ideas nuevas</w:t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tabs>
                <w:tab w:val="left" w:pos="891"/>
              </w:tabs>
              <w:spacing w:after="0" w:line="240" w:lineRule="auto"/>
              <w:ind w:left="106" w:right="39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</w:t>
              <w:tab/>
              <w:t xml:space="preserve">conclusiones plantean un 75% de las principales ideas del tema y propone ideas nuevas</w:t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after="0" w:line="237" w:lineRule="auto"/>
              <w:ind w:left="106" w:right="251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conclusiones plantean un 50% de las principales ideas del tema</w:t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ind w:left="106" w:right="180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conclusiones plantean menos del 50% de las principales ideas del tema</w:t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ind w:left="108" w:right="99" w:firstLine="0"/>
              <w:rPr>
                <w:rFonts w:ascii="Arial MT" w:cs="Arial MT" w:eastAsia="Arial MT" w:hAnsi="Arial MT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Las conclusiones no plantean las principales ideas del tema</w:t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bebebe" w:val="clear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ebebe" w:val="clear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ind w:left="1099" w:right="98" w:hanging="339.00000000000006"/>
              <w:jc w:val="right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SUBTOTAL POR ESCALA DE</w:t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="166" w:lineRule="auto"/>
              <w:ind w:right="92"/>
              <w:jc w:val="right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EVALUACIÓN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bebebe" w:val="clear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ebebe" w:val="clear"/>
          </w:tcPr>
          <w:p w:rsidR="00000000" w:rsidDel="00000000" w:rsidP="00000000" w:rsidRDefault="00000000" w:rsidRPr="00000000" w14:paraId="000000DC">
            <w:pPr>
              <w:widowControl w:val="0"/>
              <w:spacing w:after="0" w:line="181" w:lineRule="auto"/>
              <w:ind w:right="68"/>
              <w:jc w:val="right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EVALUACIÓN FINAL DEL</w:t>
            </w:r>
          </w:p>
          <w:p w:rsidR="00000000" w:rsidDel="00000000" w:rsidP="00000000" w:rsidRDefault="00000000" w:rsidRPr="00000000" w14:paraId="000000DD">
            <w:pPr>
              <w:widowControl w:val="0"/>
              <w:spacing w:after="0" w:before="1" w:line="166" w:lineRule="auto"/>
              <w:ind w:right="55"/>
              <w:jc w:val="right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EJERCICIO</w:t>
            </w:r>
          </w:p>
        </w:tc>
        <w:tc>
          <w:tcPr>
            <w:gridSpan w:val="6"/>
            <w:vMerge w:val="restart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6a6a6" w:val="clear"/>
          </w:tcPr>
          <w:p w:rsidR="00000000" w:rsidDel="00000000" w:rsidP="00000000" w:rsidRDefault="00000000" w:rsidRPr="00000000" w14:paraId="000000E4">
            <w:pPr>
              <w:widowControl w:val="0"/>
              <w:spacing w:after="0" w:line="156" w:lineRule="auto"/>
              <w:ind w:left="68" w:firstLine="0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FECHA DE LA</w: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1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bebebe" w:val="clear"/>
          </w:tcPr>
          <w:p w:rsidR="00000000" w:rsidDel="00000000" w:rsidP="00000000" w:rsidRDefault="00000000" w:rsidRPr="00000000" w14:paraId="000000E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ebebe" w:val="clear"/>
          </w:tcPr>
          <w:p w:rsidR="00000000" w:rsidDel="00000000" w:rsidP="00000000" w:rsidRDefault="00000000" w:rsidRPr="00000000" w14:paraId="000000E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</w:tcPr>
          <w:p w:rsidR="00000000" w:rsidDel="00000000" w:rsidP="00000000" w:rsidRDefault="00000000" w:rsidRPr="00000000" w14:paraId="000000E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6a6a6" w:val="clear"/>
          </w:tcPr>
          <w:p w:rsidR="00000000" w:rsidDel="00000000" w:rsidP="00000000" w:rsidRDefault="00000000" w:rsidRPr="00000000" w14:paraId="000000F1">
            <w:pPr>
              <w:widowControl w:val="0"/>
              <w:spacing w:after="0" w:line="161" w:lineRule="auto"/>
              <w:ind w:left="68" w:firstLine="0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EVALUACIÓN</w:t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F2">
            <w:pPr>
              <w:widowControl w:val="0"/>
              <w:spacing w:after="0" w:line="276" w:lineRule="auto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bebebe" w:val="clear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ebebe" w:val="clear"/>
          </w:tcPr>
          <w:p w:rsidR="00000000" w:rsidDel="00000000" w:rsidP="00000000" w:rsidRDefault="00000000" w:rsidRPr="00000000" w14:paraId="000000F7">
            <w:pPr>
              <w:widowControl w:val="0"/>
              <w:spacing w:after="0" w:line="183" w:lineRule="auto"/>
              <w:ind w:right="63"/>
              <w:jc w:val="right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NOMBRE Y FIRMA DEL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before="1" w:line="166" w:lineRule="auto"/>
              <w:ind w:right="53"/>
              <w:jc w:val="right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EVALUADOR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bebebe" w:val="clear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ebebe" w:val="clear"/>
          </w:tcPr>
          <w:p w:rsidR="00000000" w:rsidDel="00000000" w:rsidP="00000000" w:rsidRDefault="00000000" w:rsidRPr="00000000" w14:paraId="00000105">
            <w:pPr>
              <w:widowControl w:val="0"/>
              <w:spacing w:after="0" w:line="180" w:lineRule="auto"/>
              <w:ind w:left="648" w:firstLine="0"/>
              <w:rPr>
                <w:rFonts w:ascii="Arial MT" w:cs="Arial MT" w:eastAsia="Arial MT" w:hAnsi="Arial MT"/>
                <w:sz w:val="16"/>
                <w:szCs w:val="16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OBSERVACIONES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widowControl w:val="0"/>
        <w:spacing w:after="0" w:line="229" w:lineRule="auto"/>
        <w:ind w:left="274" w:firstLine="0"/>
        <w:rPr>
          <w:rFonts w:ascii="Arial MT" w:cs="Arial MT" w:eastAsia="Arial MT" w:hAnsi="Arial MT"/>
          <w:sz w:val="20"/>
          <w:szCs w:val="20"/>
        </w:rPr>
        <w:sectPr>
          <w:type w:val="nextPage"/>
          <w:pgSz w:h="15840" w:w="12240" w:orient="portrait"/>
          <w:pgMar w:bottom="280" w:top="680" w:left="1540" w:right="660" w:header="720" w:footer="720"/>
        </w:sect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*En la columna en blanco, colocar una “X” dependiendo de la evaluación obtenida por cada aspecto a evaluar.</w:t>
      </w:r>
    </w:p>
    <w:p w:rsidR="00000000" w:rsidDel="00000000" w:rsidP="00000000" w:rsidRDefault="00000000" w:rsidRPr="00000000" w14:paraId="00000112">
      <w:pPr>
        <w:widowControl w:val="0"/>
        <w:spacing w:after="0" w:line="240" w:lineRule="auto"/>
        <w:ind w:left="114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</w:rPr>
        <mc:AlternateContent>
          <mc:Choice Requires="wpg">
            <w:drawing>
              <wp:inline distB="0" distT="0" distL="0" distR="0">
                <wp:extent cx="6256338" cy="381000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894968" y="3595215"/>
                          <a:ext cx="8902065" cy="36957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4592.0001220703125" w:right="5023.999938964844" w:firstLine="4592.00012207031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ENEP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4592.0001220703125" w:right="5023.999938964844" w:firstLine="4592.000122070312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RUBRICA DE ENTREVISTA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56338" cy="381000"/>
                <wp:effectExtent b="0" l="0" r="0" t="0"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6338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spacing w:after="0" w:before="10" w:line="240" w:lineRule="auto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spacing w:after="0" w:before="162" w:line="240" w:lineRule="auto"/>
        <w:ind w:left="27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INSTRUCCIONES:</w:t>
      </w:r>
    </w:p>
    <w:p w:rsidR="00000000" w:rsidDel="00000000" w:rsidP="00000000" w:rsidRDefault="00000000" w:rsidRPr="00000000" w14:paraId="00000115">
      <w:pPr>
        <w:widowControl w:val="0"/>
        <w:spacing w:after="0" w:before="162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Fase(s) en la que se utiliza la rúbrica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.- Fase o fases de la secuencia didáctica a la que corresponde el ejercicio.</w:t>
      </w:r>
    </w:p>
    <w:p w:rsidR="00000000" w:rsidDel="00000000" w:rsidP="00000000" w:rsidRDefault="00000000" w:rsidRPr="00000000" w14:paraId="00000116">
      <w:pPr>
        <w:widowControl w:val="0"/>
        <w:spacing w:after="0" w:before="113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Ejercicio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.- Ejercicio realizado (especificar a detalle la realización del ejercicio solicitado, de manera que permita al evaluador tomar decisiones).</w:t>
      </w:r>
    </w:p>
    <w:p w:rsidR="00000000" w:rsidDel="00000000" w:rsidP="00000000" w:rsidRDefault="00000000" w:rsidRPr="00000000" w14:paraId="00000117">
      <w:pPr>
        <w:widowControl w:val="0"/>
        <w:spacing w:after="0" w:before="113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Fase específica que se evalúa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.-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Fase que se evalúa en el momento de la utilización de la rúbrica.</w:t>
      </w:r>
    </w:p>
    <w:p w:rsidR="00000000" w:rsidDel="00000000" w:rsidP="00000000" w:rsidRDefault="00000000" w:rsidRPr="00000000" w14:paraId="00000118">
      <w:pPr>
        <w:widowControl w:val="0"/>
        <w:spacing w:after="0" w:before="116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Fecha Límite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.- Fecha límite de entrega del trabajo. Si es ejercicio en el aula y coevaluación se sugiere especificar fecha y hora.</w:t>
      </w:r>
    </w:p>
    <w:p w:rsidR="00000000" w:rsidDel="00000000" w:rsidP="00000000" w:rsidRDefault="00000000" w:rsidRPr="00000000" w14:paraId="00000119">
      <w:pPr>
        <w:widowControl w:val="0"/>
        <w:spacing w:after="0" w:before="116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Fecha Real de Entrega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.- Fecha en la que el estudiante entregó su ejercicio o actividad.</w:t>
      </w:r>
    </w:p>
    <w:p w:rsidR="00000000" w:rsidDel="00000000" w:rsidP="00000000" w:rsidRDefault="00000000" w:rsidRPr="00000000" w14:paraId="0000011A">
      <w:pPr>
        <w:widowControl w:val="0"/>
        <w:spacing w:after="0" w:before="115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Nombre del Alumno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.- Alumno que realizó el ejercicio.</w:t>
      </w:r>
    </w:p>
    <w:p w:rsidR="00000000" w:rsidDel="00000000" w:rsidP="00000000" w:rsidRDefault="00000000" w:rsidRPr="00000000" w14:paraId="0000011B">
      <w:pPr>
        <w:widowControl w:val="0"/>
        <w:spacing w:after="0" w:before="114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Aspectos a evaluar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.- Aspectos a evaluar dependiendo del ejercicio.</w:t>
      </w:r>
    </w:p>
    <w:p w:rsidR="00000000" w:rsidDel="00000000" w:rsidP="00000000" w:rsidRDefault="00000000" w:rsidRPr="00000000" w14:paraId="0000011C">
      <w:pPr>
        <w:widowControl w:val="0"/>
        <w:spacing w:after="0" w:before="115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Escala de evaluación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1D">
      <w:pPr>
        <w:widowControl w:val="0"/>
        <w:spacing w:after="0" w:before="116" w:line="357" w:lineRule="auto"/>
        <w:ind w:left="982" w:right="1374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Competente básico.- Realiza un desempeño mínimo aceptable de los saberes señalados en las rúbricas, bajo supervisión. Competente intermedio.- Realiza un desempeño aceptable de los saberes señalados en las rúbricas, con independencia.</w:t>
      </w:r>
    </w:p>
    <w:p w:rsidR="00000000" w:rsidDel="00000000" w:rsidP="00000000" w:rsidRDefault="00000000" w:rsidRPr="00000000" w14:paraId="0000011E">
      <w:pPr>
        <w:widowControl w:val="0"/>
        <w:spacing w:after="0" w:before="6" w:line="360" w:lineRule="auto"/>
        <w:ind w:left="982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Competente avanzado.- Realiza un desempeño de excelencia en la mayor parte de los saberes señalados en las rúbricas de cada curso, mostrando independencia en su desarrollo.</w:t>
      </w:r>
    </w:p>
    <w:p w:rsidR="00000000" w:rsidDel="00000000" w:rsidP="00000000" w:rsidRDefault="00000000" w:rsidRPr="00000000" w14:paraId="0000011F">
      <w:pPr>
        <w:widowControl w:val="0"/>
        <w:spacing w:after="0" w:before="4" w:line="360" w:lineRule="auto"/>
        <w:ind w:left="982" w:right="698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Competente sobresaliente.- Considera un nivel de excelencia en el que se logran los estándares de desempeño de todos los saberes, de acuerdo a lo señalado en las rúbricas de cada curso, mostrando independencia en su desarrollo y apoyando a otros en el logro de los mismos.</w:t>
      </w:r>
    </w:p>
    <w:p w:rsidR="00000000" w:rsidDel="00000000" w:rsidP="00000000" w:rsidRDefault="00000000" w:rsidRPr="00000000" w14:paraId="00000120">
      <w:pPr>
        <w:widowControl w:val="0"/>
        <w:spacing w:after="0" w:before="4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Marcar con una “X” lo logrado por el estudiante en cada aspecto a evaluar.</w:t>
      </w:r>
    </w:p>
    <w:p w:rsidR="00000000" w:rsidDel="00000000" w:rsidP="00000000" w:rsidRDefault="00000000" w:rsidRPr="00000000" w14:paraId="00000121">
      <w:pPr>
        <w:widowControl w:val="0"/>
        <w:spacing w:after="0" w:before="113" w:line="240" w:lineRule="auto"/>
        <w:ind w:left="271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La evaluación final del ejercicio, se obtiene por promedio aritmético simple, con los siguientes pasos:</w:t>
      </w:r>
    </w:p>
    <w:p w:rsidR="00000000" w:rsidDel="00000000" w:rsidP="00000000" w:rsidRDefault="00000000" w:rsidRPr="00000000" w14:paraId="00000122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spacing w:after="0" w:before="126" w:line="240" w:lineRule="auto"/>
        <w:ind w:left="980" w:hanging="349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Obtener la suma por cada escala de evaluación después de multiplicar por el valor indicado.</w:t>
      </w:r>
    </w:p>
    <w:p w:rsidR="00000000" w:rsidDel="00000000" w:rsidP="00000000" w:rsidRDefault="00000000" w:rsidRPr="00000000" w14:paraId="00000123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spacing w:after="0" w:before="126" w:line="240" w:lineRule="auto"/>
        <w:ind w:left="980" w:hanging="349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Obtener la suma total de las escalas de evaluación y dividirla entre el número de aspectos a evaluar.</w:t>
      </w:r>
    </w:p>
    <w:p w:rsidR="00000000" w:rsidDel="00000000" w:rsidP="00000000" w:rsidRDefault="00000000" w:rsidRPr="00000000" w14:paraId="00000124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spacing w:after="0" w:before="130" w:line="240" w:lineRule="auto"/>
        <w:ind w:left="980" w:hanging="349"/>
        <w:rPr>
          <w:rFonts w:ascii="Arial MT" w:cs="Arial MT" w:eastAsia="Arial MT" w:hAnsi="Arial MT"/>
        </w:rPr>
        <w:sectPr>
          <w:type w:val="nextPage"/>
          <w:pgSz w:h="15840" w:w="12240" w:orient="portrait"/>
          <w:pgMar w:bottom="280" w:top="700" w:left="1540" w:right="660" w:header="720" w:footer="720"/>
        </w:sect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Los aspectos a evaluar pueden ser ponderados.</w:t>
      </w:r>
    </w:p>
    <w:p w:rsidR="00000000" w:rsidDel="00000000" w:rsidP="00000000" w:rsidRDefault="00000000" w:rsidRPr="00000000" w14:paraId="00000125">
      <w:pPr>
        <w:widowControl w:val="0"/>
        <w:numPr>
          <w:ilvl w:val="0"/>
          <w:numId w:val="1"/>
        </w:numPr>
        <w:tabs>
          <w:tab w:val="left" w:pos="980"/>
          <w:tab w:val="left" w:pos="981"/>
        </w:tabs>
        <w:spacing w:after="0" w:before="130" w:line="240" w:lineRule="auto"/>
        <w:ind w:left="980" w:hanging="349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18" w:top="1418" w:left="1701" w:right="170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980" w:hanging="348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306" w:hanging="348"/>
      </w:pPr>
      <w:rPr/>
    </w:lvl>
    <w:lvl w:ilvl="2">
      <w:start w:val="1"/>
      <w:numFmt w:val="bullet"/>
      <w:lvlText w:val="•"/>
      <w:lvlJc w:val="left"/>
      <w:pPr>
        <w:ind w:left="3632" w:hanging="348"/>
      </w:pPr>
      <w:rPr/>
    </w:lvl>
    <w:lvl w:ilvl="3">
      <w:start w:val="1"/>
      <w:numFmt w:val="bullet"/>
      <w:lvlText w:val="•"/>
      <w:lvlJc w:val="left"/>
      <w:pPr>
        <w:ind w:left="4958" w:hanging="348"/>
      </w:pPr>
      <w:rPr/>
    </w:lvl>
    <w:lvl w:ilvl="4">
      <w:start w:val="1"/>
      <w:numFmt w:val="bullet"/>
      <w:lvlText w:val="•"/>
      <w:lvlJc w:val="left"/>
      <w:pPr>
        <w:ind w:left="6284" w:hanging="348"/>
      </w:pPr>
      <w:rPr/>
    </w:lvl>
    <w:lvl w:ilvl="5">
      <w:start w:val="1"/>
      <w:numFmt w:val="bullet"/>
      <w:lvlText w:val="•"/>
      <w:lvlJc w:val="left"/>
      <w:pPr>
        <w:ind w:left="7610" w:hanging="348"/>
      </w:pPr>
      <w:rPr/>
    </w:lvl>
    <w:lvl w:ilvl="6">
      <w:start w:val="1"/>
      <w:numFmt w:val="bullet"/>
      <w:lvlText w:val="•"/>
      <w:lvlJc w:val="left"/>
      <w:pPr>
        <w:ind w:left="8936" w:hanging="348"/>
      </w:pPr>
      <w:rPr/>
    </w:lvl>
    <w:lvl w:ilvl="7">
      <w:start w:val="1"/>
      <w:numFmt w:val="bullet"/>
      <w:lvlText w:val="•"/>
      <w:lvlJc w:val="left"/>
      <w:pPr>
        <w:ind w:left="10262" w:hanging="348"/>
      </w:pPr>
      <w:rPr/>
    </w:lvl>
    <w:lvl w:ilvl="8">
      <w:start w:val="1"/>
      <w:numFmt w:val="bullet"/>
      <w:lvlText w:val="•"/>
      <w:lvlJc w:val="left"/>
      <w:pPr>
        <w:ind w:left="11588" w:hanging="348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9B7FF6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94184D"/>
    <w:pPr>
      <w:spacing w:after="0" w:line="240" w:lineRule="auto"/>
      <w:ind w:left="720"/>
      <w:contextualSpacing w:val="1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 w:val="1"/>
    <w:rsid w:val="00EA7C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EA7CBC"/>
    <w:rPr>
      <w:color w:val="605e5c"/>
      <w:shd w:color="auto" w:fill="e1dfdd" w:val="clear"/>
    </w:rPr>
  </w:style>
  <w:style w:type="character" w:styleId="Ttulo2Car" w:customStyle="1">
    <w:name w:val="Título 2 Car"/>
    <w:basedOn w:val="Fuentedeprrafopredeter"/>
    <w:link w:val="Ttulo2"/>
    <w:uiPriority w:val="9"/>
    <w:rsid w:val="009B7FF6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wWR/cnvd1QQt8Z1ceKk+M1Bflw==">AMUW2mXpLq21byTdYA/9itKD9hMJmneyKyxH63PrV7TYfyck9CzXLI0ouD9b78mmFU9kUAlPv3pQGCVDV6iAcmMsLnn7eBWKGJoz+2aY1h3hr9f4g6t+Wwo=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2021-04-22T01:05:00Z</dcterms:created>
  <dc:creator>LUZ MARIA VELASQUEZ MATA</dc:creator>
</cp:coreProperties>
</file>