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Escuela Normal De Educación Preescolar del Estado de Coahuila</w:t>
      </w:r>
    </w:p>
    <w:p w:rsidR="00000000" w:rsidDel="00000000" w:rsidP="00000000" w:rsidRDefault="00000000" w:rsidRPr="00000000" w14:paraId="00000002">
      <w:pPr>
        <w:spacing w:after="0" w:line="240" w:lineRule="auto"/>
        <w:jc w:val="center"/>
        <w:rPr>
          <w:rFonts w:ascii="Abadi" w:cs="Abadi" w:eastAsia="Abadi" w:hAnsi="Abadi"/>
          <w:sz w:val="24"/>
          <w:szCs w:val="24"/>
        </w:rPr>
      </w:pPr>
      <w:r w:rsidDel="00000000" w:rsidR="00000000" w:rsidRPr="00000000">
        <w:rPr>
          <w:rFonts w:ascii="Arial" w:cs="Arial" w:eastAsia="Arial" w:hAnsi="Arial"/>
          <w:b w:val="1"/>
          <w:sz w:val="24"/>
          <w:szCs w:val="24"/>
          <w:rtl w:val="0"/>
        </w:rPr>
        <w:t xml:space="preserve">2020 - 2021</w:t>
      </w:r>
      <w:r w:rsidDel="00000000" w:rsidR="00000000" w:rsidRPr="00000000">
        <w:rPr>
          <w:rtl w:val="0"/>
        </w:rPr>
      </w:r>
    </w:p>
    <w:p w:rsidR="00000000" w:rsidDel="00000000" w:rsidP="00000000" w:rsidRDefault="00000000" w:rsidRPr="00000000" w14:paraId="00000003">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badi" w:cs="Abadi" w:eastAsia="Abadi" w:hAnsi="Abadi"/>
          <w:sz w:val="24"/>
          <w:szCs w:val="24"/>
        </w:rPr>
      </w:pPr>
      <w:r w:rsidDel="00000000" w:rsidR="00000000" w:rsidRPr="00000000">
        <w:rPr>
          <w:rFonts w:ascii="Abadi" w:cs="Abadi" w:eastAsia="Abadi" w:hAnsi="Abadi"/>
          <w:sz w:val="24"/>
          <w:szCs w:val="24"/>
        </w:rPr>
        <w:drawing>
          <wp:inline distB="0" distT="0" distL="0" distR="0">
            <wp:extent cx="1895475" cy="1409700"/>
            <wp:effectExtent b="0" l="0" r="0" t="0"/>
            <wp:docPr descr="http://187.160.244.18/sistema/Data/tareas/enep-00041/_Logos/escudo.jpg" id="3" name="image3.png"/>
            <a:graphic>
              <a:graphicData uri="http://schemas.openxmlformats.org/drawingml/2006/picture">
                <pic:pic>
                  <pic:nvPicPr>
                    <pic:cNvPr descr="http://187.160.244.18/sistema/Data/tareas/enep-00041/_Logos/escudo.jpg" id="0" name="image3.png"/>
                    <pic:cNvPicPr preferRelativeResize="0"/>
                  </pic:nvPicPr>
                  <pic:blipFill>
                    <a:blip r:embed="rId6"/>
                    <a:srcRect b="0" l="0" r="0" t="0"/>
                    <a:stretch>
                      <a:fillRect/>
                    </a:stretch>
                  </pic:blipFill>
                  <pic:spPr>
                    <a:xfrm>
                      <a:off x="0" y="0"/>
                      <a:ext cx="1895475"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badi" w:cs="Abadi" w:eastAsia="Abadi" w:hAnsi="Abadi"/>
          <w:b w:val="1"/>
          <w:sz w:val="24"/>
          <w:szCs w:val="24"/>
        </w:rPr>
      </w:pPr>
      <w:r w:rsidDel="00000000" w:rsidR="00000000" w:rsidRPr="00000000">
        <w:rPr>
          <w:rFonts w:ascii="Abadi" w:cs="Abadi" w:eastAsia="Abadi" w:hAnsi="Abadi"/>
          <w:b w:val="1"/>
          <w:sz w:val="24"/>
          <w:szCs w:val="24"/>
          <w:rtl w:val="0"/>
        </w:rPr>
        <w:t xml:space="preserve">Licenciatura en educación preescolar </w:t>
      </w:r>
    </w:p>
    <w:p w:rsidR="00000000" w:rsidDel="00000000" w:rsidP="00000000" w:rsidRDefault="00000000" w:rsidRPr="00000000" w14:paraId="00000007">
      <w:pPr>
        <w:spacing w:after="0" w:line="240" w:lineRule="auto"/>
        <w:jc w:val="center"/>
        <w:rPr>
          <w:rFonts w:ascii="Abadi" w:cs="Abadi" w:eastAsia="Abadi" w:hAnsi="Abadi"/>
          <w:sz w:val="24"/>
          <w:szCs w:val="24"/>
        </w:rPr>
      </w:pPr>
      <w:r w:rsidDel="00000000" w:rsidR="00000000" w:rsidRPr="00000000">
        <w:rPr>
          <w:rFonts w:ascii="Abadi" w:cs="Abadi" w:eastAsia="Abadi" w:hAnsi="Abadi"/>
          <w:sz w:val="24"/>
          <w:szCs w:val="24"/>
          <w:rtl w:val="0"/>
        </w:rPr>
        <w:t xml:space="preserve">Materia: Creación literaria  </w:t>
      </w:r>
    </w:p>
    <w:p w:rsidR="00000000" w:rsidDel="00000000" w:rsidP="00000000" w:rsidRDefault="00000000" w:rsidRPr="00000000" w14:paraId="00000008">
      <w:pPr>
        <w:spacing w:after="0" w:line="240" w:lineRule="auto"/>
        <w:jc w:val="center"/>
        <w:rPr>
          <w:rFonts w:ascii="Abadi" w:cs="Abadi" w:eastAsia="Abadi" w:hAnsi="Abadi"/>
          <w:sz w:val="24"/>
          <w:szCs w:val="24"/>
        </w:rPr>
      </w:pPr>
      <w:r w:rsidDel="00000000" w:rsidR="00000000" w:rsidRPr="00000000">
        <w:rPr>
          <w:rFonts w:ascii="Abadi" w:cs="Abadi" w:eastAsia="Abadi" w:hAnsi="Abadi"/>
          <w:sz w:val="24"/>
          <w:szCs w:val="24"/>
          <w:rtl w:val="0"/>
        </w:rPr>
        <w:t xml:space="preserve">Maestra: Silvia Banda Servín </w:t>
      </w:r>
    </w:p>
    <w:p w:rsidR="00000000" w:rsidDel="00000000" w:rsidP="00000000" w:rsidRDefault="00000000" w:rsidRPr="00000000" w14:paraId="00000009">
      <w:pPr>
        <w:spacing w:after="0" w:line="240" w:lineRule="auto"/>
        <w:jc w:val="center"/>
        <w:rPr>
          <w:rFonts w:ascii="Abadi" w:cs="Abadi" w:eastAsia="Abadi" w:hAnsi="Abadi"/>
          <w:sz w:val="24"/>
          <w:szCs w:val="24"/>
        </w:rPr>
      </w:pPr>
      <w:r w:rsidDel="00000000" w:rsidR="00000000" w:rsidRPr="00000000">
        <w:rPr>
          <w:rFonts w:ascii="Abadi" w:cs="Abadi" w:eastAsia="Abadi" w:hAnsi="Abadi"/>
          <w:sz w:val="24"/>
          <w:szCs w:val="24"/>
          <w:rtl w:val="0"/>
        </w:rPr>
        <w:t xml:space="preserve">Unidad de aprendizaje 1: Discursos literarios en la niñez.</w:t>
      </w:r>
    </w:p>
    <w:p w:rsidR="00000000" w:rsidDel="00000000" w:rsidP="00000000" w:rsidRDefault="00000000" w:rsidRPr="00000000" w14:paraId="0000000A">
      <w:pPr>
        <w:spacing w:after="0" w:line="240" w:lineRule="auto"/>
        <w:jc w:val="center"/>
        <w:rPr>
          <w:rFonts w:ascii="Abadi" w:cs="Abadi" w:eastAsia="Abadi" w:hAnsi="Abadi"/>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badi" w:cs="Abadi" w:eastAsia="Abadi" w:hAnsi="Abad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118110</wp:posOffset>
                </wp:positionV>
                <wp:extent cx="6429375" cy="4210050"/>
                <wp:effectExtent b="19050" l="0" r="28575" t="0"/>
                <wp:wrapNone/>
                <wp:docPr id="1" name=""/>
                <a:graphic>
                  <a:graphicData uri="http://schemas.microsoft.com/office/word/2010/wordprocessingShape">
                    <wps:wsp>
                      <wps:cNvSpPr txBox="1"/>
                      <wps:spPr>
                        <a:xfrm>
                          <a:off x="0" y="0"/>
                          <a:ext cx="6429375" cy="421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79A2" w:rsidDel="00000000" w:rsidP="009579A2" w:rsidRDefault="009579A2" w:rsidRPr="009579A2" w14:paraId="60D6FE7C" w14:textId="2DD188A9">
                            <w:pPr>
                              <w:jc w:val="center"/>
                              <w:rPr>
                                <w:rFonts w:ascii="Arial" w:cs="Arial" w:hAnsi="Arial"/>
                                <w:b w:val="1"/>
                                <w:sz w:val="24"/>
                              </w:rPr>
                            </w:pPr>
                            <w:r w:rsidDel="00000000" w:rsidR="00000000" w:rsidRPr="009579A2">
                              <w:rPr>
                                <w:rFonts w:ascii="Arial" w:cs="Arial" w:hAnsi="Arial"/>
                                <w:b w:val="1"/>
                                <w:sz w:val="24"/>
                              </w:rPr>
                              <w:t>Competencias de la unidad de aprendizaje:</w:t>
                            </w:r>
                          </w:p>
                          <w:p w:rsidR="00F2456D" w:rsidDel="00000000" w:rsidP="00F2456D" w:rsidRDefault="00F2456D" w:rsidRPr="00F2456D" w14:paraId="14D89192" w14:textId="4C81EA29">
                            <w:pPr>
                              <w:pStyle w:val="Prrafodelista"/>
                              <w:numPr>
                                <w:ilvl w:val="0"/>
                                <w:numId w:val="4"/>
                              </w:numPr>
                              <w:rPr>
                                <w:rFonts w:ascii="Arial" w:cs="Arial" w:hAnsi="Arial"/>
                                <w:b w:val="1"/>
                                <w:szCs w:val="18"/>
                              </w:rPr>
                            </w:pPr>
                            <w:r w:rsidDel="00000000" w:rsidR="00000000" w:rsidRPr="00F2456D">
                              <w:rPr>
                                <w:rFonts w:ascii="Arial" w:cs="Arial" w:hAnsi="Arial"/>
                                <w:b w:val="1"/>
                                <w:bCs w:val="1"/>
                                <w:i w:val="1"/>
                                <w:iCs w:val="1"/>
                                <w:szCs w:val="18"/>
                              </w:rPr>
                              <w:t>Detecta los procesos de aprendizaje de sus alumnos para favorecer su desarrollo cognitivo y socio-emocional.</w:t>
                            </w:r>
                          </w:p>
                          <w:p w:rsidR="00F2456D" w:rsidDel="00000000" w:rsidP="00F2456D" w:rsidRDefault="00F2456D" w:rsidRPr="00F2456D" w14:paraId="53554749" w14:textId="77777777">
                            <w:pPr>
                              <w:pStyle w:val="Prrafodelista"/>
                              <w:numPr>
                                <w:ilvl w:val="0"/>
                                <w:numId w:val="4"/>
                              </w:numPr>
                              <w:rPr>
                                <w:rFonts w:ascii="Arial" w:cs="Arial" w:hAnsi="Arial"/>
                                <w:szCs w:val="18"/>
                              </w:rPr>
                            </w:pPr>
                            <w:r w:rsidDel="00000000" w:rsidR="00000000" w:rsidRPr="00F2456D">
                              <w:rPr>
                                <w:rFonts w:ascii="Arial" w:cs="Arial" w:hAnsi="Arial"/>
                                <w:szCs w:val="18"/>
                              </w:rPr>
                              <w:t>Plantea las necesidades formativas de los alumnos de acuerdo con los procesos cognitivos implícitos en el desarrollo del lenguaje oral y escrito.</w:t>
                            </w:r>
                          </w:p>
                          <w:p w:rsidR="00F2456D" w:rsidDel="00000000" w:rsidP="00F2456D" w:rsidRDefault="00F2456D" w:rsidRPr="00F2456D" w14:paraId="099C8CAC" w14:textId="77777777">
                            <w:pPr>
                              <w:pStyle w:val="Prrafodelista"/>
                              <w:rPr>
                                <w:rFonts w:ascii="Arial" w:cs="Arial" w:hAnsi="Arial"/>
                                <w:szCs w:val="18"/>
                              </w:rPr>
                            </w:pPr>
                            <w:r w:rsidDel="00000000" w:rsidR="00000000" w:rsidRPr="00F2456D">
                              <w:rPr>
                                <w:rFonts w:ascii="Arial" w:cs="Arial" w:hAnsi="Arial"/>
                                <w:b w:val="1"/>
                                <w:bCs w:val="1"/>
                                <w:i w:val="1"/>
                                <w:iCs w:val="1"/>
                                <w:szCs w:val="18"/>
                              </w:rPr>
                              <w:t>Integra recursos de la investigación educativa para enriquecer su práctica profesional, expresando su interés por el conocimiento, la ciencia y la mejora de la educación</w:t>
                            </w:r>
                          </w:p>
                          <w:p w:rsidR="00F2456D" w:rsidDel="00000000" w:rsidP="00F2456D" w:rsidRDefault="00F2456D" w:rsidRPr="00F2456D" w14:paraId="55CD4B18" w14:textId="01F663FC">
                            <w:pPr>
                              <w:pStyle w:val="Prrafodelista"/>
                              <w:numPr>
                                <w:ilvl w:val="0"/>
                                <w:numId w:val="4"/>
                              </w:numPr>
                              <w:rPr>
                                <w:rFonts w:ascii="Arial" w:cs="Arial" w:hAnsi="Arial"/>
                                <w:szCs w:val="18"/>
                              </w:rPr>
                            </w:pPr>
                            <w:r w:rsidDel="00000000" w:rsidR="00000000" w:rsidRPr="00F2456D">
                              <w:rPr>
                                <w:rFonts w:ascii="Arial" w:cs="Arial" w:hAnsi="Arial"/>
                                <w:szCs w:val="18"/>
                              </w:rPr>
                              <w:t>Usa los resultados de la investigación para profundizar en el conocimiento y los procesos de aprendizaje de sus alumnos.</w:t>
                            </w:r>
                          </w:p>
                          <w:p w:rsidR="00F2456D" w:rsidDel="00000000" w:rsidP="00F2456D" w:rsidRDefault="00F2456D" w:rsidRPr="00F2456D" w14:paraId="3FC6C2CB" w14:textId="72ECD00C">
                            <w:pPr>
                              <w:pStyle w:val="Prrafodelista"/>
                              <w:numPr>
                                <w:ilvl w:val="0"/>
                                <w:numId w:val="4"/>
                              </w:numPr>
                              <w:rPr>
                                <w:rFonts w:ascii="Arial" w:cs="Arial" w:hAnsi="Arial"/>
                                <w:szCs w:val="18"/>
                              </w:rPr>
                            </w:pPr>
                            <w:r w:rsidDel="00000000" w:rsidR="00000000" w:rsidRPr="00F2456D">
                              <w:rPr>
                                <w:rFonts w:ascii="Arial" w:cs="Arial" w:hAnsi="Arial"/>
                                <w:szCs w:val="18"/>
                              </w:rPr>
                              <w:t>Utiliza los recursos metodológicos y técnicos de la investigación para explicar, comprender  situaciones educativas y mejorar su docencia.</w:t>
                            </w:r>
                          </w:p>
                          <w:p w:rsidR="00F2456D" w:rsidDel="00000000" w:rsidP="00F2456D" w:rsidRDefault="00F2456D" w:rsidRPr="00F2456D" w14:paraId="472BAEE0" w14:textId="77777777">
                            <w:pPr>
                              <w:pStyle w:val="Prrafodelista"/>
                              <w:rPr>
                                <w:rFonts w:ascii="Arial" w:cs="Arial" w:hAnsi="Arial"/>
                                <w:szCs w:val="18"/>
                              </w:rPr>
                            </w:pPr>
                          </w:p>
                          <w:p w:rsidR="009579A2" w:rsidDel="00000000" w:rsidP="00F2456D" w:rsidRDefault="00F2456D" w:rsidRPr="00F2456D" w14:paraId="3B4A1D7E" w14:textId="78DD4C76">
                            <w:pPr>
                              <w:pStyle w:val="Prrafodelista"/>
                              <w:numPr>
                                <w:ilvl w:val="0"/>
                                <w:numId w:val="4"/>
                              </w:numPr>
                              <w:rPr>
                                <w:rFonts w:ascii="Arial" w:cs="Arial" w:hAnsi="Arial"/>
                                <w:sz w:val="32"/>
                              </w:rPr>
                            </w:pPr>
                            <w:r w:rsidDel="00000000" w:rsidR="00000000" w:rsidRPr="00F2456D">
                              <w:rPr>
                                <w:rFonts w:ascii="Arial" w:cs="Arial" w:hAnsi="Arial"/>
                                <w:szCs w:val="18"/>
                              </w:rPr>
                              <w:t>Emplea los medios tecnológicos y las fuentes de información científicas disponibles para mantenerse actualizado con respecto al desarrollo lingüístico de los alumnos.</w:t>
                            </w:r>
                          </w:p>
                          <w:p w:rsidR="009579A2" w:rsidDel="00000000" w:rsidP="009579A2" w:rsidRDefault="009579A2" w:rsidRPr="009579A2" w14:paraId="11F8D8DE" w14:textId="49ECC79B">
                            <w:pPr>
                              <w:jc w:val="center"/>
                              <w:rPr>
                                <w:rFonts w:ascii="Arial" w:cs="Arial" w:hAnsi="Arial"/>
                                <w:b w:val="1"/>
                                <w:sz w:val="24"/>
                              </w:rPr>
                            </w:pPr>
                            <w:r w:rsidDel="00000000" w:rsidR="00000000" w:rsidRPr="009579A2">
                              <w:rPr>
                                <w:rFonts w:ascii="Arial" w:cs="Arial" w:hAnsi="Arial"/>
                                <w:b w:val="1"/>
                                <w:sz w:val="24"/>
                              </w:rPr>
                              <w:t>Evidencia de unidad</w:t>
                            </w:r>
                          </w:p>
                          <w:p w:rsidR="009579A2" w:rsidDel="00000000" w:rsidP="009579A2" w:rsidRDefault="009579A2" w:rsidRPr="00000000" w14:paraId="255A3D92" w14:textId="77777777">
                            <w:pPr>
                              <w:jc w:val="center"/>
                              <w:rPr>
                                <w:rFonts w:ascii="Arial" w:cs="Arial" w:hAnsi="Arial"/>
                                <w:sz w:val="24"/>
                              </w:rPr>
                            </w:pPr>
                          </w:p>
                          <w:p w:rsidR="009579A2" w:rsidDel="00000000" w:rsidP="009579A2" w:rsidRDefault="009579A2" w:rsidRPr="009579A2" w14:paraId="09880710" w14:textId="684507D3">
                            <w:pPr>
                              <w:jc w:val="center"/>
                              <w:rPr>
                                <w:rFonts w:ascii="Arial" w:cs="Arial" w:hAnsi="Arial"/>
                                <w:sz w:val="24"/>
                              </w:rPr>
                            </w:pPr>
                            <w:r w:rsidDel="00000000" w:rsidR="00000000" w:rsidRPr="00000000">
                              <w:rPr>
                                <w:rFonts w:ascii="Arial" w:cs="Arial" w:hAnsi="Arial"/>
                                <w:sz w:val="24"/>
                              </w:rPr>
                              <w:t>Alumna</w:t>
                            </w:r>
                            <w:r w:rsidDel="00000000" w:rsidR="00000000" w:rsidRPr="009579A2">
                              <w:rPr>
                                <w:rFonts w:ascii="Arial" w:cs="Arial" w:hAnsi="Arial"/>
                                <w:sz w:val="24"/>
                              </w:rPr>
                              <w:t xml:space="preserve">: </w:t>
                            </w:r>
                            <w:r w:rsidDel="00000000" w:rsidR="00000000" w:rsidRPr="009579A2">
                              <w:rPr>
                                <w:rFonts w:ascii="Arial" w:cs="Arial" w:hAnsi="Arial"/>
                                <w:sz w:val="24"/>
                              </w:rPr>
                              <w:br/>
                              <w:t>Adanary Avigail Rodríguez Moreno, #17</w:t>
                            </w:r>
                            <w:r w:rsidDel="00000000" w:rsidR="00000000" w:rsidRPr="009579A2">
                              <w:rPr>
                                <w:rFonts w:ascii="Arial" w:cs="Arial" w:hAnsi="Arial"/>
                                <w:sz w:val="24"/>
                              </w:rPr>
                              <w:br/>
                            </w:r>
                          </w:p>
                          <w:p w:rsidR="009579A2" w:rsidDel="00000000" w:rsidP="009579A2" w:rsidRDefault="009579A2" w:rsidRPr="009579A2" w14:paraId="2BCDE26D" w14:textId="4283978D">
                            <w:pPr>
                              <w:jc w:val="center"/>
                              <w:rPr>
                                <w:rFonts w:ascii="Arial" w:cs="Arial" w:hAnsi="Arial"/>
                                <w:sz w:val="24"/>
                              </w:rPr>
                            </w:pPr>
                            <w:r w:rsidDel="00000000" w:rsidR="00000000" w:rsidRPr="009579A2">
                              <w:rPr>
                                <w:rFonts w:ascii="Arial" w:cs="Arial" w:hAnsi="Arial"/>
                                <w:sz w:val="24"/>
                              </w:rPr>
                              <w:t>Sexto semestre Sección A</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118110</wp:posOffset>
                </wp:positionV>
                <wp:extent cx="6457950" cy="42291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57950" cy="4229100"/>
                        </a:xfrm>
                        <a:prstGeom prst="rect"/>
                        <a:ln/>
                      </pic:spPr>
                    </pic:pic>
                  </a:graphicData>
                </a:graphic>
              </wp:anchor>
            </w:drawing>
          </mc:Fallback>
        </mc:AlternateContent>
      </w:r>
    </w:p>
    <w:p w:rsidR="00000000" w:rsidDel="00000000" w:rsidP="00000000" w:rsidRDefault="00000000" w:rsidRPr="00000000" w14:paraId="0000000C">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4">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6">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7">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0">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1">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Abadi" w:cs="Abadi" w:eastAsia="Abadi" w:hAnsi="Abadi"/>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Abadi" w:cs="Abadi" w:eastAsia="Abadi" w:hAnsi="Abadi"/>
          <w:sz w:val="24"/>
          <w:szCs w:val="24"/>
        </w:rPr>
      </w:pPr>
      <w:r w:rsidDel="00000000" w:rsidR="00000000" w:rsidRPr="00000000">
        <w:rPr>
          <w:rFonts w:ascii="Abadi" w:cs="Abadi" w:eastAsia="Abadi" w:hAnsi="Abadi"/>
          <w:sz w:val="24"/>
          <w:szCs w:val="24"/>
          <w:rtl w:val="0"/>
        </w:rPr>
        <w:t xml:space="preserve">Saltillo Coahuila, a  23 de Abril del 2021</w:t>
      </w:r>
    </w:p>
    <w:p w:rsidR="00000000" w:rsidDel="00000000" w:rsidP="00000000" w:rsidRDefault="00000000" w:rsidRPr="00000000" w14:paraId="00000027">
      <w:pPr>
        <w:spacing w:after="0" w:line="240" w:lineRule="auto"/>
        <w:jc w:val="center"/>
        <w:rPr>
          <w:rFonts w:ascii="Abadi" w:cs="Abadi" w:eastAsia="Abadi" w:hAnsi="Abadi"/>
          <w:b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Abadi" w:cs="Abadi" w:eastAsia="Abadi" w:hAnsi="Abadi"/>
          <w:b w:val="1"/>
          <w:sz w:val="24"/>
          <w:szCs w:val="24"/>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Como punto de partida el siguiente escrito tiene como propósito exponer las experiencias que he tenido en cuanto a la narrativa, el concepto que tenía al momento de que alguien me leía un cuento, y cómo en el proceso de mi formación como educadora es que fui viendo el gran impacto de la literatura en el nivel preescolar, lo que implica narrar un cuento a infantes de edades entre tres y seis años, el cómo dirigirse hacia el alumnado,  los recursos que se deben manejar, las estrategias a implementar desde la modulación de la voz, los ademanes, los beneficios que conlleva narrarles un cuento, dando mi punto de vista y argumentando algunos de los aspectos un poco más relevantes, y finalmente con una pequeña conclusión de lo expuesto. </w:t>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Experiencias Narrativas</w:t>
      </w:r>
    </w:p>
    <w:p w:rsidR="00000000" w:rsidDel="00000000" w:rsidP="00000000" w:rsidRDefault="00000000" w:rsidRPr="00000000" w14:paraId="0000002C">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Desde que era pequeña mi mamá me cantaba por los noches, y me contaba cuentos de fantasías como el de los conejitos, ricitos de oro, la gallinita y el trigo, en fin cuentos que a ella una vez le contaron y han ido pasando de generación en generación, a esa edad lo pude ver como algo de entretenimiento, o como una estrategia para tranquilizarme, pero al entrar a preescolar las educadoras también narraban historias y era interesante escucharlas, además cantaban algunas canciones y hacíamos los movimientos, pero de igual forma mi concepto al escuchar; te voy a leer un cuento, o vamos a cantar una canción, era sólo como un pasatiempo, algo que se hacía cuando ya no había alguna otra actividad planeada. </w:t>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ahora que estoy con más conocimiento y un poco más preparada me doy cuenta los grandes aprendizajes y las habilidades que desarrolla la literatura en preescolar, López (2016), en su libro arte y juego en los pequeños, menciona que los niños desde edad muy temprana ya tienen contacto con la literatura y esto ocurre desde que escuchan la voz de su familia más cercana, el canto, observan imágenes y escuchan el cuento, y como lo mencioné a un principio, tal vez pensamos que es sólo por diversión, pero no es así, el hecho de brindarles estas oportunidades estamos permitiendo que tengan un gran acercamiento y amor por querer descubrir el mundo e imaginar su propio universo. </w:t>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en algunas de las prácticas tuve la oportunidad de narrar el cuento de Blanca Nieves y los siete enanitos, narrar no es algo muy sencillo y menos cuando va dirigido a un público infantil, como bien afirma Bruner (1998), narrar es una capacidad de funcionamiento cognitivo, como un modo de pensamiento caracterizado por una forma de ordenar experiencias y de conocer, con esto es necesario que como narrador conozcamos la historia, recuerdo que al relatar el cuento antes mencionado, y jugar con la modulación de la voz, ayudó a que los pupilos se mostraran atentos, y hubo comentarios sobre las emociones que sintieron cuando la bruja le daba la manzana al personaje principal, este cuento les ayudó a poner en juego su imaginación, en otro momento les presenté el cuento de los tres cerditos, y hubo participación, sin embargo como ya lo conocían no hubo mucho entusiasmo, comparado con el primer cuento.</w:t>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 lo anterior quiero decir, que la variedad de libros que como educadora proporciones a la comunidad estudiantil puede ser un gran cambio, es bueno presentarles contenido de fantasía pero también sobre la realidad, cuentos que aún no conocen y pueden despertar su curiosidad. Asimismo Colomer (2012), enfatiza que la literatura sirve desde el poder de la palabra hasta para conocer la identidad, les ayuda a descubrir, aprenden reglas, conocen mundos alternativos, juegos de palabras, les ayuda a situarse, a ponerse en lugar de los personas y tener empatía, a tener mejor memoria, a concentrarse y todo a tener imaginación, imaginar con solo escuchar. </w:t>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Darles oportunidad de que modifiquen el cuento es sin duda una puerta que los llevará a expresar su máxima imaginación y creatividad, como practicante en algunas ocasiones cometía el error de sólo cuestionarlos sobré lo que pasó en el cuento, pero no les daba la oportunidad de cambiar personajes, de cambiar situaciones, papeles, y me doy cuenta que estaba limitando la gran capacidad que tiene cada alumno, desde la imaginación, hasta saber escuchar y hablar. </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 duda la narrativa es un arma con mucho valor para el aprendizaje del pupilo, es cuestión de usar estrategias, como el uso de algunas imágenes como apoyo de texto, realizar la voz del personaje, el espacio en donde los ubiques, para que ellos se muestren cómodos y presenten atención, y sobre todo participen y no tengan miedo de expresarse.</w:t>
      </w:r>
    </w:p>
    <w:p w:rsidR="00000000" w:rsidDel="00000000" w:rsidP="00000000" w:rsidRDefault="00000000" w:rsidRPr="00000000" w14:paraId="00000037">
      <w:pPr>
        <w:spacing w:after="0" w:line="36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Para terminar con este escrito puede decir que desde pequeños estamos inmersos en un mundo literario, y esto nos ayuda a desarrollar habilidades, es importante variar el contenido y permitir que cada alumno exprese sus ideas y eche a valor su imaginación, por otra parte como narradores de cuentos hay que saber interpretar el papel de cada personaje y despertar el interés de los alumnos por saber que más sigue o que va a pasar, animarlos a que ellos modifiquen lo sucedido y no tengan miedo de pasar y platicarlo con los demás. </w:t>
      </w:r>
    </w:p>
    <w:p w:rsidR="00000000" w:rsidDel="00000000" w:rsidP="00000000" w:rsidRDefault="00000000" w:rsidRPr="00000000" w14:paraId="0000003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 Bibliográfica:</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Bruner, Jerome.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Realidad mental y mundos posibles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(España): Gedisa.</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Colomer, T.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Literatura infantil y alfabetización inicial: Instituto Nacional de Formación Docente.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España. </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López, M. (2016).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Arte y juego en los niños pequeños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Metáforas del vivir.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https://conafecto.conafe.gob.mx/los-expertos-opinan/primerainfancia/pdf/arte-juego-niños-pequenos.pdf</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spacing w:after="0" w:line="360" w:lineRule="auto"/>
        <w:rPr>
          <w:rFonts w:ascii="Abadi" w:cs="Abadi" w:eastAsia="Abadi" w:hAnsi="Abadi"/>
          <w:sz w:val="24"/>
          <w:szCs w:val="24"/>
        </w:rPr>
      </w:pPr>
      <w:r w:rsidDel="00000000" w:rsidR="00000000" w:rsidRPr="00000000">
        <w:rPr>
          <w:rtl w:val="0"/>
        </w:rPr>
      </w:r>
    </w:p>
    <w:p w:rsidR="00000000" w:rsidDel="00000000" w:rsidP="00000000" w:rsidRDefault="00000000" w:rsidRPr="00000000" w14:paraId="00000040">
      <w:pPr>
        <w:spacing w:after="0" w:line="360" w:lineRule="auto"/>
        <w:jc w:val="center"/>
        <w:rPr>
          <w:rFonts w:ascii="Abadi" w:cs="Abadi" w:eastAsia="Abadi" w:hAnsi="Abadi"/>
          <w:b w:val="1"/>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Abadi" w:cs="Abadi" w:eastAsia="Abadi" w:hAnsi="Abadi"/>
          <w:b w:val="1"/>
          <w:sz w:val="24"/>
          <w:szCs w:val="24"/>
        </w:rPr>
      </w:pPr>
      <w:r w:rsidDel="00000000" w:rsidR="00000000" w:rsidRPr="00000000">
        <w:rPr>
          <w:rtl w:val="0"/>
        </w:rPr>
      </w:r>
    </w:p>
    <w:p w:rsidR="00000000" w:rsidDel="00000000" w:rsidP="00000000" w:rsidRDefault="00000000" w:rsidRPr="00000000" w14:paraId="00000042">
      <w:pPr>
        <w:spacing w:after="0" w:line="360" w:lineRule="auto"/>
        <w:rPr>
          <w:rFonts w:ascii="Abadi" w:cs="Abadi" w:eastAsia="Abadi" w:hAnsi="Abadi"/>
          <w:b w:val="1"/>
          <w:sz w:val="24"/>
          <w:szCs w:val="24"/>
        </w:rPr>
        <w:sectPr>
          <w:pgSz w:h="15840" w:w="12240" w:orient="portrait"/>
          <w:pgMar w:bottom="1418" w:top="1418" w:left="1418" w:right="1418" w:header="709" w:footer="709"/>
          <w:pgNumType w:start="1"/>
        </w:sectPr>
      </w:pPr>
      <w:r w:rsidDel="00000000" w:rsidR="00000000" w:rsidRPr="00000000">
        <w:rPr>
          <w:rtl w:val="0"/>
        </w:rPr>
      </w:r>
    </w:p>
    <w:p w:rsidR="00000000" w:rsidDel="00000000" w:rsidP="00000000" w:rsidRDefault="00000000" w:rsidRPr="00000000" w14:paraId="00000043">
      <w:pPr>
        <w:spacing w:after="0" w:line="240" w:lineRule="auto"/>
        <w:rPr>
          <w:rFonts w:ascii="Abadi" w:cs="Abadi" w:eastAsia="Abadi" w:hAnsi="Abadi"/>
          <w:sz w:val="24"/>
          <w:szCs w:val="24"/>
        </w:rPr>
      </w:pPr>
      <w:r w:rsidDel="00000000" w:rsidR="00000000" w:rsidRPr="00000000">
        <w:rPr>
          <w:rtl w:val="0"/>
        </w:rPr>
      </w:r>
    </w:p>
    <w:p w:rsidR="00000000" w:rsidDel="00000000" w:rsidP="00000000" w:rsidRDefault="00000000" w:rsidRPr="00000000" w14:paraId="00000044">
      <w:pPr>
        <w:spacing w:after="0" w:line="240" w:lineRule="auto"/>
        <w:jc w:val="center"/>
        <w:rPr>
          <w:rFonts w:ascii="Abadi" w:cs="Abadi" w:eastAsia="Abadi" w:hAnsi="Abadi"/>
          <w:sz w:val="24"/>
          <w:szCs w:val="24"/>
        </w:rPr>
      </w:pPr>
      <w:r w:rsidDel="00000000" w:rsidR="00000000" w:rsidRPr="00000000">
        <w:rPr>
          <w:rFonts w:ascii="Abadi" w:cs="Abadi" w:eastAsia="Abadi" w:hAnsi="Abadi"/>
          <w:sz w:val="24"/>
          <w:szCs w:val="24"/>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1262455</wp:posOffset>
            </wp:positionH>
            <wp:positionV relativeFrom="paragraph">
              <wp:posOffset>-309613</wp:posOffset>
            </wp:positionV>
            <wp:extent cx="1153160" cy="821690"/>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53160" cy="821690"/>
                    </a:xfrm>
                    <a:prstGeom prst="rect"/>
                    <a:ln/>
                  </pic:spPr>
                </pic:pic>
              </a:graphicData>
            </a:graphic>
          </wp:anchor>
        </w:drawing>
      </w:r>
    </w:p>
    <w:p w:rsidR="00000000" w:rsidDel="00000000" w:rsidP="00000000" w:rsidRDefault="00000000" w:rsidRPr="00000000" w14:paraId="00000045">
      <w:pPr>
        <w:spacing w:after="0" w:line="240" w:lineRule="auto"/>
        <w:jc w:val="center"/>
        <w:rPr>
          <w:i w:val="1"/>
          <w:sz w:val="24"/>
          <w:szCs w:val="24"/>
        </w:rPr>
      </w:pPr>
      <w:r w:rsidDel="00000000" w:rsidR="00000000" w:rsidRPr="00000000">
        <w:rPr>
          <w:i w:val="1"/>
          <w:sz w:val="24"/>
          <w:szCs w:val="24"/>
          <w:rtl w:val="0"/>
        </w:rPr>
        <w:t xml:space="preserve">CURSO CREACIÓN LITERARIA</w:t>
      </w:r>
    </w:p>
    <w:p w:rsidR="00000000" w:rsidDel="00000000" w:rsidP="00000000" w:rsidRDefault="00000000" w:rsidRPr="00000000" w14:paraId="00000046">
      <w:pPr>
        <w:spacing w:after="0" w:line="240"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7">
      <w:pPr>
        <w:spacing w:after="0" w:line="240" w:lineRule="auto"/>
        <w:jc w:val="center"/>
        <w:rPr>
          <w:b w:val="1"/>
        </w:rPr>
      </w:pPr>
      <w:r w:rsidDel="00000000" w:rsidR="00000000" w:rsidRPr="00000000">
        <w:rPr>
          <w:rFonts w:ascii="Arial" w:cs="Arial" w:eastAsia="Arial" w:hAnsi="Arial"/>
          <w:sz w:val="20"/>
          <w:szCs w:val="20"/>
          <w:rtl w:val="0"/>
        </w:rPr>
        <w:t xml:space="preserve">La conciencia de la escritura como base para la creación</w:t>
      </w:r>
      <w:r w:rsidDel="00000000" w:rsidR="00000000" w:rsidRPr="00000000">
        <w:rPr>
          <w:rtl w:val="0"/>
        </w:rPr>
      </w:r>
    </w:p>
    <w:p w:rsidR="00000000" w:rsidDel="00000000" w:rsidP="00000000" w:rsidRDefault="00000000" w:rsidRPr="00000000" w14:paraId="00000048">
      <w:pPr>
        <w:ind w:left="2410" w:firstLine="0"/>
        <w:jc w:val="center"/>
        <w:rPr/>
      </w:pPr>
      <w:r w:rsidDel="00000000" w:rsidR="00000000" w:rsidRPr="00000000">
        <w:rPr>
          <w:rtl w:val="0"/>
        </w:rPr>
        <w:t xml:space="preserve">EVIDENCIA DE LA PRIMERA UNIDAD: Texto expositivo- explicativo en el que abordan la experiencia de la narrativa a partir de identificar elementos de diferente orden como: recursos literarios, procesos de organización de un texto, simbolización de la experiencia, entre otros.</w:t>
      </w:r>
    </w:p>
    <w:tbl>
      <w:tblPr>
        <w:tblStyle w:val="Table1"/>
        <w:tblW w:w="11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4"/>
        <w:tblGridChange w:id="0">
          <w:tblGrid>
            <w:gridCol w:w="11194"/>
          </w:tblGrid>
        </w:tblGridChange>
      </w:tblGrid>
      <w:tr>
        <w:tc>
          <w:tcPr/>
          <w:p w:rsidR="00000000" w:rsidDel="00000000" w:rsidP="00000000" w:rsidRDefault="00000000" w:rsidRPr="00000000" w14:paraId="0000004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Competencias de la Unidad 1</w:t>
            </w:r>
          </w:p>
          <w:p w:rsidR="00000000" w:rsidDel="00000000" w:rsidP="00000000" w:rsidRDefault="00000000" w:rsidRPr="00000000" w14:paraId="0000004A">
            <w:pPr>
              <w:ind w:left="720" w:firstLine="0"/>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4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Plantea las necesidades formativas de los alumnos de acuerdo con los procesos cognitivos implícitos en el desarrollo del lenguaje oral y escrito.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Integra recursos de la investigación educativa para enriquecer su práctica profesional, expresando su interés por el conocimiento, la ciencia y la mejora de la educación</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Usa los resultados de la investigación para profundizar en el conocimiento y los procesos de aprendizaje de sus alumnos.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-Utiliza los recursos metodológicos y técnicos de la investigación para explicar, comprender  situaciones educativas y mejorar su docencia.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Emplea los medios tecnológicos y las fuentes de información científicas disponibles para mantenerse actualizado con respecto al desarrollo lingüístico de los alumnos.</w:t>
            </w:r>
            <w:r w:rsidDel="00000000" w:rsidR="00000000" w:rsidRPr="00000000">
              <w:rPr>
                <w:rtl w:val="0"/>
              </w:rPr>
            </w:r>
          </w:p>
        </w:tc>
      </w:tr>
    </w:tbl>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bl>
      <w:tblPr>
        <w:tblStyle w:val="Table2"/>
        <w:tblW w:w="1487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51"/>
        <w:gridCol w:w="2409"/>
        <w:gridCol w:w="2552"/>
        <w:gridCol w:w="2693"/>
        <w:gridCol w:w="2693"/>
        <w:gridCol w:w="2977"/>
        <w:tblGridChange w:id="0">
          <w:tblGrid>
            <w:gridCol w:w="704"/>
            <w:gridCol w:w="851"/>
            <w:gridCol w:w="2409"/>
            <w:gridCol w:w="2552"/>
            <w:gridCol w:w="2693"/>
            <w:gridCol w:w="2693"/>
            <w:gridCol w:w="2977"/>
          </w:tblGrid>
        </w:tblGridChange>
      </w:tblGrid>
      <w:tr>
        <w:tc>
          <w:tcPr>
            <w:gridSpan w:val="7"/>
            <w:vAlign w:val="center"/>
          </w:tcPr>
          <w:p w:rsidR="00000000" w:rsidDel="00000000" w:rsidP="00000000" w:rsidRDefault="00000000" w:rsidRPr="00000000" w14:paraId="0000005A">
            <w:pPr>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5B">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CRITERIOS DE EVALUACIÓN TEXTO EXPOSITIVO/ EXPLICATIVO</w:t>
            </w:r>
          </w:p>
        </w:tc>
      </w:tr>
      <w:tr>
        <w:tc>
          <w:tcPr/>
          <w:p w:rsidR="00000000" w:rsidDel="00000000" w:rsidP="00000000" w:rsidRDefault="00000000" w:rsidRPr="00000000" w14:paraId="00000062">
            <w:pPr>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063">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0</w:t>
            </w:r>
          </w:p>
        </w:tc>
        <w:tc>
          <w:tcPr/>
          <w:p w:rsidR="00000000" w:rsidDel="00000000" w:rsidP="00000000" w:rsidRDefault="00000000" w:rsidRPr="00000000" w14:paraId="00000064">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1</w:t>
            </w:r>
          </w:p>
        </w:tc>
        <w:tc>
          <w:tcPr/>
          <w:p w:rsidR="00000000" w:rsidDel="00000000" w:rsidP="00000000" w:rsidRDefault="00000000" w:rsidRPr="00000000" w14:paraId="00000065">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2</w:t>
            </w:r>
          </w:p>
        </w:tc>
        <w:tc>
          <w:tcPr/>
          <w:p w:rsidR="00000000" w:rsidDel="00000000" w:rsidP="00000000" w:rsidRDefault="00000000" w:rsidRPr="00000000" w14:paraId="00000066">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3</w:t>
            </w:r>
          </w:p>
        </w:tc>
        <w:tc>
          <w:tcPr/>
          <w:p w:rsidR="00000000" w:rsidDel="00000000" w:rsidP="00000000" w:rsidRDefault="00000000" w:rsidRPr="00000000" w14:paraId="00000067">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4</w:t>
            </w:r>
          </w:p>
        </w:tc>
        <w:tc>
          <w:tcPr/>
          <w:p w:rsidR="00000000" w:rsidDel="00000000" w:rsidP="00000000" w:rsidRDefault="00000000" w:rsidRPr="00000000" w14:paraId="00000068">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5</w:t>
            </w:r>
          </w:p>
        </w:tc>
      </w:tr>
      <w:tr>
        <w:trPr>
          <w:trHeight w:val="1134" w:hRule="atLeast"/>
        </w:trPr>
        <w:tc>
          <w:tcPr/>
          <w:p w:rsidR="00000000" w:rsidDel="00000000" w:rsidP="00000000" w:rsidRDefault="00000000" w:rsidRPr="00000000" w14:paraId="00000069">
            <w:pPr>
              <w:ind w:left="113" w:right="113" w:firstLine="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ADECUACIÓN A LA SITUACIÓN</w:t>
            </w:r>
          </w:p>
          <w:p w:rsidR="00000000" w:rsidDel="00000000" w:rsidP="00000000" w:rsidRDefault="00000000" w:rsidRPr="00000000" w14:paraId="0000006A">
            <w:pPr>
              <w:ind w:left="113" w:right="113" w:firstLine="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DE COMUNICACIÓN</w:t>
            </w:r>
          </w:p>
          <w:p w:rsidR="00000000" w:rsidDel="00000000" w:rsidP="00000000" w:rsidRDefault="00000000" w:rsidRPr="00000000" w14:paraId="0000006B">
            <w:pPr>
              <w:ind w:left="113" w:right="113" w:firstLine="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COMPETENCIA SOCIOLINGÜÍSTICA</w:t>
            </w:r>
          </w:p>
        </w:tc>
        <w:tc>
          <w:tcPr>
            <w:vMerge w:val="restart"/>
          </w:tcPr>
          <w:p w:rsidR="00000000" w:rsidDel="00000000" w:rsidP="00000000" w:rsidRDefault="00000000" w:rsidRPr="00000000" w14:paraId="0000006C">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D">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E">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F">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0">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1">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2">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3">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4">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5">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6">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7">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8">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9">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A">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B">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C">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D">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E">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7F">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0">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1">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2">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3">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4">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5">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6">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7">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8">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9">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A">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Texto que tengan menos de 30 palabras</w:t>
            </w:r>
          </w:p>
          <w:p w:rsidR="00000000" w:rsidDel="00000000" w:rsidP="00000000" w:rsidRDefault="00000000" w:rsidRPr="00000000" w14:paraId="0000008B">
            <w:pPr>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8C">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Texto sin sentido, o tan pobre que no permite valorar los criterios y no llega al nivel 1.</w:t>
            </w:r>
          </w:p>
        </w:tc>
        <w:tc>
          <w:tcPr/>
          <w:p w:rsidR="00000000" w:rsidDel="00000000" w:rsidP="00000000" w:rsidRDefault="00000000" w:rsidRPr="00000000" w14:paraId="0000008D">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8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no es una exposición/explicación.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8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-Pobre desarrollo el tema propuesto o no se ajusta a la consigna. </w:t>
            </w:r>
          </w:p>
          <w:p w:rsidR="00000000" w:rsidDel="00000000" w:rsidP="00000000" w:rsidRDefault="00000000" w:rsidRPr="00000000" w14:paraId="00000090">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-Registro con expresiones coloquiales o vulgarismos que, a veces, resulta difícil de entender. Abundancia de rasgos propios de la lengua oral. </w:t>
            </w:r>
          </w:p>
          <w:p w:rsidR="00000000" w:rsidDel="00000000" w:rsidP="00000000" w:rsidRDefault="00000000" w:rsidRPr="00000000" w14:paraId="00000091">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2">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-Punto de vista totalmente subjetivo e inadecuado para el desarrollo de la información.</w:t>
            </w:r>
          </w:p>
        </w:tc>
        <w:tc>
          <w:tcPr/>
          <w:p w:rsidR="00000000" w:rsidDel="00000000" w:rsidP="00000000" w:rsidRDefault="00000000" w:rsidRPr="00000000" w14:paraId="00000093">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es una exposición/ explicación pero no desarrolla el tema propuesto.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Fonts w:ascii="Arial Narrow" w:cs="Arial Narrow" w:eastAsia="Arial Narrow" w:hAnsi="Arial Narrow"/>
                <w:sz w:val="16"/>
                <w:szCs w:val="16"/>
                <w:rtl w:val="0"/>
              </w:rPr>
              <w:t xml:space="preserve">.</w:t>
            </w:r>
          </w:p>
          <w:p w:rsidR="00000000" w:rsidDel="00000000" w:rsidP="00000000" w:rsidRDefault="00000000" w:rsidRPr="00000000" w14:paraId="00000095">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-Explicación insuficiente, confusa y con información irrelevante.</w:t>
            </w:r>
          </w:p>
          <w:p w:rsidR="00000000" w:rsidDel="00000000" w:rsidP="00000000" w:rsidRDefault="00000000" w:rsidRPr="00000000" w14:paraId="0000009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-Registro inapropiado con expresiones coloquiales o vulgarismos. Aparecen algunos rasgos propios de la lengua oral. </w:t>
            </w:r>
          </w:p>
          <w:p w:rsidR="00000000" w:rsidDel="00000000" w:rsidP="00000000" w:rsidRDefault="00000000" w:rsidRPr="00000000" w14:paraId="00000098">
            <w:pP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 </w:t>
            </w:r>
          </w:p>
          <w:p w:rsidR="00000000" w:rsidDel="00000000" w:rsidP="00000000" w:rsidRDefault="00000000" w:rsidRPr="00000000" w14:paraId="00000099">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hay un punto de vista objetivo en la presentación de la información. </w:t>
            </w:r>
          </w:p>
          <w:p w:rsidR="00000000" w:rsidDel="00000000" w:rsidP="00000000" w:rsidRDefault="00000000" w:rsidRPr="00000000" w14:paraId="0000009A">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-Se mezclan opinión e información.</w:t>
            </w:r>
          </w:p>
          <w:p w:rsidR="00000000" w:rsidDel="00000000" w:rsidP="00000000" w:rsidRDefault="00000000" w:rsidRPr="00000000" w14:paraId="0000009B">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-Predomina el uso de la 1ª persona verbal.</w:t>
            </w:r>
          </w:p>
        </w:tc>
        <w:tc>
          <w:tcPr/>
          <w:p w:rsidR="00000000" w:rsidDel="00000000" w:rsidP="00000000" w:rsidRDefault="00000000" w:rsidRPr="00000000" w14:paraId="0000009C">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es una exposición/explicación. Desarrolla el tema propuesto.</w:t>
            </w:r>
          </w:p>
          <w:p w:rsidR="00000000" w:rsidDel="00000000" w:rsidP="00000000" w:rsidRDefault="00000000" w:rsidRPr="00000000" w14:paraId="0000009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Pertinencia del tema. </w:t>
            </w:r>
            <w:r w:rsidDel="00000000" w:rsidR="00000000" w:rsidRPr="00000000">
              <w:rPr>
                <w:rtl w:val="0"/>
              </w:rPr>
            </w:r>
          </w:p>
          <w:p w:rsidR="00000000" w:rsidDel="00000000" w:rsidP="00000000" w:rsidRDefault="00000000" w:rsidRPr="00000000" w14:paraId="0000009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-Explicación suficiente y, en general, con información relevante sobre el tema. </w:t>
            </w:r>
          </w:p>
          <w:p w:rsidR="00000000" w:rsidDel="00000000" w:rsidP="00000000" w:rsidRDefault="00000000" w:rsidRPr="00000000" w14:paraId="000000A0">
            <w:pP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Registro lingüístico:</w:t>
            </w:r>
          </w:p>
          <w:p w:rsidR="00000000" w:rsidDel="00000000" w:rsidP="00000000" w:rsidRDefault="00000000" w:rsidRPr="00000000" w14:paraId="000000A1">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-Registro formal, aunque, a veces, puede aparecer alguna expresión más coloquial. </w:t>
            </w:r>
          </w:p>
          <w:p w:rsidR="00000000" w:rsidDel="00000000" w:rsidP="00000000" w:rsidRDefault="00000000" w:rsidRPr="00000000" w14:paraId="000000A2">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3">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la información se desarrolla de manera objetiva, aunque a veces se advierte cierta subjetivad o implicación personal, aunque claramente diferenciada.</w:t>
            </w:r>
          </w:p>
          <w:p w:rsidR="00000000" w:rsidDel="00000000" w:rsidP="00000000" w:rsidRDefault="00000000" w:rsidRPr="00000000" w14:paraId="000000A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-Predomina el uso de la 3ª persona verbal.</w:t>
            </w:r>
          </w:p>
        </w:tc>
        <w:tc>
          <w:tcPr/>
          <w:p w:rsidR="00000000" w:rsidDel="00000000" w:rsidP="00000000" w:rsidRDefault="00000000" w:rsidRPr="00000000" w14:paraId="000000A5">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tl w:val="0"/>
              </w:rPr>
            </w:r>
          </w:p>
          <w:p w:rsidR="00000000" w:rsidDel="00000000" w:rsidP="00000000" w:rsidRDefault="00000000" w:rsidRPr="00000000" w14:paraId="000000A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El texto es una exposición/explicación. Presenta sus argumentos a  partir del tema investigado .</w:t>
            </w:r>
          </w:p>
          <w:p w:rsidR="00000000" w:rsidDel="00000000" w:rsidP="00000000" w:rsidRDefault="00000000" w:rsidRPr="00000000" w14:paraId="000000A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tl w:val="0"/>
              </w:rPr>
            </w:r>
          </w:p>
          <w:p w:rsidR="00000000" w:rsidDel="00000000" w:rsidP="00000000" w:rsidRDefault="00000000" w:rsidRPr="00000000" w14:paraId="000000A8">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Adecuada explicación sobre el tema. Información relevante que se sustenta en datos. </w:t>
            </w: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9">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En general usa un registro formal. </w:t>
            </w:r>
            <w:r w:rsidDel="00000000" w:rsidR="00000000" w:rsidRPr="00000000">
              <w:rPr>
                <w:rFonts w:ascii="Arial Narrow" w:cs="Arial Narrow" w:eastAsia="Arial Narrow" w:hAnsi="Arial Narrow"/>
                <w:b w:val="1"/>
                <w:sz w:val="16"/>
                <w:szCs w:val="16"/>
                <w:rtl w:val="0"/>
              </w:rPr>
              <w:t xml:space="preserve">Objetividad en el desarrollo del tema:</w:t>
            </w:r>
            <w:r w:rsidDel="00000000" w:rsidR="00000000" w:rsidRPr="00000000">
              <w:rPr>
                <w:rtl w:val="0"/>
              </w:rPr>
            </w:r>
          </w:p>
          <w:p w:rsidR="00000000" w:rsidDel="00000000" w:rsidP="00000000" w:rsidRDefault="00000000" w:rsidRPr="00000000" w14:paraId="000000AA">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-En general, mantiene un punto de vista objetivo. -Diferencia entre información y opinión. -La 3ª persona verbal se mantiene a lo largo del texto.</w:t>
            </w:r>
          </w:p>
        </w:tc>
        <w:tc>
          <w:tcPr/>
          <w:p w:rsidR="00000000" w:rsidDel="00000000" w:rsidP="00000000" w:rsidRDefault="00000000" w:rsidRPr="00000000" w14:paraId="000000AB">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C">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texto es una exposición/explicación. Presenta, compara los dos modelos de móvil y saca conclusiones.</w:t>
            </w:r>
          </w:p>
          <w:p w:rsidR="00000000" w:rsidDel="00000000" w:rsidP="00000000" w:rsidRDefault="00000000" w:rsidRPr="00000000" w14:paraId="000000A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-Buen desarrollo del tema. Presenta información relevante sustentada en datos concretos. -Extrae conclusiones lógicas. </w:t>
            </w: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-Registro formal. El esperable en este tipo de texto y destinatario. </w:t>
            </w:r>
          </w:p>
          <w:p w:rsidR="00000000" w:rsidDel="00000000" w:rsidP="00000000" w:rsidRDefault="00000000" w:rsidRPr="00000000" w14:paraId="000000B0">
            <w:pP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 </w:t>
            </w:r>
          </w:p>
          <w:p w:rsidR="00000000" w:rsidDel="00000000" w:rsidP="00000000" w:rsidRDefault="00000000" w:rsidRPr="00000000" w14:paraId="000000B1">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-Mantiene un punto de vista objetivo en la presentación de la información.</w:t>
            </w:r>
          </w:p>
          <w:p w:rsidR="00000000" w:rsidDel="00000000" w:rsidP="00000000" w:rsidRDefault="00000000" w:rsidRPr="00000000" w14:paraId="000000B2">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Clara diferenciación entre información y opinión.</w:t>
            </w:r>
          </w:p>
        </w:tc>
      </w:tr>
      <w:tr>
        <w:trPr>
          <w:trHeight w:val="1134" w:hRule="atLeast"/>
        </w:trPr>
        <w:tc>
          <w:tcPr/>
          <w:p w:rsidR="00000000" w:rsidDel="00000000" w:rsidP="00000000" w:rsidRDefault="00000000" w:rsidRPr="00000000" w14:paraId="000000B3">
            <w:pPr>
              <w:ind w:left="113" w:right="113" w:firstLine="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COHERENCIA Y COHESIÓN TEXTUAL COMPETENCIA DISCURSIVA</w:t>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0B5">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tl w:val="0"/>
              </w:rPr>
            </w:r>
          </w:p>
          <w:p w:rsidR="00000000" w:rsidDel="00000000" w:rsidP="00000000" w:rsidRDefault="00000000" w:rsidRPr="00000000" w14:paraId="000000B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-La información es repetitiva, incoherente.</w:t>
            </w:r>
          </w:p>
          <w:p w:rsidR="00000000" w:rsidDel="00000000" w:rsidP="00000000" w:rsidRDefault="00000000" w:rsidRPr="00000000" w14:paraId="000000B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-La falta de información dificulta la comprensión del texto.</w:t>
            </w:r>
          </w:p>
          <w:p w:rsidR="00000000" w:rsidDel="00000000" w:rsidP="00000000" w:rsidRDefault="00000000" w:rsidRPr="00000000" w14:paraId="000000B8">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-El texto no tiene ningún tipo de estructura.</w:t>
            </w:r>
          </w:p>
          <w:p w:rsidR="00000000" w:rsidDel="00000000" w:rsidP="00000000" w:rsidRDefault="00000000" w:rsidRPr="00000000" w14:paraId="000000B9">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Uso de</w:t>
            </w: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organizadores textuales y conectores: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A">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No hay organizadores textuales o se usan de manera inadecuada.</w:t>
            </w:r>
          </w:p>
        </w:tc>
        <w:tc>
          <w:tcPr/>
          <w:p w:rsidR="00000000" w:rsidDel="00000000" w:rsidP="00000000" w:rsidRDefault="00000000" w:rsidRPr="00000000" w14:paraId="000000BB">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C">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información no progresa y, a veces, es repetitiva e incoherente </w:t>
            </w:r>
          </w:p>
          <w:p w:rsidR="00000000" w:rsidDel="00000000" w:rsidP="00000000" w:rsidRDefault="00000000" w:rsidRPr="00000000" w14:paraId="000000B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texto es incompleto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estructura es confusa o difícil de percibir. No es la de un texto expositivo/explicativo. Falta alguno de los apartados propuestos. </w:t>
            </w:r>
          </w:p>
          <w:p w:rsidR="00000000" w:rsidDel="00000000" w:rsidP="00000000" w:rsidRDefault="00000000" w:rsidRPr="00000000" w14:paraId="000000BF">
            <w:pP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Uso de organizadores textuales y conectores:</w:t>
            </w:r>
          </w:p>
          <w:p w:rsidR="00000000" w:rsidDel="00000000" w:rsidP="00000000" w:rsidRDefault="00000000" w:rsidRPr="00000000" w14:paraId="000000C0">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 </w:t>
            </w:r>
            <w:r w:rsidDel="00000000" w:rsidR="00000000" w:rsidRPr="00000000">
              <w:rPr>
                <w:rFonts w:ascii="Arial Narrow" w:cs="Arial Narrow" w:eastAsia="Arial Narrow" w:hAnsi="Arial Narrow"/>
                <w:sz w:val="16"/>
                <w:szCs w:val="16"/>
                <w:rtl w:val="0"/>
              </w:rPr>
              <w:t xml:space="preserve">- Hay pocos organizadores textuales o utilizados de manera inadecuada.</w:t>
            </w:r>
          </w:p>
        </w:tc>
        <w:tc>
          <w:tcPr/>
          <w:p w:rsidR="00000000" w:rsidDel="00000000" w:rsidP="00000000" w:rsidRDefault="00000000" w:rsidRPr="00000000" w14:paraId="000000C1">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2">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información, en general, progresa adecuadamente. </w:t>
            </w:r>
          </w:p>
          <w:p w:rsidR="00000000" w:rsidDel="00000000" w:rsidP="00000000" w:rsidRDefault="00000000" w:rsidRPr="00000000" w14:paraId="000000C3">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el texto se percibe como una unidad.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-Se aprecia la estructura de un texto expositivo/explicativo. </w:t>
            </w:r>
          </w:p>
          <w:p w:rsidR="00000000" w:rsidDel="00000000" w:rsidP="00000000" w:rsidRDefault="00000000" w:rsidRPr="00000000" w14:paraId="000000C5">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-Presencia y desarrollo de tres apartados: presentación, desarrollo y conclusiones.</w:t>
            </w:r>
          </w:p>
          <w:p w:rsidR="00000000" w:rsidDel="00000000" w:rsidP="00000000" w:rsidRDefault="00000000" w:rsidRPr="00000000" w14:paraId="000000C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-En general, las ideas se organizan en párrafos. </w:t>
            </w:r>
            <w:r w:rsidDel="00000000" w:rsidR="00000000" w:rsidRPr="00000000">
              <w:rPr>
                <w:rFonts w:ascii="Arial Narrow" w:cs="Arial Narrow" w:eastAsia="Arial Narrow" w:hAnsi="Arial Narrow"/>
                <w:b w:val="1"/>
                <w:sz w:val="16"/>
                <w:szCs w:val="16"/>
                <w:rtl w:val="0"/>
              </w:rPr>
              <w:t xml:space="preserve">Uso de organizadores textuales y conectores: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-Uso de algún organizador textual o conector.</w:t>
            </w:r>
          </w:p>
        </w:tc>
        <w:tc>
          <w:tcPr/>
          <w:p w:rsidR="00000000" w:rsidDel="00000000" w:rsidP="00000000" w:rsidRDefault="00000000" w:rsidRPr="00000000" w14:paraId="000000C8">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tl w:val="0"/>
              </w:rPr>
            </w:r>
          </w:p>
          <w:p w:rsidR="00000000" w:rsidDel="00000000" w:rsidP="00000000" w:rsidRDefault="00000000" w:rsidRPr="00000000" w14:paraId="000000C9">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-La información progresa adecuadamente. </w:t>
            </w:r>
          </w:p>
          <w:p w:rsidR="00000000" w:rsidDel="00000000" w:rsidP="00000000" w:rsidRDefault="00000000" w:rsidRPr="00000000" w14:paraId="000000CA">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se percibe como una unidad. No hay incoherencias ni contradicciones.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tl w:val="0"/>
              </w:rPr>
            </w:r>
          </w:p>
          <w:p w:rsidR="00000000" w:rsidDel="00000000" w:rsidP="00000000" w:rsidRDefault="00000000" w:rsidRPr="00000000" w14:paraId="000000CB">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Clara estructura de un texto expositivo/explicativo. -Presencia y desarrollo claramente diferenciado de tres apartados: presentación, desarrollo y conclusiones. </w:t>
            </w:r>
          </w:p>
          <w:p w:rsidR="00000000" w:rsidDel="00000000" w:rsidP="00000000" w:rsidRDefault="00000000" w:rsidRPr="00000000" w14:paraId="000000CC">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-Las ideas o partes del texto aparecen claramente diferenciadas en párrafos. </w:t>
            </w:r>
          </w:p>
          <w:p w:rsidR="00000000" w:rsidDel="00000000" w:rsidP="00000000" w:rsidRDefault="00000000" w:rsidRPr="00000000" w14:paraId="000000CD">
            <w:pPr>
              <w:rPr>
                <w:rFonts w:ascii="Arial Narrow" w:cs="Arial Narrow" w:eastAsia="Arial Narrow" w:hAnsi="Arial Narrow"/>
                <w:b w:val="1"/>
                <w:sz w:val="16"/>
                <w:szCs w:val="16"/>
              </w:rPr>
            </w:pPr>
            <w:r w:rsidDel="00000000" w:rsidR="00000000" w:rsidRPr="00000000">
              <w:rPr>
                <w:rFonts w:ascii="Arial Narrow" w:cs="Arial Narrow" w:eastAsia="Arial Narrow" w:hAnsi="Arial Narrow"/>
                <w:sz w:val="16"/>
                <w:szCs w:val="16"/>
                <w:rtl w:val="0"/>
              </w:rPr>
              <w:t xml:space="preserve">-El texto tiene título reformulado o nuevo. </w:t>
            </w:r>
            <w:r w:rsidDel="00000000" w:rsidR="00000000" w:rsidRPr="00000000">
              <w:rPr>
                <w:rFonts w:ascii="Arial Narrow" w:cs="Arial Narrow" w:eastAsia="Arial Narrow" w:hAnsi="Arial Narrow"/>
                <w:b w:val="1"/>
                <w:sz w:val="16"/>
                <w:szCs w:val="16"/>
                <w:rtl w:val="0"/>
              </w:rPr>
              <w:t xml:space="preserve">Uso de organizadores textuales y conectores:</w:t>
            </w:r>
          </w:p>
          <w:p w:rsidR="00000000" w:rsidDel="00000000" w:rsidP="00000000" w:rsidRDefault="00000000" w:rsidRPr="00000000" w14:paraId="000000C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-A veces se utilizan organizadores textuales y conectores.</w:t>
            </w:r>
          </w:p>
        </w:tc>
        <w:tc>
          <w:tcPr/>
          <w:p w:rsidR="00000000" w:rsidDel="00000000" w:rsidP="00000000" w:rsidRDefault="00000000" w:rsidRPr="00000000" w14:paraId="000000CF">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D0">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información progresa adecuadamente. </w:t>
            </w:r>
          </w:p>
          <w:p w:rsidR="00000000" w:rsidDel="00000000" w:rsidP="00000000" w:rsidRDefault="00000000" w:rsidRPr="00000000" w14:paraId="000000D1">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se percibe como una unidad.</w:t>
            </w:r>
          </w:p>
          <w:p w:rsidR="00000000" w:rsidDel="00000000" w:rsidP="00000000" w:rsidRDefault="00000000" w:rsidRPr="00000000" w14:paraId="000000D2">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-Jerarquiza la información y la desarrolla forma coherente.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D3">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Clara estructura de un texto expositivo/explicativo. </w:t>
            </w:r>
          </w:p>
          <w:p w:rsidR="00000000" w:rsidDel="00000000" w:rsidP="00000000" w:rsidRDefault="00000000" w:rsidRPr="00000000" w14:paraId="000000D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-Presencia y desarrollo diferenciado de tres apartados: presentación de las ideas a desarrollar,  argumentación, ejemplificación y comentarios del tema desarrollado y conclusiones a partir de lo expuesto. </w:t>
            </w:r>
          </w:p>
          <w:p w:rsidR="00000000" w:rsidDel="00000000" w:rsidP="00000000" w:rsidRDefault="00000000" w:rsidRPr="00000000" w14:paraId="000000D5">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-Cada párrafo desarrolla una idea principal. </w:t>
            </w:r>
          </w:p>
          <w:p w:rsidR="00000000" w:rsidDel="00000000" w:rsidP="00000000" w:rsidRDefault="00000000" w:rsidRPr="00000000" w14:paraId="000000D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-Propone un nuevo título. </w:t>
            </w:r>
          </w:p>
          <w:p w:rsidR="00000000" w:rsidDel="00000000" w:rsidP="00000000" w:rsidRDefault="00000000" w:rsidRPr="00000000" w14:paraId="000000D7">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Uso de organizadores textuales y conectores: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D8">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-Se utilizan organizadores textuales y conectores variados.</w:t>
            </w:r>
          </w:p>
        </w:tc>
      </w:tr>
      <w:tr>
        <w:trPr>
          <w:trHeight w:val="1134" w:hRule="atLeast"/>
        </w:trPr>
        <w:tc>
          <w:tcPr/>
          <w:p w:rsidR="00000000" w:rsidDel="00000000" w:rsidP="00000000" w:rsidRDefault="00000000" w:rsidRPr="00000000" w14:paraId="000000D9">
            <w:pPr>
              <w:ind w:left="113" w:right="113" w:firstLine="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CORRECCIÓN LÉXICA, MORFOSINTÁCTICA Y ORTOGRÁFICA COMPETENCIA LINGÜÍSTICA</w:t>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0DB">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DC">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-Evidente falta de vocabulario.</w:t>
            </w:r>
          </w:p>
          <w:p w:rsidR="00000000" w:rsidDel="00000000" w:rsidP="00000000" w:rsidRDefault="00000000" w:rsidRPr="00000000" w14:paraId="000000D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-Frecuentes errores léxicos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tl w:val="0"/>
              </w:rPr>
            </w:r>
          </w:p>
          <w:p w:rsidR="00000000" w:rsidDel="00000000" w:rsidP="00000000" w:rsidRDefault="00000000" w:rsidRPr="00000000" w14:paraId="000000D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-Errores morfosintácticos graves que dificultan la comprensión. </w:t>
            </w:r>
          </w:p>
          <w:p w:rsidR="00000000" w:rsidDel="00000000" w:rsidP="00000000" w:rsidRDefault="00000000" w:rsidRPr="00000000" w14:paraId="000000D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-Sintaxis muy simple y a veces con oraciones incompletas. </w:t>
            </w:r>
          </w:p>
          <w:p w:rsidR="00000000" w:rsidDel="00000000" w:rsidP="00000000" w:rsidRDefault="00000000" w:rsidRPr="00000000" w14:paraId="000000E0">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E1">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-Existen todo tipo de errores ortográficos que dificultan la comprensión del texto. </w:t>
            </w:r>
          </w:p>
          <w:p w:rsidR="00000000" w:rsidDel="00000000" w:rsidP="00000000" w:rsidRDefault="00000000" w:rsidRPr="00000000" w14:paraId="000000E2">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-Uso incorrecto de los signos de puntuación.</w:t>
            </w:r>
          </w:p>
        </w:tc>
        <w:tc>
          <w:tcPr/>
          <w:p w:rsidR="00000000" w:rsidDel="00000000" w:rsidP="00000000" w:rsidRDefault="00000000" w:rsidRPr="00000000" w14:paraId="000000E3">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E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Léxico pobre e impreciso </w:t>
            </w:r>
          </w:p>
          <w:p w:rsidR="00000000" w:rsidDel="00000000" w:rsidP="00000000" w:rsidRDefault="00000000" w:rsidRPr="00000000" w14:paraId="000000E5">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-Algunas incorrecciones léxicas</w:t>
            </w:r>
          </w:p>
          <w:p w:rsidR="00000000" w:rsidDel="00000000" w:rsidP="00000000" w:rsidRDefault="00000000" w:rsidRPr="00000000" w14:paraId="000000E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-Abundan las reiteraciones o las palabras comodín.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E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-Errores morfosintácticos frecuentes. </w:t>
            </w:r>
          </w:p>
          <w:p w:rsidR="00000000" w:rsidDel="00000000" w:rsidP="00000000" w:rsidRDefault="00000000" w:rsidRPr="00000000" w14:paraId="000000E8">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Utiliza mayoritariamente oraciones simples. </w:t>
            </w: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E9">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-Errores ortográficos frecuentes. </w:t>
            </w:r>
          </w:p>
          <w:p w:rsidR="00000000" w:rsidDel="00000000" w:rsidP="00000000" w:rsidRDefault="00000000" w:rsidRPr="00000000" w14:paraId="000000EA">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Uso incorrecto de los signos de puntuación.</w:t>
            </w:r>
          </w:p>
        </w:tc>
        <w:tc>
          <w:tcPr/>
          <w:p w:rsidR="00000000" w:rsidDel="00000000" w:rsidP="00000000" w:rsidRDefault="00000000" w:rsidRPr="00000000" w14:paraId="000000EB">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EC">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léxico es adecuado para el tipo de texto propuesto. </w:t>
            </w:r>
          </w:p>
          <w:p w:rsidR="00000000" w:rsidDel="00000000" w:rsidP="00000000" w:rsidRDefault="00000000" w:rsidRPr="00000000" w14:paraId="000000E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hay demasiadas repeticiones. </w:t>
            </w:r>
          </w:p>
          <w:p w:rsidR="00000000" w:rsidDel="00000000" w:rsidP="00000000" w:rsidRDefault="00000000" w:rsidRPr="00000000" w14:paraId="000000E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-Ausencia de incorrecciones léxicas. </w:t>
            </w:r>
          </w:p>
          <w:p w:rsidR="00000000" w:rsidDel="00000000" w:rsidP="00000000" w:rsidRDefault="00000000" w:rsidRPr="00000000" w14:paraId="000000E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usa en exceso palabras comodín.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F0">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no comete errores morfosintácticos. -Utiliza diferentes tipos de oraciones (no sólo oraciones coordinadas). </w:t>
            </w: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F1">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comete pocas faltas de ortografía. -Usa correctamente la coma y el punto y seguido. </w:t>
            </w:r>
          </w:p>
          <w:p w:rsidR="00000000" w:rsidDel="00000000" w:rsidP="00000000" w:rsidRDefault="00000000" w:rsidRPr="00000000" w14:paraId="000000F2">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utiliza correctamente la tilde en palabras de uso común.</w:t>
            </w:r>
          </w:p>
        </w:tc>
        <w:tc>
          <w:tcPr/>
          <w:p w:rsidR="00000000" w:rsidDel="00000000" w:rsidP="00000000" w:rsidRDefault="00000000" w:rsidRPr="00000000" w14:paraId="000000F3">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tl w:val="0"/>
              </w:rPr>
            </w:r>
          </w:p>
          <w:p w:rsidR="00000000" w:rsidDel="00000000" w:rsidP="00000000" w:rsidRDefault="00000000" w:rsidRPr="00000000" w14:paraId="000000F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léxico es variado sin repeticiones innecesarias. Uso de sinónimos. -Ausencia de vulgarismos o incorrecciones léxicas. -En general, no usa palabras comodín.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F5">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comete errores morfosintácticos. </w:t>
            </w:r>
          </w:p>
          <w:p w:rsidR="00000000" w:rsidDel="00000000" w:rsidP="00000000" w:rsidRDefault="00000000" w:rsidRPr="00000000" w14:paraId="000000F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-Utiliza diferentes tipos de oraciones (coordinación y subordinación). </w:t>
            </w: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F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-Comete pocas faltas de ortografía.</w:t>
            </w:r>
          </w:p>
          <w:p w:rsidR="00000000" w:rsidDel="00000000" w:rsidP="00000000" w:rsidRDefault="00000000" w:rsidRPr="00000000" w14:paraId="000000F8">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-Usa correctamente la coma y el punto y seguido. </w:t>
            </w:r>
          </w:p>
          <w:p w:rsidR="00000000" w:rsidDel="00000000" w:rsidP="00000000" w:rsidRDefault="00000000" w:rsidRPr="00000000" w14:paraId="000000F9">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-Utiliza correctamente la tilde.</w:t>
            </w:r>
          </w:p>
        </w:tc>
        <w:tc>
          <w:tcPr/>
          <w:p w:rsidR="00000000" w:rsidDel="00000000" w:rsidP="00000000" w:rsidRDefault="00000000" w:rsidRPr="00000000" w14:paraId="000000FA">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tl w:val="0"/>
              </w:rPr>
            </w:r>
          </w:p>
          <w:p w:rsidR="00000000" w:rsidDel="00000000" w:rsidP="00000000" w:rsidRDefault="00000000" w:rsidRPr="00000000" w14:paraId="000000FB">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léxico es preciso y variado (presencia de tecnicismo). -Ausencia de vulgarismos o incorrecciones léxicas. </w:t>
            </w:r>
          </w:p>
          <w:p w:rsidR="00000000" w:rsidDel="00000000" w:rsidP="00000000" w:rsidRDefault="00000000" w:rsidRPr="00000000" w14:paraId="000000FC">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usa palabras comodín. Utiliza sinónimos e hiperónimos. </w:t>
            </w:r>
          </w:p>
          <w:p w:rsidR="00000000" w:rsidDel="00000000" w:rsidP="00000000" w:rsidRDefault="00000000" w:rsidRPr="00000000" w14:paraId="000000FD">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tl w:val="0"/>
              </w:rPr>
            </w:r>
          </w:p>
          <w:p w:rsidR="00000000" w:rsidDel="00000000" w:rsidP="00000000" w:rsidRDefault="00000000" w:rsidRPr="00000000" w14:paraId="000000F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-No comete errores morfosintácticos. </w:t>
            </w:r>
          </w:p>
          <w:p w:rsidR="00000000" w:rsidDel="00000000" w:rsidP="00000000" w:rsidRDefault="00000000" w:rsidRPr="00000000" w14:paraId="000000FF">
            <w:pPr>
              <w:rPr>
                <w:rFonts w:ascii="Arial Narrow" w:cs="Arial Narrow" w:eastAsia="Arial Narrow" w:hAnsi="Arial Narrow"/>
                <w:b w:val="1"/>
                <w:sz w:val="16"/>
                <w:szCs w:val="16"/>
              </w:rPr>
            </w:pPr>
            <w:r w:rsidDel="00000000" w:rsidR="00000000" w:rsidRPr="00000000">
              <w:rPr>
                <w:rFonts w:ascii="Arial Narrow" w:cs="Arial Narrow" w:eastAsia="Arial Narrow" w:hAnsi="Arial Narrow"/>
                <w:sz w:val="16"/>
                <w:szCs w:val="16"/>
                <w:rtl w:val="0"/>
              </w:rPr>
              <w:t xml:space="preserve">-Variedad en el uso de diferentes tipos de oraciones. </w:t>
            </w:r>
            <w:r w:rsidDel="00000000" w:rsidR="00000000" w:rsidRPr="00000000">
              <w:rPr>
                <w:rFonts w:ascii="Arial Narrow" w:cs="Arial Narrow" w:eastAsia="Arial Narrow" w:hAnsi="Arial Narrow"/>
                <w:b w:val="1"/>
                <w:sz w:val="16"/>
                <w:szCs w:val="16"/>
                <w:rtl w:val="0"/>
              </w:rPr>
              <w:t xml:space="preserve">Ortografía:</w:t>
            </w:r>
          </w:p>
          <w:p w:rsidR="00000000" w:rsidDel="00000000" w:rsidP="00000000" w:rsidRDefault="00000000" w:rsidRPr="00000000" w14:paraId="00000100">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-Casi no hay faltas de ortografía y ninguna grave.</w:t>
            </w:r>
          </w:p>
          <w:p w:rsidR="00000000" w:rsidDel="00000000" w:rsidP="00000000" w:rsidRDefault="00000000" w:rsidRPr="00000000" w14:paraId="00000101">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-Puntúa adecuadamente</w:t>
            </w:r>
          </w:p>
        </w:tc>
      </w:tr>
    </w:tbl>
    <w:p w:rsidR="00000000" w:rsidDel="00000000" w:rsidP="00000000" w:rsidRDefault="00000000" w:rsidRPr="00000000" w14:paraId="00000102">
      <w:pPr>
        <w:rPr/>
      </w:pPr>
      <w:r w:rsidDel="00000000" w:rsidR="00000000" w:rsidRPr="00000000">
        <w:rPr>
          <w:rtl w:val="0"/>
        </w:rPr>
      </w:r>
    </w:p>
    <w:sectPr>
      <w:type w:val="nextPage"/>
      <w:pgSz w:h="12240" w:w="15840" w:orient="landscape"/>
      <w:pgMar w:bottom="720"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badi"/>
  <w:font w:name="Arial Narrow"/>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conafecto.conafe.gob.mx/los-expertos-opinan/primerainfancia/pdf/arte-juego-ni%C3%B1os-pequen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