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01" w:rsidRDefault="004A6101" w:rsidP="004A6101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48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-303530</wp:posOffset>
            </wp:positionV>
            <wp:extent cx="755015" cy="524510"/>
            <wp:effectExtent l="0" t="0" r="6985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56"/>
          <w:szCs w:val="44"/>
        </w:rPr>
        <w:t>Escuela Normal de Educación Preescolar</w:t>
      </w:r>
    </w:p>
    <w:p w:rsidR="004A6101" w:rsidRDefault="004A6101" w:rsidP="004A6101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color w:val="000000" w:themeColor="text1"/>
          <w:sz w:val="44"/>
          <w:szCs w:val="44"/>
        </w:rPr>
        <w:t xml:space="preserve">Curso: </w:t>
      </w:r>
      <w:r>
        <w:rPr>
          <w:b w:val="0"/>
          <w:color w:val="000000"/>
          <w:sz w:val="36"/>
          <w:szCs w:val="26"/>
        </w:rPr>
        <w:t>Creación Literaria</w:t>
      </w:r>
    </w:p>
    <w:p w:rsidR="004A6101" w:rsidRDefault="004A6101" w:rsidP="004A6101">
      <w:pPr>
        <w:spacing w:before="360" w:after="36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val="es-ES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Maestro: </w:t>
      </w:r>
      <w:r>
        <w:rPr>
          <w:rFonts w:ascii="Times New Roman" w:hAnsi="Times New Roman" w:cs="Times New Roman"/>
          <w:color w:val="000000"/>
          <w:sz w:val="44"/>
        </w:rPr>
        <w:t>Silvia Banda Servín</w:t>
      </w:r>
    </w:p>
    <w:p w:rsidR="004A6101" w:rsidRDefault="004A6101" w:rsidP="004A6101">
      <w:pPr>
        <w:spacing w:before="360" w:after="360" w:line="240" w:lineRule="auto"/>
        <w:jc w:val="center"/>
        <w:rPr>
          <w:rFonts w:ascii="Times New Roman" w:hAnsi="Times New Roman" w:cs="Times New Roman"/>
          <w:color w:val="000000" w:themeColor="text1"/>
          <w:sz w:val="52"/>
          <w:szCs w:val="44"/>
        </w:rPr>
      </w:pPr>
      <w:r>
        <w:rPr>
          <w:rFonts w:ascii="Times New Roman" w:hAnsi="Times New Roman" w:cs="Times New Roman"/>
          <w:color w:val="000000" w:themeColor="text1"/>
          <w:sz w:val="52"/>
          <w:szCs w:val="44"/>
        </w:rPr>
        <w:t>“Evidencia de unidad 1”</w:t>
      </w:r>
    </w:p>
    <w:p w:rsidR="004A6101" w:rsidRPr="004A6101" w:rsidRDefault="004A6101" w:rsidP="004A6101">
      <w:pPr>
        <w:framePr w:hSpace="141" w:wrap="around" w:vAnchor="text" w:hAnchor="page" w:x="2191" w:y="292"/>
        <w:jc w:val="center"/>
        <w:rPr>
          <w:b/>
          <w:color w:val="000000" w:themeColor="text1"/>
          <w:sz w:val="28"/>
          <w:szCs w:val="24"/>
        </w:rPr>
      </w:pPr>
      <w:r w:rsidRPr="004A6101">
        <w:rPr>
          <w:b/>
          <w:color w:val="000000" w:themeColor="text1"/>
          <w:sz w:val="28"/>
          <w:szCs w:val="24"/>
        </w:rPr>
        <w:t>Competencias de la Unidad 1:</w:t>
      </w:r>
    </w:p>
    <w:p w:rsidR="004A6101" w:rsidRPr="004A6101" w:rsidRDefault="004A6101" w:rsidP="004A6101">
      <w:pPr>
        <w:pStyle w:val="Prrafodelista"/>
        <w:framePr w:hSpace="141" w:wrap="around" w:vAnchor="text" w:hAnchor="page" w:x="2191" w:y="292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A6101">
        <w:rPr>
          <w:rFonts w:ascii="Arial" w:hAnsi="Arial" w:cs="Arial"/>
          <w:bCs/>
          <w:iCs/>
          <w:color w:val="000000" w:themeColor="text1"/>
          <w:sz w:val="24"/>
          <w:szCs w:val="24"/>
        </w:rPr>
        <w:t>Detecta los procesos de aprendizaje de sus alumnos para favorecer su desarrollo cognitivo y socio-emocional.</w:t>
      </w:r>
    </w:p>
    <w:p w:rsidR="004A6101" w:rsidRPr="004A6101" w:rsidRDefault="004A6101" w:rsidP="004A6101">
      <w:pPr>
        <w:framePr w:hSpace="141" w:wrap="around" w:vAnchor="text" w:hAnchor="page" w:x="2191" w:y="292"/>
        <w:rPr>
          <w:color w:val="000000" w:themeColor="text1"/>
          <w:sz w:val="24"/>
          <w:szCs w:val="24"/>
        </w:rPr>
      </w:pPr>
    </w:p>
    <w:p w:rsidR="004A6101" w:rsidRDefault="004A6101" w:rsidP="004A6101">
      <w:pPr>
        <w:pStyle w:val="Prrafodelista"/>
        <w:framePr w:hSpace="141" w:wrap="around" w:vAnchor="text" w:hAnchor="page" w:x="2191" w:y="292"/>
        <w:numPr>
          <w:ilvl w:val="0"/>
          <w:numId w:val="4"/>
        </w:numPr>
        <w:spacing w:line="25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A6101">
        <w:rPr>
          <w:rFonts w:ascii="Arial" w:hAnsi="Arial" w:cs="Arial"/>
          <w:color w:val="000000" w:themeColor="text1"/>
          <w:sz w:val="24"/>
          <w:szCs w:val="24"/>
        </w:rPr>
        <w:t>Plantea las necesidades formativas de los alumnos de acuerdo con los procesos cognitivos implícitos en el desarrollo del lenguaje oral y escrito.</w:t>
      </w:r>
    </w:p>
    <w:p w:rsidR="004A6101" w:rsidRPr="004A6101" w:rsidRDefault="004A6101" w:rsidP="004A6101">
      <w:pPr>
        <w:pStyle w:val="Prrafodelista"/>
        <w:framePr w:hSpace="141" w:wrap="around" w:vAnchor="text" w:hAnchor="page" w:x="1986" w:y="2301"/>
        <w:numPr>
          <w:ilvl w:val="0"/>
          <w:numId w:val="4"/>
        </w:numPr>
        <w:spacing w:line="25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A6101">
        <w:rPr>
          <w:rFonts w:ascii="Arial" w:hAnsi="Arial" w:cs="Arial"/>
          <w:bCs/>
          <w:iCs/>
          <w:color w:val="000000" w:themeColor="text1"/>
          <w:sz w:val="24"/>
          <w:szCs w:val="24"/>
        </w:rPr>
        <w:t>Integra recursos de la investigación educativa para enriquecer su práctica profesional, expresando su interés por el conocimiento, la ciencia y la mejora de la educación</w:t>
      </w:r>
    </w:p>
    <w:p w:rsidR="004A6101" w:rsidRPr="004A6101" w:rsidRDefault="004A6101" w:rsidP="004A6101">
      <w:pPr>
        <w:pStyle w:val="Prrafodelista"/>
        <w:framePr w:hSpace="141" w:wrap="around" w:vAnchor="text" w:hAnchor="page" w:x="1986" w:y="2301"/>
        <w:numPr>
          <w:ilvl w:val="0"/>
          <w:numId w:val="4"/>
        </w:numPr>
        <w:spacing w:line="25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A6101">
        <w:rPr>
          <w:rFonts w:ascii="Arial" w:hAnsi="Arial" w:cs="Arial"/>
          <w:color w:val="000000" w:themeColor="text1"/>
          <w:sz w:val="24"/>
          <w:szCs w:val="24"/>
        </w:rPr>
        <w:t>- Usa los resultados de la investigación para profundizar en el conocimiento y los procesos de aprendizaje de sus alumnos.</w:t>
      </w:r>
    </w:p>
    <w:p w:rsidR="004A6101" w:rsidRPr="004A6101" w:rsidRDefault="004A6101" w:rsidP="004A6101">
      <w:pPr>
        <w:pStyle w:val="Prrafodelista"/>
        <w:framePr w:hSpace="141" w:wrap="around" w:vAnchor="text" w:hAnchor="page" w:x="1986" w:y="2301"/>
        <w:numPr>
          <w:ilvl w:val="0"/>
          <w:numId w:val="4"/>
        </w:numPr>
        <w:spacing w:line="256" w:lineRule="auto"/>
        <w:rPr>
          <w:rFonts w:ascii="Arial" w:hAnsi="Arial" w:cs="Arial"/>
          <w:color w:val="000000" w:themeColor="text1"/>
          <w:sz w:val="24"/>
          <w:szCs w:val="24"/>
        </w:rPr>
      </w:pPr>
      <w:r w:rsidRPr="004A6101">
        <w:rPr>
          <w:rFonts w:ascii="Arial" w:hAnsi="Arial" w:cs="Arial"/>
          <w:color w:val="000000" w:themeColor="text1"/>
          <w:sz w:val="24"/>
          <w:szCs w:val="24"/>
        </w:rPr>
        <w:t>-Utiliza los recursos metodológicos y técnicos de la investigación para explicar, comprender  situaciones educativas y mejorar su docencia.</w:t>
      </w:r>
    </w:p>
    <w:p w:rsidR="004A6101" w:rsidRPr="004A6101" w:rsidRDefault="004A6101" w:rsidP="004A6101">
      <w:pPr>
        <w:pStyle w:val="Prrafodelista"/>
        <w:framePr w:hSpace="141" w:wrap="around" w:vAnchor="text" w:hAnchor="page" w:x="1986" w:y="2301"/>
        <w:rPr>
          <w:rFonts w:ascii="Arial" w:hAnsi="Arial" w:cs="Arial"/>
          <w:color w:val="000000" w:themeColor="text1"/>
          <w:sz w:val="24"/>
          <w:szCs w:val="24"/>
        </w:rPr>
      </w:pPr>
    </w:p>
    <w:p w:rsidR="004A6101" w:rsidRPr="004A6101" w:rsidRDefault="004A6101" w:rsidP="004A6101">
      <w:pPr>
        <w:pStyle w:val="Prrafodelista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4A6101" w:rsidRPr="004A6101" w:rsidRDefault="004A6101" w:rsidP="004A6101">
      <w:pPr>
        <w:pStyle w:val="Prrafodelista"/>
        <w:numPr>
          <w:ilvl w:val="0"/>
          <w:numId w:val="4"/>
        </w:numPr>
        <w:spacing w:before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A6101">
        <w:rPr>
          <w:rFonts w:ascii="Arial" w:hAnsi="Arial" w:cs="Arial"/>
          <w:color w:val="000000" w:themeColor="text1"/>
          <w:sz w:val="24"/>
          <w:szCs w:val="24"/>
        </w:rPr>
        <w:t>Emplea los medios tecnológicos y las fuentes de información científicas disponibles para mantenerse actualizado con respecto al desarrollo lingüístico de los alumnos</w:t>
      </w:r>
    </w:p>
    <w:p w:rsidR="004A6101" w:rsidRDefault="004A6101" w:rsidP="004A6101">
      <w:pPr>
        <w:spacing w:before="24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4"/>
        </w:rPr>
      </w:pPr>
      <w:r>
        <w:rPr>
          <w:sz w:val="18"/>
          <w:szCs w:val="18"/>
        </w:rPr>
        <w:t>.</w:t>
      </w:r>
      <w:r>
        <w:rPr>
          <w:rFonts w:ascii="Times New Roman" w:hAnsi="Times New Roman" w:cs="Times New Roman"/>
          <w:b/>
          <w:color w:val="000000" w:themeColor="text1"/>
          <w:sz w:val="40"/>
          <w:szCs w:val="44"/>
        </w:rPr>
        <w:t xml:space="preserve">Alumna: </w:t>
      </w:r>
      <w:r>
        <w:rPr>
          <w:rFonts w:ascii="Times New Roman" w:hAnsi="Times New Roman" w:cs="Times New Roman"/>
          <w:color w:val="000000" w:themeColor="text1"/>
          <w:sz w:val="40"/>
          <w:szCs w:val="44"/>
        </w:rPr>
        <w:t>Cynthia González García #8</w:t>
      </w:r>
    </w:p>
    <w:p w:rsidR="004A6101" w:rsidRDefault="004A6101" w:rsidP="004A6101">
      <w:pPr>
        <w:spacing w:before="24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4"/>
        </w:rPr>
      </w:pPr>
    </w:p>
    <w:p w:rsidR="004A6101" w:rsidRDefault="004A6101" w:rsidP="004A6101">
      <w:pPr>
        <w:spacing w:before="24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4"/>
        </w:rPr>
      </w:pPr>
    </w:p>
    <w:p w:rsidR="004A6101" w:rsidRDefault="004A6101" w:rsidP="004A6101">
      <w:pPr>
        <w:spacing w:before="240" w:line="240" w:lineRule="auto"/>
        <w:jc w:val="right"/>
        <w:rPr>
          <w:color w:val="000000" w:themeColor="text1"/>
          <w:sz w:val="32"/>
          <w:szCs w:val="44"/>
        </w:rPr>
      </w:pPr>
      <w:r>
        <w:rPr>
          <w:color w:val="000000" w:themeColor="text1"/>
          <w:sz w:val="32"/>
          <w:szCs w:val="44"/>
        </w:rPr>
        <w:t>23/04/2021</w:t>
      </w:r>
    </w:p>
    <w:p w:rsidR="004A6101" w:rsidRDefault="004A6101" w:rsidP="004A6101">
      <w:pPr>
        <w:spacing w:before="240" w:line="240" w:lineRule="auto"/>
        <w:rPr>
          <w:b/>
          <w:color w:val="000000" w:themeColor="text1"/>
          <w:sz w:val="28"/>
          <w:szCs w:val="44"/>
        </w:rPr>
      </w:pPr>
      <w:r>
        <w:rPr>
          <w:b/>
          <w:color w:val="000000" w:themeColor="text1"/>
          <w:sz w:val="28"/>
          <w:szCs w:val="44"/>
        </w:rPr>
        <w:lastRenderedPageBreak/>
        <w:t>INTRODUCCIÓ</w:t>
      </w:r>
      <w:r w:rsidRPr="004A6101">
        <w:rPr>
          <w:b/>
          <w:color w:val="000000" w:themeColor="text1"/>
          <w:sz w:val="28"/>
          <w:szCs w:val="44"/>
        </w:rPr>
        <w:t>N:</w:t>
      </w:r>
    </w:p>
    <w:p w:rsidR="004A6101" w:rsidRPr="004A6101" w:rsidRDefault="004A6101" w:rsidP="004A6101">
      <w:pPr>
        <w:spacing w:before="240" w:line="360" w:lineRule="auto"/>
        <w:jc w:val="both"/>
        <w:rPr>
          <w:color w:val="000000" w:themeColor="text1"/>
          <w:sz w:val="24"/>
          <w:szCs w:val="24"/>
        </w:rPr>
      </w:pPr>
      <w:r w:rsidRPr="004A6101">
        <w:rPr>
          <w:color w:val="000000" w:themeColor="text1"/>
          <w:sz w:val="24"/>
          <w:szCs w:val="24"/>
        </w:rPr>
        <w:t xml:space="preserve">En este </w:t>
      </w:r>
      <w:r w:rsidRPr="004A6101">
        <w:rPr>
          <w:color w:val="000000"/>
          <w:sz w:val="24"/>
          <w:szCs w:val="24"/>
        </w:rPr>
        <w:t xml:space="preserve">texto expositivo- explicativo </w:t>
      </w:r>
      <w:r w:rsidRPr="004A6101">
        <w:rPr>
          <w:color w:val="000000" w:themeColor="text1"/>
          <w:sz w:val="24"/>
          <w:szCs w:val="24"/>
        </w:rPr>
        <w:t>hablaremos sobre la importancia que tiene la literatura para el acercamiento del aprendizaje de la lengua escrita en niños en edad preescolar</w:t>
      </w:r>
      <w:r w:rsidR="00710F67">
        <w:rPr>
          <w:color w:val="000000" w:themeColor="text1"/>
          <w:sz w:val="24"/>
          <w:szCs w:val="24"/>
        </w:rPr>
        <w:t>.</w:t>
      </w:r>
      <w:r w:rsidRPr="004A6101">
        <w:rPr>
          <w:color w:val="000000" w:themeColor="text1"/>
          <w:sz w:val="24"/>
          <w:szCs w:val="24"/>
        </w:rPr>
        <w:t xml:space="preserve"> </w:t>
      </w:r>
    </w:p>
    <w:p w:rsidR="004A6101" w:rsidRPr="004A6101" w:rsidRDefault="004A6101" w:rsidP="004A6101">
      <w:pPr>
        <w:spacing w:before="240" w:line="360" w:lineRule="auto"/>
        <w:jc w:val="both"/>
        <w:rPr>
          <w:sz w:val="24"/>
          <w:szCs w:val="24"/>
        </w:rPr>
      </w:pPr>
      <w:r w:rsidRPr="004A6101">
        <w:rPr>
          <w:sz w:val="24"/>
          <w:szCs w:val="24"/>
        </w:rPr>
        <w:t>La importancia de los hábitos de lectura, ha sido tema de estudio en todos los niveles del sistema educativo</w:t>
      </w:r>
      <w:r w:rsidR="00710F67">
        <w:rPr>
          <w:sz w:val="24"/>
          <w:szCs w:val="24"/>
        </w:rPr>
        <w:t>.</w:t>
      </w:r>
    </w:p>
    <w:p w:rsidR="004A6101" w:rsidRPr="004A6101" w:rsidRDefault="004A6101" w:rsidP="004A6101">
      <w:pPr>
        <w:spacing w:before="240" w:line="360" w:lineRule="auto"/>
        <w:jc w:val="both"/>
        <w:rPr>
          <w:color w:val="000000" w:themeColor="text1"/>
          <w:sz w:val="24"/>
          <w:szCs w:val="24"/>
        </w:rPr>
      </w:pPr>
      <w:r w:rsidRPr="004A6101">
        <w:rPr>
          <w:sz w:val="24"/>
          <w:szCs w:val="24"/>
        </w:rPr>
        <w:t>La literatura infantil permite que el niño incursione en el conocimiento de la lengua, a través del espíritu lúdico de las palabras, las onomatopeyas, el ritmo, la sencillez en cuanto a su concepción y expresión temática, el dramatismo en el</w:t>
      </w:r>
      <w:r>
        <w:rPr>
          <w:sz w:val="24"/>
          <w:szCs w:val="24"/>
        </w:rPr>
        <w:t xml:space="preserve"> sentido de centrar la atención</w:t>
      </w:r>
      <w:r w:rsidRPr="004A61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A6101">
        <w:rPr>
          <w:sz w:val="24"/>
          <w:szCs w:val="24"/>
        </w:rPr>
        <w:t>El niño participa de las recreaciones imaginarias de una realidad que le son brindadas en las creaciones literarias, las hace suya y las recrea. En fin la literatura y el mundo de la imaginación son punta de lanza para que el docente incentive y desarrolle comportamientos lectores en sus alumnos.</w:t>
      </w:r>
    </w:p>
    <w:p w:rsidR="004A6101" w:rsidRDefault="004A6101" w:rsidP="004A6101">
      <w:pPr>
        <w:spacing w:before="240" w:line="240" w:lineRule="auto"/>
        <w:rPr>
          <w:color w:val="000000" w:themeColor="text1"/>
          <w:sz w:val="36"/>
          <w:szCs w:val="44"/>
        </w:rPr>
      </w:pPr>
    </w:p>
    <w:p w:rsidR="004A6101" w:rsidRDefault="004A6101" w:rsidP="004A6101">
      <w:pPr>
        <w:spacing w:before="240" w:line="240" w:lineRule="auto"/>
        <w:jc w:val="right"/>
        <w:rPr>
          <w:color w:val="000000" w:themeColor="text1"/>
          <w:sz w:val="36"/>
          <w:szCs w:val="44"/>
        </w:rPr>
      </w:pPr>
    </w:p>
    <w:p w:rsidR="004A6101" w:rsidRDefault="004A6101" w:rsidP="004A6101">
      <w:pPr>
        <w:spacing w:after="200"/>
        <w:rPr>
          <w:color w:val="000000" w:themeColor="text1"/>
          <w:sz w:val="36"/>
          <w:szCs w:val="44"/>
        </w:rPr>
      </w:pPr>
      <w:r>
        <w:rPr>
          <w:color w:val="000000" w:themeColor="text1"/>
          <w:sz w:val="36"/>
          <w:szCs w:val="44"/>
        </w:rPr>
        <w:br w:type="page"/>
      </w:r>
    </w:p>
    <w:p w:rsidR="004A6101" w:rsidRDefault="004A6101">
      <w:pPr>
        <w:spacing w:after="200"/>
        <w:rPr>
          <w:b/>
          <w:color w:val="000000" w:themeColor="text1"/>
          <w:sz w:val="28"/>
          <w:szCs w:val="28"/>
        </w:rPr>
      </w:pPr>
      <w:r w:rsidRPr="004A6101">
        <w:rPr>
          <w:b/>
          <w:color w:val="000000" w:themeColor="text1"/>
          <w:sz w:val="28"/>
          <w:szCs w:val="28"/>
        </w:rPr>
        <w:lastRenderedPageBreak/>
        <w:t>DESARROLLO:</w:t>
      </w:r>
    </w:p>
    <w:p w:rsidR="006F74BB" w:rsidRPr="009172E6" w:rsidRDefault="006F74BB" w:rsidP="009172E6">
      <w:pPr>
        <w:spacing w:line="360" w:lineRule="auto"/>
        <w:jc w:val="both"/>
        <w:rPr>
          <w:sz w:val="24"/>
          <w:szCs w:val="24"/>
        </w:rPr>
      </w:pPr>
      <w:r w:rsidRPr="009172E6">
        <w:rPr>
          <w:sz w:val="24"/>
          <w:szCs w:val="24"/>
        </w:rPr>
        <w:t xml:space="preserve">El término literatura proviene del latín </w:t>
      </w:r>
      <w:proofErr w:type="spellStart"/>
      <w:r w:rsidRPr="009172E6">
        <w:rPr>
          <w:sz w:val="24"/>
          <w:szCs w:val="24"/>
        </w:rPr>
        <w:t>litterae</w:t>
      </w:r>
      <w:proofErr w:type="spellEnd"/>
      <w:r w:rsidRPr="009172E6">
        <w:rPr>
          <w:sz w:val="24"/>
          <w:szCs w:val="24"/>
        </w:rPr>
        <w:t>, que agrupa al conjunto de saberes para escribir y leer bien. Si bien en su origen, hace referencia a la palabra escrita, es importante destacar que el origen de la escritura no fue el origen de la literatura.</w:t>
      </w:r>
    </w:p>
    <w:p w:rsidR="009172E6" w:rsidRPr="009172E6" w:rsidRDefault="009172E6" w:rsidP="009172E6">
      <w:pPr>
        <w:spacing w:line="360" w:lineRule="auto"/>
        <w:jc w:val="both"/>
        <w:rPr>
          <w:sz w:val="24"/>
          <w:szCs w:val="24"/>
        </w:rPr>
      </w:pPr>
      <w:r w:rsidRPr="009172E6">
        <w:rPr>
          <w:sz w:val="24"/>
          <w:szCs w:val="24"/>
        </w:rPr>
        <w:t>La lengua representa una herramienta fundamental para la interacción social. Utilizamos la lengua   para   comunicarnos,   para   establecer   vínculos   con   los   demás   participantes   de   la sociedad a la que pertenecemos y por lo tanto la función y los objetivos que persigue son más amplios: solicitar, agradecer, persuadir, expresar. Es decir, la lengua es comunicación; esa es su esencia y su fin último en contraposición con el Lenguaje que representa la facultad humana de emitir sonidos con sentido.</w:t>
      </w:r>
    </w:p>
    <w:p w:rsidR="006F74BB" w:rsidRDefault="009172E6" w:rsidP="009172E6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9172E6">
        <w:rPr>
          <w:color w:val="000000" w:themeColor="text1"/>
          <w:sz w:val="24"/>
          <w:szCs w:val="24"/>
        </w:rPr>
        <w:t>El enfoque comunicativo plantea que la enseñanza de la lengua debe centrarse   en   el   desarrollo   de   las   habilidades   y   conocimientos   necesarios   para comprender y producir eficazmente mensajes lingüísticos en distintas situaciones de comunicación</w:t>
      </w:r>
    </w:p>
    <w:p w:rsidR="007558CB" w:rsidRPr="007558CB" w:rsidRDefault="007558CB" w:rsidP="007558CB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7558CB">
        <w:rPr>
          <w:color w:val="000000" w:themeColor="text1"/>
          <w:sz w:val="24"/>
          <w:szCs w:val="24"/>
        </w:rPr>
        <w:t>La lectura es una de las actividades más importantes y útiles que el ser humano realiza a lo largo de su vida.</w:t>
      </w:r>
    </w:p>
    <w:p w:rsidR="007558CB" w:rsidRPr="007558CB" w:rsidRDefault="007558CB" w:rsidP="007558CB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7558CB">
        <w:rPr>
          <w:color w:val="000000" w:themeColor="text1"/>
          <w:sz w:val="24"/>
          <w:szCs w:val="24"/>
        </w:rPr>
        <w:t>La lectura es una actividad intelectual y es una actividad únicamente de los seres humanos, los únicos seres vivos que hemos podido desarrollar un sistema intelectual y racional de forma avanzada.</w:t>
      </w:r>
    </w:p>
    <w:p w:rsidR="007558CB" w:rsidRDefault="007558CB" w:rsidP="007558CB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7558CB">
        <w:rPr>
          <w:color w:val="000000" w:themeColor="text1"/>
          <w:sz w:val="24"/>
          <w:szCs w:val="24"/>
        </w:rPr>
        <w:t>Esto quiere decir que la lectura es una actividad que nos define como seres humanos</w:t>
      </w:r>
      <w:r>
        <w:rPr>
          <w:color w:val="000000" w:themeColor="text1"/>
          <w:sz w:val="24"/>
          <w:szCs w:val="24"/>
        </w:rPr>
        <w:t>.</w:t>
      </w:r>
    </w:p>
    <w:p w:rsidR="007558CB" w:rsidRPr="004A6101" w:rsidRDefault="007558CB" w:rsidP="007558CB">
      <w:pPr>
        <w:spacing w:before="240" w:line="360" w:lineRule="auto"/>
        <w:jc w:val="both"/>
        <w:rPr>
          <w:sz w:val="24"/>
          <w:szCs w:val="24"/>
        </w:rPr>
      </w:pPr>
      <w:r w:rsidRPr="004A6101">
        <w:rPr>
          <w:sz w:val="24"/>
          <w:szCs w:val="24"/>
        </w:rPr>
        <w:t xml:space="preserve">La literatura promueve el desarrollo de la función imaginativa del lenguaje y forma a lectores autónomos, debido a que toda obra literaria contribuye a la creación de la lengua. </w:t>
      </w:r>
    </w:p>
    <w:p w:rsidR="007558CB" w:rsidRDefault="007558CB" w:rsidP="007558CB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</w:p>
    <w:p w:rsidR="007558CB" w:rsidRDefault="007558CB">
      <w:pPr>
        <w:spacing w:after="2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7558CB" w:rsidRPr="007558CB" w:rsidRDefault="007558CB" w:rsidP="007558CB">
      <w:pPr>
        <w:spacing w:after="200" w:line="360" w:lineRule="auto"/>
        <w:jc w:val="both"/>
        <w:rPr>
          <w:b/>
          <w:color w:val="000000" w:themeColor="text1"/>
          <w:sz w:val="28"/>
          <w:szCs w:val="24"/>
        </w:rPr>
      </w:pPr>
      <w:r w:rsidRPr="007558CB">
        <w:rPr>
          <w:b/>
          <w:color w:val="000000" w:themeColor="text1"/>
          <w:sz w:val="28"/>
          <w:szCs w:val="24"/>
        </w:rPr>
        <w:lastRenderedPageBreak/>
        <w:t>CONCLUSION:</w:t>
      </w:r>
    </w:p>
    <w:p w:rsidR="007558CB" w:rsidRPr="007558CB" w:rsidRDefault="007558CB" w:rsidP="007558CB">
      <w:pPr>
        <w:spacing w:after="200" w:line="360" w:lineRule="auto"/>
        <w:jc w:val="both"/>
        <w:rPr>
          <w:color w:val="000000" w:themeColor="text1"/>
          <w:sz w:val="24"/>
          <w:szCs w:val="24"/>
        </w:rPr>
      </w:pPr>
      <w:r w:rsidRPr="007558CB">
        <w:rPr>
          <w:color w:val="000000" w:themeColor="text1"/>
          <w:sz w:val="24"/>
          <w:szCs w:val="24"/>
          <w:shd w:val="clear" w:color="auto" w:fill="FFFFFF"/>
        </w:rPr>
        <w:t>La literatura nos sirve de mucho, ya sea para leer o para plasmar nuestros sentimientos, como al escribir podemos representar la realidad tal cual se nos presenta todos los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558CB">
        <w:rPr>
          <w:color w:val="000000" w:themeColor="text1"/>
          <w:sz w:val="24"/>
          <w:szCs w:val="24"/>
          <w:shd w:val="clear" w:color="auto" w:fill="FFFFFF"/>
        </w:rPr>
        <w:t>días, intentar modificarla, ver lo que nos rodea desde una visión más creativa, podemos viajar a través del mundo de los sueños, cambiar de edad, soñar despiertos, amar,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558CB">
        <w:rPr>
          <w:color w:val="000000" w:themeColor="text1"/>
          <w:sz w:val="24"/>
          <w:szCs w:val="24"/>
          <w:shd w:val="clear" w:color="auto" w:fill="FFFFFF"/>
        </w:rPr>
        <w:t>compartir. Podemos jugar con las palabras, perderles el miedo, sentirlas como algo propio y a la vez ajeno, ya sea para comunicarnos como para resolver conflictos. Se diría q</w:t>
      </w:r>
      <w:r>
        <w:rPr>
          <w:color w:val="000000" w:themeColor="text1"/>
          <w:sz w:val="24"/>
          <w:szCs w:val="24"/>
          <w:shd w:val="clear" w:color="auto" w:fill="FFFFFF"/>
        </w:rPr>
        <w:t>ue</w:t>
      </w:r>
      <w:r w:rsidRPr="007558CB">
        <w:rPr>
          <w:color w:val="000000" w:themeColor="text1"/>
          <w:sz w:val="24"/>
          <w:szCs w:val="24"/>
          <w:shd w:val="clear" w:color="auto" w:fill="FFFFFF"/>
        </w:rPr>
        <w:t xml:space="preserve"> al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558CB">
        <w:rPr>
          <w:color w:val="000000" w:themeColor="text1"/>
          <w:sz w:val="24"/>
          <w:szCs w:val="24"/>
          <w:shd w:val="clear" w:color="auto" w:fill="FFFFFF"/>
        </w:rPr>
        <w:t>escribir te desahogas de todos tus sentimientos, tanto buenos como malos</w:t>
      </w:r>
      <w:r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6F74BB" w:rsidRDefault="006F74BB">
      <w:pPr>
        <w:spacing w:after="200"/>
        <w:rPr>
          <w:color w:val="000000" w:themeColor="text1"/>
          <w:sz w:val="36"/>
          <w:szCs w:val="44"/>
        </w:rPr>
      </w:pPr>
      <w:r>
        <w:rPr>
          <w:color w:val="000000" w:themeColor="text1"/>
          <w:sz w:val="36"/>
          <w:szCs w:val="44"/>
        </w:rPr>
        <w:br w:type="page"/>
      </w:r>
    </w:p>
    <w:p w:rsidR="004A6101" w:rsidRPr="007558CB" w:rsidRDefault="004A6101" w:rsidP="004A6101">
      <w:pPr>
        <w:spacing w:after="200"/>
        <w:rPr>
          <w:b/>
          <w:color w:val="000000" w:themeColor="text1"/>
          <w:sz w:val="28"/>
          <w:szCs w:val="28"/>
        </w:rPr>
      </w:pPr>
      <w:r w:rsidRPr="007558CB">
        <w:rPr>
          <w:b/>
          <w:color w:val="000000" w:themeColor="text1"/>
          <w:sz w:val="28"/>
          <w:szCs w:val="28"/>
        </w:rPr>
        <w:lastRenderedPageBreak/>
        <w:t>RUBRICA:</w:t>
      </w:r>
      <w:bookmarkStart w:id="0" w:name="_GoBack"/>
      <w:bookmarkEnd w:id="0"/>
    </w:p>
    <w:tbl>
      <w:tblPr>
        <w:tblStyle w:val="Tablaconcuadrcula"/>
        <w:tblW w:w="10349" w:type="dxa"/>
        <w:tblInd w:w="-885" w:type="dxa"/>
        <w:tblLook w:val="04A0" w:firstRow="1" w:lastRow="0" w:firstColumn="1" w:lastColumn="0" w:noHBand="0" w:noVBand="1"/>
      </w:tblPr>
      <w:tblGrid>
        <w:gridCol w:w="851"/>
        <w:gridCol w:w="1543"/>
        <w:gridCol w:w="1559"/>
        <w:gridCol w:w="1486"/>
        <w:gridCol w:w="1559"/>
        <w:gridCol w:w="1559"/>
        <w:gridCol w:w="1792"/>
      </w:tblGrid>
      <w:tr w:rsidR="004A6101" w:rsidTr="004A6101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01" w:rsidRDefault="004A6101" w:rsidP="009172E6">
            <w:pPr>
              <w:jc w:val="center"/>
              <w:rPr>
                <w:rFonts w:ascii="Arial Narrow" w:hAnsi="Arial Narrow" w:cstheme="minorBidi"/>
                <w:b/>
                <w:bCs/>
                <w:sz w:val="16"/>
                <w:szCs w:val="16"/>
              </w:rPr>
            </w:pPr>
          </w:p>
          <w:p w:rsidR="004A6101" w:rsidRDefault="004A6101" w:rsidP="009172E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CRITERIOS DE EVALUACIÓN TEXTO EXPOSITIVO/ EXPLICATIVO</w:t>
            </w:r>
          </w:p>
        </w:tc>
      </w:tr>
      <w:tr w:rsidR="004A6101" w:rsidTr="004A6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01" w:rsidRDefault="004A6101" w:rsidP="009172E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NIVEL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01" w:rsidRDefault="004A6101" w:rsidP="009172E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NIVEL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01" w:rsidRDefault="004A6101" w:rsidP="009172E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NIVEL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01" w:rsidRDefault="004A6101" w:rsidP="009172E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NIVEL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01" w:rsidRDefault="004A6101" w:rsidP="009172E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NIVEL 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01" w:rsidRDefault="004A6101" w:rsidP="009172E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NIVEL 5</w:t>
            </w:r>
          </w:p>
        </w:tc>
      </w:tr>
      <w:tr w:rsidR="004A6101" w:rsidTr="004A6101">
        <w:trPr>
          <w:cantSplit/>
          <w:trHeight w:val="5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101" w:rsidRDefault="004A6101" w:rsidP="009172E6">
            <w:pPr>
              <w:ind w:left="113" w:right="113"/>
              <w:jc w:val="center"/>
              <w:rPr>
                <w:rFonts w:ascii="Arial Narrow" w:hAnsi="Arial Narrow" w:cstheme="minorBidi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ADECUACIÓN A LA SITUACIÓN</w:t>
            </w:r>
          </w:p>
          <w:p w:rsidR="004A6101" w:rsidRDefault="004A6101" w:rsidP="009172E6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 COMUNICACIÓN</w:t>
            </w:r>
          </w:p>
          <w:p w:rsidR="004A6101" w:rsidRDefault="004A6101" w:rsidP="009172E6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COMPETENCIA SOCIOLINGÜÍSTICA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01" w:rsidRDefault="004A6101" w:rsidP="004A610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Texto que tengan menos de 30 palabras</w:t>
            </w:r>
          </w:p>
          <w:p w:rsidR="004A6101" w:rsidRDefault="004A6101" w:rsidP="009172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A6101" w:rsidRDefault="004A6101" w:rsidP="009172E6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Texto sin sentido, o tan pobre que no permite valorar los criterios y no llega al nivel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01" w:rsidRDefault="004A6101" w:rsidP="009172E6">
            <w:pPr>
              <w:rPr>
                <w:rFonts w:ascii="Arial Narrow" w:hAnsi="Arial Narrow" w:cstheme="minorBidi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Objetivo del texto</w:t>
            </w:r>
            <w:r>
              <w:rPr>
                <w:rFonts w:ascii="Arial Narrow" w:hAnsi="Arial Narrow"/>
                <w:sz w:val="16"/>
                <w:szCs w:val="16"/>
              </w:rPr>
              <w:t xml:space="preserve">: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-El texto no es una exposición/explicación.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-Pobre desarrollo el tema propuesto o no se ajusta a la consigna.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>
              <w:rPr>
                <w:rFonts w:ascii="Arial Narrow" w:hAnsi="Arial Narrow"/>
                <w:sz w:val="16"/>
                <w:szCs w:val="16"/>
              </w:rPr>
              <w:t xml:space="preserve"> -Registro con expresiones coloquiales o vulgarismos que, a veces, resulta difícil de entender. Abundancia de rasgos propios de la lengua oral.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Objetividad en el desarrollo del tema: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-Punto de vista totalmente subjetivo e inadecuado para el desarrollo de la información.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01" w:rsidRDefault="004A6101" w:rsidP="009172E6">
            <w:pPr>
              <w:rPr>
                <w:rFonts w:ascii="Arial Narrow" w:hAnsi="Arial Narrow" w:cstheme="minorBidi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-El texto es una exposición/ explicación pero no desarrolla el tema propuesto.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-Explicación insuficiente, confusa y con información irrelevante.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-Registro inapropiado con expresiones coloquiales o vulgarismos. Aparecen algunos rasgos propios de la lengua oral. </w:t>
            </w:r>
          </w:p>
          <w:p w:rsidR="004A6101" w:rsidRDefault="004A6101" w:rsidP="009172E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Objetividad en el desarrollo del tema: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-No hay un punto de vista objetivo en la presentación de la información.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-Se mezclan opinión e información.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-Predomina el uso de la 1ª persona verbal.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01" w:rsidRDefault="004A6101" w:rsidP="009172E6">
            <w:pPr>
              <w:rPr>
                <w:rFonts w:ascii="Arial Narrow" w:hAnsi="Arial Narrow" w:cstheme="minorBidi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-El texto es una exposición/explicación. Desarrolla el tema propuesto.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Pertinencia del tema.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-Explicación suficiente y, en general, con información relevante sobre el tema. </w:t>
            </w:r>
          </w:p>
          <w:p w:rsidR="004A6101" w:rsidRDefault="004A6101" w:rsidP="009172E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-Registro formal, aunque, a veces, puede aparecer alguna expresión más coloquial.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Objetividad en el desarrollo del tema: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-En general, la información se desarrolla de manera objetiva, aunque a veces se advierte cierta subjetivad o implicación personal, aunque claramente diferenciada.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-Predomina el uso de la 3ª persona verbal.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01" w:rsidRDefault="004A6101" w:rsidP="009172E6">
            <w:pPr>
              <w:rPr>
                <w:rFonts w:ascii="Arial Narrow" w:hAnsi="Arial Narrow" w:cstheme="minorBidi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 El texto es una exposición/explicación. Presenta sus argumentos a  partir del tema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investigado .</w:t>
            </w:r>
            <w:proofErr w:type="gramEnd"/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tema.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 Adecuada explicación sobre el tema. Información relevante que se sustenta en datos.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 En general usa un registro formal.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Objetividad en el desarrollo del tema: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-En general, mantiene un punto de vista objetivo. -Diferencia entre información y opinión. -La 3ª persona verbal se mantiene a lo largo del texto.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01" w:rsidRDefault="004A6101" w:rsidP="009172E6">
            <w:pPr>
              <w:rPr>
                <w:rFonts w:ascii="Arial Narrow" w:hAnsi="Arial Narrow" w:cstheme="minorBidi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Objetivo del texto: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El texto es una exposición/explicación. Presenta, compara los dos modelos de móvil y saca conclusiones.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Pertinencia del tema.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-Buen desarrollo del tema. Presenta información relevante sustentada en datos concretos. -Extrae conclusiones lógicas.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Registro lingüístico: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-Registro formal. El esperable en este tipo de texto y destinatario. </w:t>
            </w:r>
          </w:p>
          <w:p w:rsidR="004A6101" w:rsidRDefault="004A6101" w:rsidP="009172E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Objetividad en el desarrollo del tema: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-Mantiene un punto de vista objetivo en la presentación de la información.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 Clara diferenciación entre información y opinión.</w:t>
            </w:r>
          </w:p>
        </w:tc>
      </w:tr>
      <w:tr w:rsidR="004A6101" w:rsidTr="004A6101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101" w:rsidRDefault="004A6101" w:rsidP="009172E6">
            <w:pPr>
              <w:ind w:left="113" w:right="113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COHERENCIA Y COHESIÓN TEXTUAL COMPETENCIA DISCURSIVA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01" w:rsidRDefault="004A6101" w:rsidP="009172E6">
            <w:pPr>
              <w:rPr>
                <w:rFonts w:ascii="Arial Narrow" w:hAnsi="Arial Narrow" w:cstheme="minorBidi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-La información es repetitiva, incoherente.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-La falta de información dificulta la comprensión del texto.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</w:t>
            </w:r>
            <w:r>
              <w:rPr>
                <w:rFonts w:ascii="Arial Narrow" w:hAnsi="Arial Narrow"/>
                <w:sz w:val="16"/>
                <w:szCs w:val="16"/>
              </w:rPr>
              <w:t>: -El texto no tiene ningún tipo de estructura.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Uso de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organizadores textuales y conectores: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- No hay organizadores textuales o se usan de manera inadecuada.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01" w:rsidRDefault="004A6101" w:rsidP="009172E6">
            <w:pPr>
              <w:rPr>
                <w:rFonts w:ascii="Arial Narrow" w:hAnsi="Arial Narrow" w:cstheme="minorBidi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-La información no progresa y, a veces, es repetitiva e incoherente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 El texto es incompleto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-La estructura es confusa o difícil de percibir. No es la de un texto expositivo/explicativo. Falta alguno de los apartados propuestos. </w:t>
            </w:r>
          </w:p>
          <w:p w:rsidR="004A6101" w:rsidRDefault="004A6101" w:rsidP="009172E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- Hay pocos organizadores textuales o utilizados de manera inadecuada.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01" w:rsidRDefault="004A6101" w:rsidP="009172E6">
            <w:pPr>
              <w:rPr>
                <w:rFonts w:ascii="Arial Narrow" w:hAnsi="Arial Narrow" w:cstheme="minorBidi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-La información, en general, progresa adecuadamente.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-En general, el texto se percibe como una unidad.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-Se aprecia la estructura de un texto expositivo/explicativo.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-Presencia y desarrollo de tres apartados: presentación, desarrollo y conclusiones.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-En general, las ideas se organizan en párrafos.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-Uso de algún organizador textual o conector.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01" w:rsidRDefault="004A6101" w:rsidP="009172E6">
            <w:pPr>
              <w:rPr>
                <w:rFonts w:ascii="Arial Narrow" w:hAnsi="Arial Narrow" w:cstheme="minorBidi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-La información progresa adecuadamente.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-El texto se percibe como una unidad. No hay incoherencias ni contradicciones.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 Clara estructura de un texto expositivo/explicativo. -Presencia y desarrollo claramente diferenciado de tres apartados: presentación, desarrollo y conclusiones.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-Las ideas o partes del texto aparecen claramente diferenciadas en párrafos. </w:t>
            </w:r>
          </w:p>
          <w:p w:rsidR="004A6101" w:rsidRDefault="004A6101" w:rsidP="009172E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-El texto tiene título reformulado o nuevo.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-A veces se utilizan organizadores textuales y conectores.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01" w:rsidRDefault="004A6101" w:rsidP="009172E6">
            <w:pPr>
              <w:rPr>
                <w:rFonts w:ascii="Arial Narrow" w:hAnsi="Arial Narrow" w:cstheme="minorBidi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Progreso y coherencia de la información: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-La información progresa adecuadamente.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-El texto se percibe como una unidad.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-Jerarquiza la información y la desarrolla forma coherente.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Estructura del texto: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 Clara estructura de un texto expositivo/explicativo.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-Presencia y desarrollo diferenciado de tres apartados: presentación de las ideas a desarrollar,  argumentación, ejemplificación y comentarios del tema desarrollado y conclusiones a partir de lo expuesto.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-Cada párrafo desarrolla una idea principal.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-Propone un nuevo título.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Uso de organizadores textuales y conectores: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-Se utilizan organizadores textuales y conectores variados.</w:t>
            </w:r>
          </w:p>
        </w:tc>
      </w:tr>
      <w:tr w:rsidR="004A6101" w:rsidTr="004A6101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101" w:rsidRDefault="004A6101" w:rsidP="009172E6">
            <w:pPr>
              <w:ind w:left="113" w:right="113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CORRECCIÓN LÉXICA, MORFOSINTÁCTICA Y ORTOGRÁFICA COMPETENCIA LINGÜÍSTICA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01" w:rsidRDefault="004A6101" w:rsidP="009172E6">
            <w:pPr>
              <w:rPr>
                <w:rFonts w:ascii="Arial Narrow" w:hAnsi="Arial Narrow" w:cstheme="minorBidi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-Evidente falta de vocabulario.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-Frecuentes errores léxicos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-Errores morfosintácticos graves que dificultan la comprensión.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-Sintaxis muy simple y a veces con oraciones incompletas.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-Existen todo tipo de errores ortográficos que dificultan la comprensión del texto.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-Uso incorrecto de los signos de puntuación.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01" w:rsidRDefault="004A6101" w:rsidP="009172E6">
            <w:pPr>
              <w:rPr>
                <w:rFonts w:ascii="Arial Narrow" w:hAnsi="Arial Narrow" w:cstheme="minorBidi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  <w:r>
              <w:rPr>
                <w:rFonts w:ascii="Arial Narrow" w:hAnsi="Arial Narrow"/>
                <w:sz w:val="16"/>
                <w:szCs w:val="16"/>
              </w:rPr>
              <w:t xml:space="preserve"> -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Léxico pobre e impreciso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-Algunas incorrecciones léxicas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-Abundan las reiteraciones o las palabras comodín.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-Errores morfosintácticos frecuentes.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 Utiliza mayoritariamente oraciones simples.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-Errores ortográficos frecuentes.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- Uso incorrecto de los signos de puntuación.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01" w:rsidRDefault="004A6101" w:rsidP="009172E6">
            <w:pPr>
              <w:rPr>
                <w:rFonts w:ascii="Arial Narrow" w:hAnsi="Arial Narrow" w:cstheme="minorBidi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-El léxico es adecuado para el tipo de texto propuesto.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-No hay demasiadas repeticiones.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-Ausencia de incorrecciones léxicas.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-No usa en exceso palabras comodín.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-En general, no comete errores morfosintácticos. -Utiliza diferentes tipos de oraciones (no sólo oraciones coordinadas).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-En general, comete pocas faltas de ortografía. -Usa correctamente la coma y el punto y seguido.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-En general, utiliza correctamente la tilde en palabras de uso común.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01" w:rsidRDefault="004A6101" w:rsidP="009172E6">
            <w:pPr>
              <w:rPr>
                <w:rFonts w:ascii="Arial Narrow" w:hAnsi="Arial Narrow" w:cstheme="minorBidi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-El léxico es variado sin repeticiones innecesarias. Uso de sinónimos. -Ausencia de vulgarismos o incorrecciones léxicas. -En general, no usa palabras comodín.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-No comete errores morfosintácticos.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-Utiliza diferentes tipos de oraciones (coordinación y subordinación).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-Comete pocas faltas de ortografía.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-Usa correctamente la coma y el punto y seguido.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-Utiliza correctamente la tilde.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01" w:rsidRDefault="004A6101" w:rsidP="009172E6">
            <w:pPr>
              <w:rPr>
                <w:rFonts w:ascii="Arial Narrow" w:hAnsi="Arial Narrow" w:cstheme="minorBidi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Léxico: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-El léxico es preciso y variado (presencia de tecnicismo). -Ausencia de vulgarismos o incorrecciones léxicas.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-No usa palabras comodín. Utiliza sinónimos e hiperónimos. 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Morfosintaxis: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-No comete errores morfosintácticos. </w:t>
            </w:r>
          </w:p>
          <w:p w:rsidR="004A6101" w:rsidRDefault="004A6101" w:rsidP="009172E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-Variedad en el uso de diferentes tipos de oraciones.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Ortografía: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-Casi no hay faltas de ortografía y ninguna grave.</w:t>
            </w:r>
          </w:p>
          <w:p w:rsidR="004A6101" w:rsidRDefault="004A6101" w:rsidP="009172E6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-Puntúa adecuadamente</w:t>
            </w:r>
          </w:p>
        </w:tc>
      </w:tr>
    </w:tbl>
    <w:p w:rsidR="004A6101" w:rsidRDefault="004A6101" w:rsidP="004A6101">
      <w:pPr>
        <w:spacing w:after="200"/>
        <w:rPr>
          <w:color w:val="000000" w:themeColor="text1"/>
          <w:sz w:val="36"/>
          <w:szCs w:val="44"/>
        </w:rPr>
      </w:pPr>
    </w:p>
    <w:p w:rsidR="004A6101" w:rsidRDefault="004A6101" w:rsidP="004A6101">
      <w:pPr>
        <w:spacing w:before="240" w:line="240" w:lineRule="auto"/>
        <w:jc w:val="right"/>
        <w:rPr>
          <w:color w:val="000000" w:themeColor="text1"/>
          <w:sz w:val="36"/>
          <w:szCs w:val="44"/>
        </w:rPr>
      </w:pPr>
    </w:p>
    <w:p w:rsidR="00C15587" w:rsidRDefault="00C15587"/>
    <w:sectPr w:rsidR="00C15587" w:rsidSect="004A6101">
      <w:pgSz w:w="12240" w:h="15840"/>
      <w:pgMar w:top="1417" w:right="1701" w:bottom="1417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962"/>
    <w:multiLevelType w:val="hybridMultilevel"/>
    <w:tmpl w:val="9FEA6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48B58E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F7357"/>
    <w:multiLevelType w:val="hybridMultilevel"/>
    <w:tmpl w:val="F3525C6E"/>
    <w:lvl w:ilvl="0" w:tplc="7534E3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B1939"/>
    <w:multiLevelType w:val="hybridMultilevel"/>
    <w:tmpl w:val="CA92E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01"/>
    <w:rsid w:val="004A6101"/>
    <w:rsid w:val="006F74BB"/>
    <w:rsid w:val="00710F67"/>
    <w:rsid w:val="007558CB"/>
    <w:rsid w:val="009172E6"/>
    <w:rsid w:val="00C1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01"/>
    <w:pPr>
      <w:spacing w:after="0"/>
    </w:pPr>
    <w:rPr>
      <w:rFonts w:ascii="Arial" w:eastAsia="Arial" w:hAnsi="Arial" w:cs="Arial"/>
      <w:lang w:eastAsia="es-MX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4A61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4A610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4A610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4A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01"/>
    <w:pPr>
      <w:spacing w:after="0"/>
    </w:pPr>
    <w:rPr>
      <w:rFonts w:ascii="Arial" w:eastAsia="Arial" w:hAnsi="Arial" w:cs="Arial"/>
      <w:lang w:eastAsia="es-MX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4A61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4A610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4A610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4A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1774</Words>
  <Characters>9760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1</cp:revision>
  <dcterms:created xsi:type="dcterms:W3CDTF">2021-04-24T02:28:00Z</dcterms:created>
  <dcterms:modified xsi:type="dcterms:W3CDTF">2021-04-24T04:03:00Z</dcterms:modified>
</cp:coreProperties>
</file>