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535E" w14:textId="5A8255E2" w:rsidR="00EB5D77" w:rsidRPr="002745E8" w:rsidRDefault="00EB5D77" w:rsidP="002745E8">
      <w:pPr>
        <w:spacing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EB5D77">
        <w:rPr>
          <w:noProof/>
        </w:rPr>
        <w:drawing>
          <wp:anchor distT="0" distB="0" distL="114300" distR="114300" simplePos="0" relativeHeight="251658240" behindDoc="1" locked="0" layoutInCell="1" allowOverlap="1" wp14:anchorId="3D1995F2" wp14:editId="75931B76">
            <wp:simplePos x="0" y="0"/>
            <wp:positionH relativeFrom="column">
              <wp:posOffset>-670560</wp:posOffset>
            </wp:positionH>
            <wp:positionV relativeFrom="paragraph">
              <wp:posOffset>-252095</wp:posOffset>
            </wp:positionV>
            <wp:extent cx="1280160" cy="878205"/>
            <wp:effectExtent l="0" t="0" r="0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1B86669-D70D-4FAA-9683-428FE24F04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1B86669-D70D-4FAA-9683-428FE24F04D1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739" w:rsidRPr="002745E8">
        <w:rPr>
          <w:rFonts w:ascii="Verdana" w:hAnsi="Verdana" w:cs="Arial"/>
          <w:b/>
          <w:bCs/>
          <w:sz w:val="28"/>
          <w:szCs w:val="28"/>
        </w:rPr>
        <w:t xml:space="preserve">Escuela Normal de Educación Preescolar </w:t>
      </w:r>
      <w:r w:rsidR="00A54739" w:rsidRPr="002745E8">
        <w:rPr>
          <w:rFonts w:ascii="Verdana" w:hAnsi="Verdana" w:cs="Arial"/>
          <w:b/>
          <w:bCs/>
          <w:sz w:val="24"/>
          <w:szCs w:val="24"/>
        </w:rPr>
        <w:br/>
        <w:t>Licenciatura en educación preescolar</w:t>
      </w:r>
      <w:r w:rsidR="00A54739" w:rsidRPr="002745E8">
        <w:rPr>
          <w:rFonts w:ascii="Verdana" w:hAnsi="Verdana" w:cs="Arial"/>
          <w:b/>
          <w:bCs/>
          <w:sz w:val="24"/>
          <w:szCs w:val="24"/>
        </w:rPr>
        <w:br/>
        <w:t>Ciclo escolar 2020-2021</w:t>
      </w:r>
      <w:r w:rsidR="00A54739" w:rsidRPr="002745E8">
        <w:rPr>
          <w:rFonts w:ascii="Verdana" w:hAnsi="Verdana" w:cs="Arial"/>
          <w:b/>
          <w:bCs/>
          <w:sz w:val="24"/>
          <w:szCs w:val="24"/>
        </w:rPr>
        <w:br/>
        <w:t>“Evidencia unidad 1”</w:t>
      </w:r>
      <w:r w:rsidR="00A54739" w:rsidRPr="002745E8">
        <w:rPr>
          <w:rFonts w:ascii="Verdana" w:hAnsi="Verdana" w:cs="Arial"/>
          <w:b/>
          <w:bCs/>
          <w:sz w:val="24"/>
          <w:szCs w:val="24"/>
        </w:rPr>
        <w:br/>
        <w:t>Profesor:</w:t>
      </w:r>
      <w:r w:rsidR="00A54739" w:rsidRPr="002745E8">
        <w:rPr>
          <w:rFonts w:ascii="Verdana" w:hAnsi="Verdana" w:cs="Arial"/>
          <w:sz w:val="24"/>
          <w:szCs w:val="24"/>
        </w:rPr>
        <w:t xml:space="preserve"> Marco Antonio Valdés Molina  </w:t>
      </w:r>
      <w:r w:rsidR="00A54739" w:rsidRPr="002745E8">
        <w:rPr>
          <w:rFonts w:ascii="Verdana" w:hAnsi="Verdana" w:cs="Arial"/>
          <w:sz w:val="24"/>
          <w:szCs w:val="24"/>
        </w:rPr>
        <w:br/>
      </w:r>
      <w:r w:rsidR="00A54739" w:rsidRPr="002745E8">
        <w:rPr>
          <w:rFonts w:ascii="Verdana" w:hAnsi="Verdana" w:cs="Arial"/>
          <w:b/>
          <w:bCs/>
          <w:sz w:val="24"/>
          <w:szCs w:val="24"/>
        </w:rPr>
        <w:t>Asignatura:</w:t>
      </w:r>
      <w:r w:rsidR="00A54739" w:rsidRPr="002745E8">
        <w:rPr>
          <w:rFonts w:ascii="Verdana" w:hAnsi="Verdana" w:cs="Arial"/>
          <w:sz w:val="24"/>
          <w:szCs w:val="24"/>
        </w:rPr>
        <w:t xml:space="preserve"> Estrategias para la exploración del mundo social </w:t>
      </w:r>
      <w:r w:rsidR="00A54739" w:rsidRPr="002745E8">
        <w:rPr>
          <w:rFonts w:ascii="Verdana" w:hAnsi="Verdana" w:cs="Arial"/>
          <w:sz w:val="24"/>
          <w:szCs w:val="24"/>
        </w:rPr>
        <w:br/>
      </w:r>
      <w:r w:rsidR="00A54739" w:rsidRPr="002745E8">
        <w:rPr>
          <w:rFonts w:ascii="Verdana" w:hAnsi="Verdana" w:cs="Arial"/>
          <w:b/>
          <w:bCs/>
          <w:sz w:val="24"/>
          <w:szCs w:val="24"/>
        </w:rPr>
        <w:t>Unidad 1:</w:t>
      </w:r>
      <w:r w:rsidR="00A54739" w:rsidRPr="002745E8">
        <w:rPr>
          <w:rFonts w:ascii="Verdana" w:hAnsi="Verdana" w:cs="Arial"/>
          <w:b/>
          <w:bCs/>
          <w:sz w:val="24"/>
          <w:szCs w:val="24"/>
        </w:rPr>
        <w:br/>
      </w:r>
      <w:r w:rsidR="00A54739" w:rsidRPr="002745E8">
        <w:rPr>
          <w:rFonts w:ascii="Verdana" w:hAnsi="Verdana" w:cs="Arial"/>
          <w:sz w:val="24"/>
          <w:szCs w:val="24"/>
        </w:rPr>
        <w:t>El desarrollo de la identidad y el sentido de pertenencia en los niños y niñas de preescolar</w:t>
      </w:r>
      <w:r w:rsidR="00A54739" w:rsidRPr="002745E8">
        <w:rPr>
          <w:rFonts w:ascii="Verdana" w:hAnsi="Verdana" w:cs="Arial"/>
          <w:sz w:val="24"/>
          <w:szCs w:val="24"/>
        </w:rPr>
        <w:br/>
      </w:r>
      <w:r w:rsidR="00A54739" w:rsidRPr="002745E8">
        <w:rPr>
          <w:rFonts w:ascii="Verdana" w:hAnsi="Verdana" w:cs="Arial"/>
          <w:b/>
          <w:bCs/>
          <w:sz w:val="24"/>
          <w:szCs w:val="24"/>
        </w:rPr>
        <w:t>Competencias:</w:t>
      </w:r>
      <w:r w:rsidR="00A54739" w:rsidRPr="002745E8">
        <w:rPr>
          <w:rFonts w:ascii="Verdana" w:hAnsi="Verdana" w:cs="Arial"/>
          <w:b/>
          <w:bCs/>
          <w:sz w:val="24"/>
          <w:szCs w:val="24"/>
        </w:rPr>
        <w:br/>
      </w:r>
      <w:r w:rsidR="00A54739" w:rsidRPr="002745E8">
        <w:rPr>
          <w:rFonts w:ascii="Verdana" w:hAnsi="Verdana" w:cs="Arial"/>
          <w:sz w:val="24"/>
          <w:szCs w:val="24"/>
        </w:rPr>
        <w:t>Detecta los procesos de aprendizaje de sus alumnos para favorecer su desarrollo cognitivo y socioemocional.</w:t>
      </w:r>
      <w:r w:rsidR="00A54739" w:rsidRPr="002745E8">
        <w:rPr>
          <w:rFonts w:ascii="Verdana" w:hAnsi="Verdana" w:cs="Arial"/>
          <w:sz w:val="24"/>
          <w:szCs w:val="24"/>
        </w:rPr>
        <w:br/>
        <w:t>Aplica el plan y programas de estudio para alcanzar los propósitos educativos y contribuir al pleno desenvolvimiento de las capacidades de sus alumnos.</w:t>
      </w:r>
      <w:r w:rsidR="00A54739" w:rsidRPr="002745E8">
        <w:rPr>
          <w:rFonts w:ascii="Verdana" w:hAnsi="Verdana" w:cs="Arial"/>
          <w:sz w:val="24"/>
          <w:szCs w:val="24"/>
        </w:rPr>
        <w:br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="00A54739" w:rsidRPr="002745E8">
        <w:rPr>
          <w:rFonts w:ascii="Verdana" w:hAnsi="Verdana" w:cs="Arial"/>
          <w:sz w:val="24"/>
          <w:szCs w:val="24"/>
        </w:rPr>
        <w:br/>
        <w:t>Emplea la evaluación para intervenir en los diferentes ámbitos y momentos de la tarea educativa para mejorar los aprendizajes de sus alumnos.</w:t>
      </w:r>
      <w:r w:rsidR="00A54739" w:rsidRPr="002745E8">
        <w:rPr>
          <w:rFonts w:ascii="Verdana" w:hAnsi="Verdana" w:cs="Arial"/>
          <w:sz w:val="24"/>
          <w:szCs w:val="24"/>
        </w:rPr>
        <w:br/>
        <w:t>Integra recursos de la investigación educativa para enriquecer su práctica profesional, expresando su interés por el conocimiento, la ciencia y la mejora de la educación. Actúa de manera ética ante la diversidad de situaciones que se presentan en la práctica profesional.</w:t>
      </w:r>
      <w:r w:rsidR="00A54739" w:rsidRPr="002745E8">
        <w:rPr>
          <w:rFonts w:ascii="Verdana" w:hAnsi="Verdana" w:cs="Arial"/>
          <w:sz w:val="24"/>
          <w:szCs w:val="24"/>
        </w:rPr>
        <w:br/>
      </w:r>
    </w:p>
    <w:p w14:paraId="779013B2" w14:textId="69AD21C8" w:rsidR="005E6357" w:rsidRDefault="00A54739" w:rsidP="005E6357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54739">
        <w:rPr>
          <w:rFonts w:ascii="Verdana" w:hAnsi="Verdana" w:cs="Arial"/>
          <w:b/>
          <w:bCs/>
          <w:sz w:val="24"/>
          <w:szCs w:val="24"/>
        </w:rPr>
        <w:t>Alumna:</w:t>
      </w:r>
      <w:r>
        <w:rPr>
          <w:rFonts w:ascii="Verdana" w:hAnsi="Verdana" w:cs="Arial"/>
          <w:sz w:val="24"/>
          <w:szCs w:val="24"/>
        </w:rPr>
        <w:t xml:space="preserve"> </w:t>
      </w:r>
      <w:r w:rsidR="005E6357">
        <w:rPr>
          <w:rFonts w:ascii="Verdana" w:hAnsi="Verdana" w:cs="Arial"/>
          <w:sz w:val="24"/>
          <w:szCs w:val="24"/>
        </w:rPr>
        <w:t xml:space="preserve">Fátima Nuncio Moreno </w:t>
      </w:r>
    </w:p>
    <w:p w14:paraId="1922971E" w14:textId="61473B7E" w:rsidR="00A54739" w:rsidRDefault="00A54739" w:rsidP="00A54739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54739">
        <w:rPr>
          <w:rFonts w:ascii="Verdana" w:hAnsi="Verdana" w:cs="Arial"/>
          <w:b/>
          <w:bCs/>
          <w:sz w:val="24"/>
          <w:szCs w:val="24"/>
        </w:rPr>
        <w:t>Numero de lista:</w:t>
      </w:r>
      <w:r w:rsidR="00397671">
        <w:rPr>
          <w:rFonts w:ascii="Verdana" w:hAnsi="Verdana" w:cs="Arial"/>
          <w:sz w:val="24"/>
          <w:szCs w:val="24"/>
        </w:rPr>
        <w:t xml:space="preserve"> 15</w:t>
      </w:r>
    </w:p>
    <w:p w14:paraId="3D83DF8D" w14:textId="6BDA3403" w:rsidR="00A54739" w:rsidRPr="00A54739" w:rsidRDefault="00A54739" w:rsidP="00A54739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  <w:r w:rsidRPr="00A54739">
        <w:rPr>
          <w:rFonts w:ascii="Verdana" w:hAnsi="Verdana" w:cs="Arial"/>
          <w:b/>
          <w:bCs/>
          <w:sz w:val="24"/>
          <w:szCs w:val="24"/>
        </w:rPr>
        <w:t>Grado:</w:t>
      </w:r>
      <w:r w:rsidRPr="00A54739">
        <w:rPr>
          <w:rFonts w:ascii="Verdana" w:hAnsi="Verdana" w:cs="Arial"/>
          <w:sz w:val="24"/>
          <w:szCs w:val="24"/>
        </w:rPr>
        <w:t xml:space="preserve"> 2° </w:t>
      </w:r>
      <w:r w:rsidRPr="00A54739">
        <w:rPr>
          <w:rFonts w:ascii="Verdana" w:hAnsi="Verdana" w:cs="Arial"/>
          <w:b/>
          <w:bCs/>
          <w:sz w:val="24"/>
          <w:szCs w:val="24"/>
        </w:rPr>
        <w:t>Sección:</w:t>
      </w:r>
      <w:r w:rsidRPr="00A54739">
        <w:rPr>
          <w:rFonts w:ascii="Verdana" w:hAnsi="Verdana" w:cs="Arial"/>
          <w:sz w:val="24"/>
          <w:szCs w:val="24"/>
        </w:rPr>
        <w:t xml:space="preserve"> “D”</w:t>
      </w:r>
    </w:p>
    <w:p w14:paraId="0723ED95" w14:textId="7D14D469" w:rsidR="00A54739" w:rsidRDefault="00A54739" w:rsidP="00A54739">
      <w:pPr>
        <w:spacing w:line="276" w:lineRule="auto"/>
        <w:jc w:val="center"/>
        <w:rPr>
          <w:rFonts w:ascii="Verdana" w:hAnsi="Verdana" w:cs="Arial"/>
          <w:sz w:val="24"/>
          <w:szCs w:val="24"/>
        </w:rPr>
      </w:pPr>
    </w:p>
    <w:p w14:paraId="743FD5E4" w14:textId="77777777" w:rsidR="00A54739" w:rsidRDefault="00A54739" w:rsidP="00A54739">
      <w:pPr>
        <w:rPr>
          <w:rFonts w:ascii="Verdana" w:hAnsi="Verdana" w:cs="Arial"/>
          <w:sz w:val="24"/>
          <w:szCs w:val="24"/>
        </w:rPr>
      </w:pPr>
    </w:p>
    <w:p w14:paraId="1A359244" w14:textId="77777777" w:rsidR="00A54739" w:rsidRPr="00A54739" w:rsidRDefault="00A54739" w:rsidP="00A54739">
      <w:pPr>
        <w:jc w:val="center"/>
        <w:rPr>
          <w:rFonts w:ascii="Verdana" w:hAnsi="Verdana" w:cs="Arial"/>
          <w:sz w:val="24"/>
          <w:szCs w:val="24"/>
        </w:rPr>
      </w:pPr>
    </w:p>
    <w:p w14:paraId="67B365AB" w14:textId="77777777" w:rsidR="00981D3E" w:rsidRDefault="002745E8" w:rsidP="002745E8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          </w:t>
      </w:r>
      <w:r w:rsidR="00C9647A">
        <w:rPr>
          <w:rFonts w:ascii="Verdana" w:hAnsi="Verdana" w:cs="Arial"/>
          <w:sz w:val="24"/>
          <w:szCs w:val="24"/>
        </w:rPr>
        <w:t xml:space="preserve">                                                  </w:t>
      </w:r>
    </w:p>
    <w:p w14:paraId="67648756" w14:textId="77777777" w:rsidR="00981D3E" w:rsidRDefault="00981D3E" w:rsidP="002745E8">
      <w:pPr>
        <w:jc w:val="center"/>
        <w:rPr>
          <w:rFonts w:ascii="Verdana" w:hAnsi="Verdana" w:cs="Arial"/>
          <w:sz w:val="24"/>
          <w:szCs w:val="24"/>
        </w:rPr>
      </w:pPr>
    </w:p>
    <w:p w14:paraId="49299DEA" w14:textId="29E65EB6" w:rsidR="00A54739" w:rsidRPr="00A54739" w:rsidRDefault="00981D3E" w:rsidP="002745E8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                                                            </w:t>
      </w:r>
      <w:r w:rsidR="002745E8">
        <w:rPr>
          <w:rFonts w:ascii="Verdana" w:hAnsi="Verdana" w:cs="Arial"/>
          <w:sz w:val="24"/>
          <w:szCs w:val="24"/>
        </w:rPr>
        <w:t>22 de Abril del 2021, Saltillo Coahuila.</w:t>
      </w:r>
    </w:p>
    <w:p w14:paraId="75D00C04" w14:textId="36E65268" w:rsidR="00EB5D77" w:rsidRDefault="00EB5D77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F436C6" w14:textId="644408D5" w:rsidR="007C668E" w:rsidRDefault="00AF1669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día miércoles 21 de abril del 2021 </w:t>
      </w:r>
      <w:r w:rsidR="003037D7">
        <w:rPr>
          <w:rFonts w:ascii="Arial" w:hAnsi="Arial" w:cs="Arial"/>
          <w:sz w:val="24"/>
          <w:szCs w:val="24"/>
        </w:rPr>
        <w:t>realicé</w:t>
      </w:r>
      <w:r>
        <w:rPr>
          <w:rFonts w:ascii="Arial" w:hAnsi="Arial" w:cs="Arial"/>
          <w:sz w:val="24"/>
          <w:szCs w:val="24"/>
        </w:rPr>
        <w:t xml:space="preserve"> dos entrevistas a un par de primos que están en nivel preescolar uno de</w:t>
      </w:r>
      <w:r w:rsidR="00432CC7">
        <w:rPr>
          <w:rFonts w:ascii="Arial" w:hAnsi="Arial" w:cs="Arial"/>
          <w:sz w:val="24"/>
          <w:szCs w:val="24"/>
        </w:rPr>
        <w:t xml:space="preserve"> ellos con barreras de aprendizaje</w:t>
      </w:r>
      <w:r w:rsidR="006E3BFF">
        <w:rPr>
          <w:rFonts w:ascii="Arial" w:hAnsi="Arial" w:cs="Arial"/>
          <w:sz w:val="24"/>
          <w:szCs w:val="24"/>
        </w:rPr>
        <w:t xml:space="preserve"> (síndrome </w:t>
      </w:r>
      <w:proofErr w:type="spellStart"/>
      <w:r w:rsidR="006E3BFF">
        <w:rPr>
          <w:rFonts w:ascii="Arial" w:hAnsi="Arial" w:cs="Arial"/>
          <w:sz w:val="24"/>
          <w:szCs w:val="24"/>
        </w:rPr>
        <w:t>down</w:t>
      </w:r>
      <w:proofErr w:type="spellEnd"/>
      <w:r w:rsidR="006E3BFF">
        <w:rPr>
          <w:rFonts w:ascii="Arial" w:hAnsi="Arial" w:cs="Arial"/>
          <w:sz w:val="24"/>
          <w:szCs w:val="24"/>
        </w:rPr>
        <w:t xml:space="preserve">) </w:t>
      </w:r>
      <w:r w:rsidR="00A20704">
        <w:rPr>
          <w:rFonts w:ascii="Arial" w:hAnsi="Arial" w:cs="Arial"/>
          <w:sz w:val="24"/>
          <w:szCs w:val="24"/>
        </w:rPr>
        <w:t>y otro regular; a lo largo de las entrevistas pude notar que hay ciertas similitudes y diferencias con respecto a lo que me mencionaba cada uno de ellos.</w:t>
      </w:r>
    </w:p>
    <w:p w14:paraId="661062BA" w14:textId="47E366CA" w:rsidR="00A20704" w:rsidRDefault="00A217CB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comenzar el primer niño que entrevisté se llama Tadeo Garza Romero tiene 4 años de edad</w:t>
      </w:r>
      <w:r w:rsidR="00004F63">
        <w:rPr>
          <w:rFonts w:ascii="Arial" w:hAnsi="Arial" w:cs="Arial"/>
          <w:sz w:val="24"/>
          <w:szCs w:val="24"/>
        </w:rPr>
        <w:t xml:space="preserve"> él se sentía muy feliz porque estaba jugando conmigo y se sentía muy cómodo, </w:t>
      </w:r>
      <w:r w:rsidR="00D97A22">
        <w:rPr>
          <w:rFonts w:ascii="Arial" w:hAnsi="Arial" w:cs="Arial"/>
          <w:sz w:val="24"/>
          <w:szCs w:val="24"/>
        </w:rPr>
        <w:t>vive actualmente con su familia la cual es su mamá</w:t>
      </w:r>
      <w:r w:rsidR="00D74154">
        <w:rPr>
          <w:rFonts w:ascii="Arial" w:hAnsi="Arial" w:cs="Arial"/>
          <w:sz w:val="24"/>
          <w:szCs w:val="24"/>
        </w:rPr>
        <w:t>,</w:t>
      </w:r>
      <w:r w:rsidR="00D97A22">
        <w:rPr>
          <w:rFonts w:ascii="Arial" w:hAnsi="Arial" w:cs="Arial"/>
          <w:sz w:val="24"/>
          <w:szCs w:val="24"/>
        </w:rPr>
        <w:t xml:space="preserve"> sus hermanos y sus abuelos</w:t>
      </w:r>
      <w:r w:rsidR="00D74154">
        <w:rPr>
          <w:rFonts w:ascii="Arial" w:hAnsi="Arial" w:cs="Arial"/>
          <w:sz w:val="24"/>
          <w:szCs w:val="24"/>
        </w:rPr>
        <w:t xml:space="preserve">; tiene dos hermanos </w:t>
      </w:r>
      <w:r w:rsidR="00364C42">
        <w:rPr>
          <w:rFonts w:ascii="Arial" w:hAnsi="Arial" w:cs="Arial"/>
          <w:sz w:val="24"/>
          <w:szCs w:val="24"/>
        </w:rPr>
        <w:t>un</w:t>
      </w:r>
      <w:r w:rsidR="00D74154">
        <w:rPr>
          <w:rFonts w:ascii="Arial" w:hAnsi="Arial" w:cs="Arial"/>
          <w:sz w:val="24"/>
          <w:szCs w:val="24"/>
        </w:rPr>
        <w:t>o llamado José Luis que de apodo le llama Pepo</w:t>
      </w:r>
      <w:r w:rsidR="00364C42">
        <w:rPr>
          <w:rFonts w:ascii="Arial" w:hAnsi="Arial" w:cs="Arial"/>
          <w:sz w:val="24"/>
          <w:szCs w:val="24"/>
        </w:rPr>
        <w:t xml:space="preserve"> y su hermana Cecilia.</w:t>
      </w:r>
    </w:p>
    <w:p w14:paraId="35D85826" w14:textId="64F054B1" w:rsidR="001C0C4C" w:rsidRDefault="00A40F66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me comentaba que se lleva muy bien con su hermano José Luis porque juegan todos los días</w:t>
      </w:r>
      <w:r w:rsidR="006267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 comentaba que se lleva muy bien con su hermano José Luis porque juegan todos los días juntos y que al momento de realizar tareas del</w:t>
      </w:r>
      <w:r w:rsidR="00626727">
        <w:rPr>
          <w:rFonts w:ascii="Arial" w:hAnsi="Arial" w:cs="Arial"/>
          <w:sz w:val="24"/>
          <w:szCs w:val="24"/>
        </w:rPr>
        <w:t xml:space="preserve"> jardín de niños su mamá lo ayuda a realizar los ejercicios y trabajos que le mandan por semana</w:t>
      </w:r>
      <w:r w:rsidR="00197BD2">
        <w:rPr>
          <w:rFonts w:ascii="Arial" w:hAnsi="Arial" w:cs="Arial"/>
          <w:sz w:val="24"/>
          <w:szCs w:val="24"/>
        </w:rPr>
        <w:t>;</w:t>
      </w:r>
      <w:r w:rsidR="00D462A3">
        <w:rPr>
          <w:rFonts w:ascii="Arial" w:hAnsi="Arial" w:cs="Arial"/>
          <w:sz w:val="24"/>
          <w:szCs w:val="24"/>
        </w:rPr>
        <w:t xml:space="preserve"> le gusta jugar en el patio con su hermano y una vecina llamada Sofía pero no le gustó para nada hacer tareas que porque son muy difíciles </w:t>
      </w:r>
      <w:r w:rsidR="001C0C4C">
        <w:rPr>
          <w:rFonts w:ascii="Arial" w:hAnsi="Arial" w:cs="Arial"/>
          <w:sz w:val="24"/>
          <w:szCs w:val="24"/>
        </w:rPr>
        <w:t>y aburridas.</w:t>
      </w:r>
    </w:p>
    <w:p w14:paraId="72EDE63C" w14:textId="6786F8E6" w:rsidR="001C0C4C" w:rsidRDefault="001937F9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juego favorito es jugar a las escondidas con sus hermanos y con su vecina Sofía, </w:t>
      </w:r>
      <w:r w:rsidR="00341874">
        <w:rPr>
          <w:rFonts w:ascii="Arial" w:hAnsi="Arial" w:cs="Arial"/>
          <w:sz w:val="24"/>
          <w:szCs w:val="24"/>
        </w:rPr>
        <w:t xml:space="preserve">por </w:t>
      </w:r>
      <w:r w:rsidR="00EC445F">
        <w:rPr>
          <w:rFonts w:ascii="Arial" w:hAnsi="Arial" w:cs="Arial"/>
          <w:sz w:val="24"/>
          <w:szCs w:val="24"/>
        </w:rPr>
        <w:t>último,</w:t>
      </w:r>
      <w:r w:rsidR="00341874">
        <w:rPr>
          <w:rFonts w:ascii="Arial" w:hAnsi="Arial" w:cs="Arial"/>
          <w:sz w:val="24"/>
          <w:szCs w:val="24"/>
        </w:rPr>
        <w:t xml:space="preserve"> me dijo que</w:t>
      </w:r>
      <w:r w:rsidR="00604E1A">
        <w:rPr>
          <w:rFonts w:ascii="Arial" w:hAnsi="Arial" w:cs="Arial"/>
          <w:sz w:val="24"/>
          <w:szCs w:val="24"/>
        </w:rPr>
        <w:t xml:space="preserve"> no extrañaba su escuela porque le gustaba estar con sus hermanos en su casa y que él prefiere estar en casa trabajando y tomando sus clases.</w:t>
      </w:r>
    </w:p>
    <w:p w14:paraId="0999CF14" w14:textId="58C98A0C" w:rsidR="00604E1A" w:rsidRDefault="00EC445F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segundo niño llamado Valentín Solórzano Limón</w:t>
      </w:r>
      <w:r w:rsidR="007A3C6F">
        <w:rPr>
          <w:rFonts w:ascii="Arial" w:hAnsi="Arial" w:cs="Arial"/>
          <w:sz w:val="24"/>
          <w:szCs w:val="24"/>
        </w:rPr>
        <w:t xml:space="preserve"> (barreras de aprendizaje) </w:t>
      </w:r>
      <w:r w:rsidR="007A064B">
        <w:rPr>
          <w:rFonts w:ascii="Arial" w:hAnsi="Arial" w:cs="Arial"/>
          <w:sz w:val="24"/>
          <w:szCs w:val="24"/>
        </w:rPr>
        <w:t>tiene 5 años de edad él se sentía muy feliz porque estaba jugando conmigo y porque le gusta estar en mi casa</w:t>
      </w:r>
      <w:r w:rsidR="000C7E00">
        <w:rPr>
          <w:rFonts w:ascii="Arial" w:hAnsi="Arial" w:cs="Arial"/>
          <w:sz w:val="24"/>
          <w:szCs w:val="24"/>
        </w:rPr>
        <w:t>,</w:t>
      </w:r>
      <w:r w:rsidR="007A064B">
        <w:rPr>
          <w:rFonts w:ascii="Arial" w:hAnsi="Arial" w:cs="Arial"/>
          <w:sz w:val="24"/>
          <w:szCs w:val="24"/>
        </w:rPr>
        <w:t xml:space="preserve"> vive actualmente con sus papás y su hermana Aída solamente tiene una hermana</w:t>
      </w:r>
      <w:r w:rsidR="000C7E00">
        <w:rPr>
          <w:rFonts w:ascii="Arial" w:hAnsi="Arial" w:cs="Arial"/>
          <w:sz w:val="24"/>
          <w:szCs w:val="24"/>
        </w:rPr>
        <w:t>.</w:t>
      </w:r>
    </w:p>
    <w:p w14:paraId="46C1E2B9" w14:textId="1104B845" w:rsidR="000C7E00" w:rsidRDefault="000C7E00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Él me decía que </w:t>
      </w:r>
      <w:r w:rsidR="000D3DEA">
        <w:rPr>
          <w:rFonts w:ascii="Arial" w:hAnsi="Arial" w:cs="Arial"/>
          <w:sz w:val="24"/>
          <w:szCs w:val="24"/>
        </w:rPr>
        <w:t xml:space="preserve">sentía </w:t>
      </w:r>
      <w:r>
        <w:rPr>
          <w:rFonts w:ascii="Arial" w:hAnsi="Arial" w:cs="Arial"/>
          <w:sz w:val="24"/>
          <w:szCs w:val="24"/>
        </w:rPr>
        <w:t xml:space="preserve">mejor con su hermana Aída que porque era la única persona que jugaba con él y que le ayudaba a hacer las tareas que le encargaban en el jardín </w:t>
      </w:r>
      <w:r w:rsidR="000D3DE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dónde está el estudiando</w:t>
      </w:r>
      <w:r w:rsidR="00D63F3B">
        <w:rPr>
          <w:rFonts w:ascii="Arial" w:hAnsi="Arial" w:cs="Arial"/>
          <w:sz w:val="24"/>
          <w:szCs w:val="24"/>
        </w:rPr>
        <w:t xml:space="preserve">; le gusta mucho jugar con pelotas </w:t>
      </w:r>
      <w:r w:rsidR="002F04A7">
        <w:rPr>
          <w:rFonts w:ascii="Arial" w:hAnsi="Arial" w:cs="Arial"/>
          <w:sz w:val="24"/>
          <w:szCs w:val="24"/>
        </w:rPr>
        <w:t xml:space="preserve">y </w:t>
      </w:r>
      <w:r w:rsidR="00D63F3B">
        <w:rPr>
          <w:rFonts w:ascii="Arial" w:hAnsi="Arial" w:cs="Arial"/>
          <w:sz w:val="24"/>
          <w:szCs w:val="24"/>
        </w:rPr>
        <w:t>más si son de muchos colores pero no le gusta quedarse solo</w:t>
      </w:r>
      <w:r w:rsidR="002F04A7">
        <w:rPr>
          <w:rFonts w:ascii="Arial" w:hAnsi="Arial" w:cs="Arial"/>
          <w:sz w:val="24"/>
          <w:szCs w:val="24"/>
        </w:rPr>
        <w:t xml:space="preserve">, </w:t>
      </w:r>
      <w:r w:rsidR="005515AF">
        <w:rPr>
          <w:rFonts w:ascii="Arial" w:hAnsi="Arial" w:cs="Arial"/>
          <w:sz w:val="24"/>
          <w:szCs w:val="24"/>
        </w:rPr>
        <w:t>por tal motivo su juego favorito es jugar fútbol.</w:t>
      </w:r>
    </w:p>
    <w:p w14:paraId="7D1DDB7F" w14:textId="03638E34" w:rsidR="005515AF" w:rsidRDefault="005515AF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 para finalizar con su entrevista me mencionó que a él sí le gustaba ir a la escuela porque podía estar con sus amigos</w:t>
      </w:r>
      <w:r w:rsidR="00307054">
        <w:rPr>
          <w:rFonts w:ascii="Arial" w:hAnsi="Arial" w:cs="Arial"/>
          <w:sz w:val="24"/>
          <w:szCs w:val="24"/>
        </w:rPr>
        <w:t xml:space="preserve"> y por tal razón le gustaría regresar a clases para poder aprender mejor estando acompañado de todos sus compañeros.</w:t>
      </w:r>
    </w:p>
    <w:p w14:paraId="1D530203" w14:textId="481F6AE8" w:rsidR="003D5F41" w:rsidRDefault="0026312B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Puedo concluir con estas dos entrevistas que los dos niños son completamente diferentes y que a pesar de los diferentes contextos en los que se desenvuelven cada uno tenía diferentes maneras de pensar acerca de su</w:t>
      </w:r>
      <w:r w:rsidR="00CC4C66">
        <w:rPr>
          <w:rFonts w:ascii="Arial" w:hAnsi="Arial" w:cs="Arial"/>
          <w:sz w:val="24"/>
          <w:szCs w:val="24"/>
        </w:rPr>
        <w:t xml:space="preserve"> jardín de niños. Yo lo que pude notar es que Tadeo el primer niño que entrevisté es un poco más cohibido</w:t>
      </w:r>
      <w:r w:rsidR="004C7557">
        <w:rPr>
          <w:rFonts w:ascii="Arial" w:hAnsi="Arial" w:cs="Arial"/>
          <w:sz w:val="24"/>
          <w:szCs w:val="24"/>
        </w:rPr>
        <w:t xml:space="preserve">, </w:t>
      </w:r>
      <w:r w:rsidR="007E71C4">
        <w:rPr>
          <w:rFonts w:ascii="Arial" w:hAnsi="Arial" w:cs="Arial"/>
          <w:sz w:val="24"/>
          <w:szCs w:val="24"/>
        </w:rPr>
        <w:t>e introvertido porque tarda mucho tiempo en adaptarse y en convivir con otros niños</w:t>
      </w:r>
      <w:r w:rsidR="00A6683D">
        <w:rPr>
          <w:rFonts w:ascii="Arial" w:hAnsi="Arial" w:cs="Arial"/>
          <w:sz w:val="24"/>
          <w:szCs w:val="24"/>
        </w:rPr>
        <w:t xml:space="preserve"> y más que nada </w:t>
      </w:r>
      <w:r w:rsidR="00914062">
        <w:rPr>
          <w:rFonts w:ascii="Arial" w:hAnsi="Arial" w:cs="Arial"/>
          <w:sz w:val="24"/>
          <w:szCs w:val="24"/>
        </w:rPr>
        <w:t>yo</w:t>
      </w:r>
      <w:r w:rsidR="00A6683D">
        <w:rPr>
          <w:rFonts w:ascii="Arial" w:hAnsi="Arial" w:cs="Arial"/>
          <w:sz w:val="24"/>
          <w:szCs w:val="24"/>
        </w:rPr>
        <w:t xml:space="preserve"> pienso que él es así por el medio en el que se desenvuelve porque vive en una familia</w:t>
      </w:r>
      <w:r w:rsidR="00914062">
        <w:rPr>
          <w:rFonts w:ascii="Arial" w:hAnsi="Arial" w:cs="Arial"/>
          <w:sz w:val="24"/>
          <w:szCs w:val="24"/>
        </w:rPr>
        <w:t xml:space="preserve"> disfuncional en donde todos viven en un mismo sitio los abuelos</w:t>
      </w:r>
      <w:r w:rsidR="007A6B38">
        <w:rPr>
          <w:rFonts w:ascii="Arial" w:hAnsi="Arial" w:cs="Arial"/>
          <w:sz w:val="24"/>
          <w:szCs w:val="24"/>
        </w:rPr>
        <w:t>, l</w:t>
      </w:r>
      <w:r w:rsidR="00914062">
        <w:rPr>
          <w:rFonts w:ascii="Arial" w:hAnsi="Arial" w:cs="Arial"/>
          <w:sz w:val="24"/>
          <w:szCs w:val="24"/>
        </w:rPr>
        <w:t xml:space="preserve">os </w:t>
      </w:r>
      <w:r w:rsidR="007A6B38">
        <w:rPr>
          <w:rFonts w:ascii="Arial" w:hAnsi="Arial" w:cs="Arial"/>
          <w:sz w:val="24"/>
          <w:szCs w:val="24"/>
        </w:rPr>
        <w:t>h</w:t>
      </w:r>
      <w:r w:rsidR="00914062">
        <w:rPr>
          <w:rFonts w:ascii="Arial" w:hAnsi="Arial" w:cs="Arial"/>
          <w:sz w:val="24"/>
          <w:szCs w:val="24"/>
        </w:rPr>
        <w:t>ermanos</w:t>
      </w:r>
      <w:r w:rsidR="007A6B38">
        <w:rPr>
          <w:rFonts w:ascii="Arial" w:hAnsi="Arial" w:cs="Arial"/>
          <w:sz w:val="24"/>
          <w:szCs w:val="24"/>
        </w:rPr>
        <w:t>,</w:t>
      </w:r>
      <w:r w:rsidR="00914062">
        <w:rPr>
          <w:rFonts w:ascii="Arial" w:hAnsi="Arial" w:cs="Arial"/>
          <w:sz w:val="24"/>
          <w:szCs w:val="24"/>
        </w:rPr>
        <w:t xml:space="preserve"> los tíos</w:t>
      </w:r>
      <w:r w:rsidR="007A6B38">
        <w:rPr>
          <w:rFonts w:ascii="Arial" w:hAnsi="Arial" w:cs="Arial"/>
          <w:sz w:val="24"/>
          <w:szCs w:val="24"/>
        </w:rPr>
        <w:t xml:space="preserve">, </w:t>
      </w:r>
      <w:r w:rsidR="00914062">
        <w:rPr>
          <w:rFonts w:ascii="Arial" w:hAnsi="Arial" w:cs="Arial"/>
          <w:sz w:val="24"/>
          <w:szCs w:val="24"/>
        </w:rPr>
        <w:t>hijos y nietos</w:t>
      </w:r>
      <w:r w:rsidR="00775160">
        <w:rPr>
          <w:rFonts w:ascii="Arial" w:hAnsi="Arial" w:cs="Arial"/>
          <w:sz w:val="24"/>
          <w:szCs w:val="24"/>
        </w:rPr>
        <w:t>; además Tadeo y su hermano José Luis pasan mucho tiempo solos en el barrio donde ellos viven y se la pasan todo el día en la calle porque les hace falta la supervisión de su mamá.</w:t>
      </w:r>
    </w:p>
    <w:p w14:paraId="78552822" w14:textId="6FD7942A" w:rsidR="00705854" w:rsidRDefault="00634CA2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diferencia de Valentín él es un niño extrovertido que le gusta desenvolverse en el medio le gusta convivir</w:t>
      </w:r>
      <w:r w:rsidR="006561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conocer</w:t>
      </w:r>
      <w:r w:rsidR="006561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explorar</w:t>
      </w:r>
      <w:r w:rsidR="006561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descubrir</w:t>
      </w:r>
      <w:r w:rsidR="006561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analizar</w:t>
      </w:r>
      <w:r w:rsidR="00656103">
        <w:rPr>
          <w:rFonts w:ascii="Arial" w:hAnsi="Arial" w:cs="Arial"/>
          <w:sz w:val="24"/>
          <w:szCs w:val="24"/>
        </w:rPr>
        <w:t>, observar etc.</w:t>
      </w:r>
      <w:r w:rsidR="007B3033">
        <w:rPr>
          <w:rFonts w:ascii="Arial" w:hAnsi="Arial" w:cs="Arial"/>
          <w:sz w:val="24"/>
          <w:szCs w:val="24"/>
        </w:rPr>
        <w:t xml:space="preserve"> Además que tiene otras cualidades más abiertas con el contexto en dónde se encuentra siempre tiene la energía y es muy feliz,</w:t>
      </w:r>
      <w:r w:rsidR="00A72B8B">
        <w:rPr>
          <w:rFonts w:ascii="Arial" w:hAnsi="Arial" w:cs="Arial"/>
          <w:sz w:val="24"/>
          <w:szCs w:val="24"/>
        </w:rPr>
        <w:t xml:space="preserve"> y en cualquier círculo en el que se desenvuelva es un niño aceptado por todos y también aquí la familia juega un papel importante dentro de la socialización del niño,</w:t>
      </w:r>
      <w:r w:rsidR="0007210B">
        <w:rPr>
          <w:rFonts w:ascii="Arial" w:hAnsi="Arial" w:cs="Arial"/>
          <w:sz w:val="24"/>
          <w:szCs w:val="24"/>
        </w:rPr>
        <w:t xml:space="preserve"> pude notar que tiene mucho entusiasmo a la hora de aprender</w:t>
      </w:r>
      <w:r w:rsidR="00BF5068">
        <w:rPr>
          <w:rFonts w:ascii="Arial" w:hAnsi="Arial" w:cs="Arial"/>
          <w:sz w:val="24"/>
          <w:szCs w:val="24"/>
        </w:rPr>
        <w:t xml:space="preserve"> nuevos aprendizajes; </w:t>
      </w:r>
      <w:r w:rsidR="00CB67EC">
        <w:rPr>
          <w:rFonts w:ascii="Arial" w:hAnsi="Arial" w:cs="Arial"/>
          <w:sz w:val="24"/>
          <w:szCs w:val="24"/>
        </w:rPr>
        <w:t>a él sí le gustaría regresar al jardín de niños porque le gusta pasar tiempo con sus amigos.</w:t>
      </w:r>
    </w:p>
    <w:p w14:paraId="3C5C0DD0" w14:textId="328AB676" w:rsidR="00CB67EC" w:rsidRDefault="00CB67EC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8694CD" w14:textId="5C073E55" w:rsidR="00CB67EC" w:rsidRDefault="00CB67EC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EF361F" w14:textId="1FFC04AD" w:rsidR="00CB67EC" w:rsidRDefault="00CB67EC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4C2A48" w14:textId="5EFEBFEE" w:rsidR="00CB67EC" w:rsidRDefault="00CB67EC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15FB01" w14:textId="5C4B44A1" w:rsidR="00CB67EC" w:rsidRDefault="00CB67EC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94CAA6" w14:textId="77777777" w:rsidR="00CB67EC" w:rsidRDefault="00CB67EC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B1E8B5" w14:textId="77777777" w:rsidR="00D462A3" w:rsidRPr="00EB5D77" w:rsidRDefault="00D462A3" w:rsidP="00736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12053C" w14:textId="2008346D" w:rsidR="00811D04" w:rsidRDefault="00811D04" w:rsidP="00811D04">
      <w:pPr>
        <w:rPr>
          <w:rFonts w:ascii="Arial" w:hAnsi="Arial" w:cs="Arial"/>
          <w:b/>
          <w:bCs/>
          <w:sz w:val="28"/>
          <w:szCs w:val="28"/>
        </w:rPr>
      </w:pPr>
      <w:r w:rsidRPr="00811D04">
        <w:rPr>
          <w:rFonts w:ascii="Arial" w:hAnsi="Arial" w:cs="Arial"/>
          <w:b/>
          <w:bCs/>
          <w:sz w:val="28"/>
          <w:szCs w:val="28"/>
        </w:rPr>
        <w:lastRenderedPageBreak/>
        <w:t>Entrevista</w:t>
      </w:r>
    </w:p>
    <w:p w14:paraId="163EE079" w14:textId="6930D21C" w:rsidR="00811D04" w:rsidRPr="00811D04" w:rsidRDefault="00811D04" w:rsidP="00811D0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¿Cómo te llamas?</w:t>
      </w:r>
      <w:r w:rsidR="00AB3FAF">
        <w:rPr>
          <w:rFonts w:ascii="Arial" w:hAnsi="Arial" w:cs="Arial"/>
          <w:sz w:val="24"/>
          <w:szCs w:val="24"/>
        </w:rPr>
        <w:t xml:space="preserve"> R= </w:t>
      </w:r>
      <w:r w:rsidR="00D42DAE">
        <w:rPr>
          <w:rFonts w:ascii="Arial" w:hAnsi="Arial" w:cs="Arial"/>
          <w:sz w:val="24"/>
          <w:szCs w:val="24"/>
        </w:rPr>
        <w:t>Tadeo Garza Romero.</w:t>
      </w:r>
    </w:p>
    <w:p w14:paraId="05363690" w14:textId="6AA8CF97" w:rsidR="00811D04" w:rsidRPr="00811D04" w:rsidRDefault="00811D04" w:rsidP="00811D0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¿Cuántos años tienes?</w:t>
      </w:r>
      <w:r w:rsidR="00AB3FAF">
        <w:rPr>
          <w:rFonts w:ascii="Arial" w:hAnsi="Arial" w:cs="Arial"/>
          <w:sz w:val="24"/>
          <w:szCs w:val="24"/>
        </w:rPr>
        <w:t xml:space="preserve"> R= </w:t>
      </w:r>
      <w:r w:rsidR="00D42DAE">
        <w:rPr>
          <w:rFonts w:ascii="Arial" w:hAnsi="Arial" w:cs="Arial"/>
          <w:sz w:val="24"/>
          <w:szCs w:val="24"/>
        </w:rPr>
        <w:t>4 años.</w:t>
      </w:r>
    </w:p>
    <w:p w14:paraId="0BD7D30F" w14:textId="4BA3EC30" w:rsidR="00811D04" w:rsidRPr="00811D04" w:rsidRDefault="00811D04" w:rsidP="00811D0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 xml:space="preserve">¿Cómo te sientes hoy y por qué? </w:t>
      </w:r>
      <w:r w:rsidR="00AB3FAF">
        <w:rPr>
          <w:rFonts w:ascii="Arial" w:hAnsi="Arial" w:cs="Arial"/>
          <w:sz w:val="24"/>
          <w:szCs w:val="24"/>
        </w:rPr>
        <w:t>R= Feliz, porque v</w:t>
      </w:r>
      <w:r w:rsidR="00EB5D77">
        <w:rPr>
          <w:rFonts w:ascii="Arial" w:hAnsi="Arial" w:cs="Arial"/>
          <w:sz w:val="24"/>
          <w:szCs w:val="24"/>
        </w:rPr>
        <w:t>oy</w:t>
      </w:r>
      <w:r w:rsidR="00AB3FAF">
        <w:rPr>
          <w:rFonts w:ascii="Arial" w:hAnsi="Arial" w:cs="Arial"/>
          <w:sz w:val="24"/>
          <w:szCs w:val="24"/>
        </w:rPr>
        <w:t xml:space="preserve"> </w:t>
      </w:r>
      <w:r w:rsidR="00D42DAE">
        <w:rPr>
          <w:rFonts w:ascii="Arial" w:hAnsi="Arial" w:cs="Arial"/>
          <w:sz w:val="24"/>
          <w:szCs w:val="24"/>
        </w:rPr>
        <w:t>estoy jugando contigo.</w:t>
      </w:r>
    </w:p>
    <w:p w14:paraId="71C8A862" w14:textId="7062CE32" w:rsidR="00811D04" w:rsidRPr="00811D04" w:rsidRDefault="00811D04" w:rsidP="00811D0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¿Con quién vives?</w:t>
      </w:r>
      <w:r w:rsidR="00AB3FAF">
        <w:rPr>
          <w:rFonts w:ascii="Arial" w:hAnsi="Arial" w:cs="Arial"/>
          <w:sz w:val="24"/>
          <w:szCs w:val="24"/>
        </w:rPr>
        <w:t xml:space="preserve"> R= Con </w:t>
      </w:r>
      <w:r w:rsidR="00EB5D77">
        <w:rPr>
          <w:rFonts w:ascii="Arial" w:hAnsi="Arial" w:cs="Arial"/>
          <w:sz w:val="24"/>
          <w:szCs w:val="24"/>
        </w:rPr>
        <w:t>mi</w:t>
      </w:r>
      <w:r w:rsidR="00AB3FAF">
        <w:rPr>
          <w:rFonts w:ascii="Arial" w:hAnsi="Arial" w:cs="Arial"/>
          <w:sz w:val="24"/>
          <w:szCs w:val="24"/>
        </w:rPr>
        <w:t xml:space="preserve"> </w:t>
      </w:r>
      <w:r w:rsidR="00696B8C">
        <w:rPr>
          <w:rFonts w:ascii="Arial" w:hAnsi="Arial" w:cs="Arial"/>
          <w:sz w:val="24"/>
          <w:szCs w:val="24"/>
        </w:rPr>
        <w:t xml:space="preserve">mami, mis hermanos y abuelos. </w:t>
      </w:r>
      <w:r w:rsidRPr="00811D04">
        <w:rPr>
          <w:rFonts w:ascii="Arial" w:hAnsi="Arial" w:cs="Arial"/>
          <w:sz w:val="24"/>
          <w:szCs w:val="24"/>
        </w:rPr>
        <w:t>¿Tienes hermanos?</w:t>
      </w:r>
      <w:r w:rsidR="00AB3FAF">
        <w:rPr>
          <w:rFonts w:ascii="Arial" w:hAnsi="Arial" w:cs="Arial"/>
          <w:sz w:val="24"/>
          <w:szCs w:val="24"/>
        </w:rPr>
        <w:t xml:space="preserve"> R= </w:t>
      </w:r>
      <w:r w:rsidR="00696B8C">
        <w:rPr>
          <w:rFonts w:ascii="Arial" w:hAnsi="Arial" w:cs="Arial"/>
          <w:sz w:val="24"/>
          <w:szCs w:val="24"/>
        </w:rPr>
        <w:t>Si tengo dos Cecilia y José Luis.</w:t>
      </w:r>
    </w:p>
    <w:p w14:paraId="39F0B1CF" w14:textId="0507ECCD" w:rsidR="00811D04" w:rsidRPr="00811D04" w:rsidRDefault="00811D04" w:rsidP="00811D0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¿Con quién de tu familia te llevas mejor?</w:t>
      </w:r>
      <w:r w:rsidR="00AB3FAF">
        <w:rPr>
          <w:rFonts w:ascii="Arial" w:hAnsi="Arial" w:cs="Arial"/>
          <w:sz w:val="24"/>
          <w:szCs w:val="24"/>
        </w:rPr>
        <w:t xml:space="preserve"> R= Con </w:t>
      </w:r>
      <w:r w:rsidR="00EB5D77">
        <w:rPr>
          <w:rFonts w:ascii="Arial" w:hAnsi="Arial" w:cs="Arial"/>
          <w:sz w:val="24"/>
          <w:szCs w:val="24"/>
        </w:rPr>
        <w:t>mi</w:t>
      </w:r>
      <w:r w:rsidR="00787AB1">
        <w:rPr>
          <w:rFonts w:ascii="Arial" w:hAnsi="Arial" w:cs="Arial"/>
          <w:sz w:val="24"/>
          <w:szCs w:val="24"/>
        </w:rPr>
        <w:t xml:space="preserve"> hermano Pepo </w:t>
      </w:r>
      <w:r w:rsidR="00632C81">
        <w:rPr>
          <w:rFonts w:ascii="Arial" w:hAnsi="Arial" w:cs="Arial"/>
          <w:sz w:val="24"/>
          <w:szCs w:val="24"/>
        </w:rPr>
        <w:t>porque jugamos todos los días.</w:t>
      </w:r>
    </w:p>
    <w:p w14:paraId="61E235ED" w14:textId="7A06B18A" w:rsidR="00811D04" w:rsidRPr="00811D04" w:rsidRDefault="00811D04" w:rsidP="00811D0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¿Quién te ayuda con tus tareas?</w:t>
      </w:r>
      <w:r w:rsidR="00AB3FAF">
        <w:rPr>
          <w:rFonts w:ascii="Arial" w:hAnsi="Arial" w:cs="Arial"/>
          <w:sz w:val="24"/>
          <w:szCs w:val="24"/>
        </w:rPr>
        <w:t xml:space="preserve"> R= </w:t>
      </w:r>
      <w:r w:rsidR="008A6695">
        <w:rPr>
          <w:rFonts w:ascii="Arial" w:hAnsi="Arial" w:cs="Arial"/>
          <w:sz w:val="24"/>
          <w:szCs w:val="24"/>
        </w:rPr>
        <w:t>Mi mami.</w:t>
      </w:r>
    </w:p>
    <w:p w14:paraId="65A1471B" w14:textId="7075B831" w:rsidR="00A30CDA" w:rsidRPr="00AA4F25" w:rsidRDefault="00811D04" w:rsidP="00AA4F25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¿Qué te gusta hacer y que no te gusta hacer?</w:t>
      </w:r>
      <w:r w:rsidR="00AB3FAF">
        <w:rPr>
          <w:rFonts w:ascii="Arial" w:hAnsi="Arial" w:cs="Arial"/>
          <w:sz w:val="24"/>
          <w:szCs w:val="24"/>
        </w:rPr>
        <w:t xml:space="preserve"> R= </w:t>
      </w:r>
      <w:r w:rsidR="00EB5D77">
        <w:rPr>
          <w:rFonts w:ascii="Arial" w:hAnsi="Arial" w:cs="Arial"/>
          <w:sz w:val="24"/>
          <w:szCs w:val="24"/>
        </w:rPr>
        <w:t>M</w:t>
      </w:r>
      <w:r w:rsidR="00AB3FAF">
        <w:rPr>
          <w:rFonts w:ascii="Arial" w:hAnsi="Arial" w:cs="Arial"/>
          <w:sz w:val="24"/>
          <w:szCs w:val="24"/>
        </w:rPr>
        <w:t xml:space="preserve">e gusta </w:t>
      </w:r>
      <w:r w:rsidR="00AA4F25">
        <w:rPr>
          <w:rFonts w:ascii="Arial" w:hAnsi="Arial" w:cs="Arial"/>
          <w:sz w:val="24"/>
          <w:szCs w:val="24"/>
        </w:rPr>
        <w:t>jugar en el patio con mi hermano, y no me gusta hacer tarea.</w:t>
      </w:r>
    </w:p>
    <w:p w14:paraId="14B11C4C" w14:textId="3467A42B" w:rsidR="00811D04" w:rsidRPr="00811D04" w:rsidRDefault="00811D04" w:rsidP="00811D0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¿Cuál es tu juego favorito?</w:t>
      </w:r>
      <w:r w:rsidR="00AB3FAF">
        <w:rPr>
          <w:rFonts w:ascii="Arial" w:hAnsi="Arial" w:cs="Arial"/>
          <w:sz w:val="24"/>
          <w:szCs w:val="24"/>
        </w:rPr>
        <w:t xml:space="preserve"> R= </w:t>
      </w:r>
      <w:r w:rsidR="00B36F00">
        <w:rPr>
          <w:rFonts w:ascii="Arial" w:hAnsi="Arial" w:cs="Arial"/>
          <w:sz w:val="24"/>
          <w:szCs w:val="24"/>
        </w:rPr>
        <w:t xml:space="preserve">jugar a las escondidas con </w:t>
      </w:r>
      <w:r w:rsidR="00C86E40">
        <w:rPr>
          <w:rFonts w:ascii="Arial" w:hAnsi="Arial" w:cs="Arial"/>
          <w:sz w:val="24"/>
          <w:szCs w:val="24"/>
        </w:rPr>
        <w:t>mi amiga Sofía.</w:t>
      </w:r>
    </w:p>
    <w:p w14:paraId="21F11258" w14:textId="7CD90445" w:rsidR="00C86E40" w:rsidRPr="00C86E40" w:rsidRDefault="00811D04" w:rsidP="00C86E40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¿Extrañas ir a la escuela y por qué?</w:t>
      </w:r>
      <w:r w:rsidR="00AB3FAF">
        <w:rPr>
          <w:rFonts w:ascii="Arial" w:hAnsi="Arial" w:cs="Arial"/>
          <w:sz w:val="24"/>
          <w:szCs w:val="24"/>
        </w:rPr>
        <w:t xml:space="preserve"> No</w:t>
      </w:r>
      <w:r w:rsidR="00C86E40">
        <w:rPr>
          <w:rFonts w:ascii="Arial" w:hAnsi="Arial" w:cs="Arial"/>
          <w:sz w:val="24"/>
          <w:szCs w:val="24"/>
        </w:rPr>
        <w:t>, porqué me gusta estar en mi casa con mis hermanos.</w:t>
      </w:r>
    </w:p>
    <w:p w14:paraId="6AE15591" w14:textId="5D1FC92A" w:rsidR="00811D04" w:rsidRDefault="00811D04" w:rsidP="00811D0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11D04">
        <w:rPr>
          <w:rFonts w:ascii="Arial" w:hAnsi="Arial" w:cs="Arial"/>
          <w:sz w:val="24"/>
          <w:szCs w:val="24"/>
        </w:rPr>
        <w:t>¿Prefieres trabajar desde el jardín de niños o desde casa?</w:t>
      </w:r>
      <w:r w:rsidR="00AB3FAF">
        <w:rPr>
          <w:rFonts w:ascii="Arial" w:hAnsi="Arial" w:cs="Arial"/>
          <w:sz w:val="24"/>
          <w:szCs w:val="24"/>
        </w:rPr>
        <w:t xml:space="preserve"> R= </w:t>
      </w:r>
      <w:r w:rsidR="009F6EA7">
        <w:rPr>
          <w:rFonts w:ascii="Arial" w:hAnsi="Arial" w:cs="Arial"/>
          <w:sz w:val="24"/>
          <w:szCs w:val="24"/>
        </w:rPr>
        <w:t xml:space="preserve">Me gusta más estar en mi casa. </w:t>
      </w:r>
    </w:p>
    <w:p w14:paraId="6933B052" w14:textId="0A190142" w:rsidR="00B47362" w:rsidRDefault="00B47362" w:rsidP="00B47362">
      <w:pPr>
        <w:spacing w:line="480" w:lineRule="auto"/>
        <w:rPr>
          <w:rFonts w:ascii="Arial" w:hAnsi="Arial" w:cs="Arial"/>
          <w:sz w:val="24"/>
          <w:szCs w:val="24"/>
        </w:rPr>
      </w:pPr>
    </w:p>
    <w:p w14:paraId="7C51EFCE" w14:textId="6E699FD4" w:rsidR="00B47362" w:rsidRDefault="00B47362" w:rsidP="00B47362">
      <w:pPr>
        <w:spacing w:line="480" w:lineRule="auto"/>
        <w:rPr>
          <w:rFonts w:ascii="Arial" w:hAnsi="Arial" w:cs="Arial"/>
          <w:sz w:val="24"/>
          <w:szCs w:val="24"/>
        </w:rPr>
      </w:pPr>
    </w:p>
    <w:p w14:paraId="65257ABB" w14:textId="69E2355E" w:rsidR="00B47362" w:rsidRDefault="00B47362" w:rsidP="00B47362">
      <w:pPr>
        <w:spacing w:line="480" w:lineRule="auto"/>
        <w:rPr>
          <w:rFonts w:ascii="Arial" w:hAnsi="Arial" w:cs="Arial"/>
          <w:sz w:val="24"/>
          <w:szCs w:val="24"/>
        </w:rPr>
      </w:pPr>
    </w:p>
    <w:p w14:paraId="26264465" w14:textId="48D584C1" w:rsidR="00B47362" w:rsidRDefault="00B47362" w:rsidP="00B47362">
      <w:pPr>
        <w:spacing w:line="480" w:lineRule="auto"/>
        <w:rPr>
          <w:rFonts w:ascii="Arial" w:hAnsi="Arial" w:cs="Arial"/>
          <w:sz w:val="24"/>
          <w:szCs w:val="24"/>
        </w:rPr>
      </w:pPr>
    </w:p>
    <w:p w14:paraId="4252BD79" w14:textId="7B3BB13B" w:rsidR="00600FD0" w:rsidRDefault="00600FD0" w:rsidP="00B47362">
      <w:pPr>
        <w:spacing w:line="480" w:lineRule="auto"/>
        <w:rPr>
          <w:rFonts w:ascii="Arial" w:hAnsi="Arial" w:cs="Arial"/>
          <w:sz w:val="24"/>
          <w:szCs w:val="24"/>
        </w:rPr>
      </w:pPr>
    </w:p>
    <w:p w14:paraId="3C0B2250" w14:textId="77777777" w:rsidR="00600FD0" w:rsidRDefault="00600FD0" w:rsidP="00B47362">
      <w:pPr>
        <w:spacing w:line="480" w:lineRule="auto"/>
        <w:rPr>
          <w:rFonts w:ascii="Arial" w:hAnsi="Arial" w:cs="Arial"/>
          <w:sz w:val="24"/>
          <w:szCs w:val="24"/>
        </w:rPr>
      </w:pPr>
    </w:p>
    <w:p w14:paraId="2418902C" w14:textId="77777777" w:rsidR="003B78EF" w:rsidRDefault="003B78EF" w:rsidP="00D353D1">
      <w:pPr>
        <w:rPr>
          <w:rFonts w:ascii="Arial" w:hAnsi="Arial" w:cs="Arial"/>
          <w:b/>
          <w:bCs/>
          <w:sz w:val="28"/>
          <w:szCs w:val="28"/>
        </w:rPr>
      </w:pPr>
      <w:r w:rsidRPr="00811D04">
        <w:rPr>
          <w:rFonts w:ascii="Arial" w:hAnsi="Arial" w:cs="Arial"/>
          <w:b/>
          <w:bCs/>
          <w:sz w:val="28"/>
          <w:szCs w:val="28"/>
        </w:rPr>
        <w:lastRenderedPageBreak/>
        <w:t>Entrevista</w:t>
      </w:r>
    </w:p>
    <w:p w14:paraId="5D5FBD7A" w14:textId="56B97477" w:rsidR="003B78EF" w:rsidRPr="008F2B3C" w:rsidRDefault="008F2B3C" w:rsidP="008F2B3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 w:rsidR="003B78EF" w:rsidRPr="008F2B3C">
        <w:rPr>
          <w:rFonts w:ascii="Arial" w:hAnsi="Arial" w:cs="Arial"/>
          <w:sz w:val="24"/>
          <w:szCs w:val="24"/>
        </w:rPr>
        <w:t xml:space="preserve">¿Cómo te llamas? R= </w:t>
      </w:r>
      <w:r w:rsidR="00600FD0" w:rsidRPr="008F2B3C">
        <w:rPr>
          <w:rFonts w:ascii="Arial" w:hAnsi="Arial" w:cs="Arial"/>
          <w:sz w:val="24"/>
          <w:szCs w:val="24"/>
        </w:rPr>
        <w:t xml:space="preserve">Valentín Solorzano Limón </w:t>
      </w:r>
    </w:p>
    <w:p w14:paraId="3CF4D4D3" w14:textId="15C0DD29" w:rsidR="003B78EF" w:rsidRPr="008F2B3C" w:rsidRDefault="008F2B3C" w:rsidP="008F2B3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  <w:r w:rsidR="003B78EF" w:rsidRPr="008F2B3C">
        <w:rPr>
          <w:rFonts w:ascii="Arial" w:hAnsi="Arial" w:cs="Arial"/>
          <w:sz w:val="24"/>
          <w:szCs w:val="24"/>
        </w:rPr>
        <w:t xml:space="preserve">¿Cuántos años tienes? R= </w:t>
      </w:r>
      <w:r w:rsidR="00600FD0" w:rsidRPr="008F2B3C">
        <w:rPr>
          <w:rFonts w:ascii="Arial" w:hAnsi="Arial" w:cs="Arial"/>
          <w:sz w:val="24"/>
          <w:szCs w:val="24"/>
        </w:rPr>
        <w:t>Tengo 5 años.</w:t>
      </w:r>
    </w:p>
    <w:p w14:paraId="179584E3" w14:textId="7B91FBB0" w:rsidR="003B78EF" w:rsidRPr="008F2B3C" w:rsidRDefault="008F2B3C" w:rsidP="008F2B3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3B78EF" w:rsidRPr="008F2B3C">
        <w:rPr>
          <w:rFonts w:ascii="Arial" w:hAnsi="Arial" w:cs="Arial"/>
          <w:sz w:val="24"/>
          <w:szCs w:val="24"/>
        </w:rPr>
        <w:t xml:space="preserve">¿Cómo te sientes hoy y por qué? R= Feliz, </w:t>
      </w:r>
      <w:r w:rsidR="00471F12" w:rsidRPr="008F2B3C">
        <w:rPr>
          <w:rFonts w:ascii="Arial" w:hAnsi="Arial" w:cs="Arial"/>
          <w:sz w:val="24"/>
          <w:szCs w:val="24"/>
        </w:rPr>
        <w:t>porqué estoy contigo prima.</w:t>
      </w:r>
    </w:p>
    <w:p w14:paraId="5E17B0F6" w14:textId="7863A2C8" w:rsidR="003B78EF" w:rsidRPr="00886F65" w:rsidRDefault="00886F65" w:rsidP="00886F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  <w:r w:rsidR="003B78EF" w:rsidRPr="00886F65">
        <w:rPr>
          <w:rFonts w:ascii="Arial" w:hAnsi="Arial" w:cs="Arial"/>
          <w:sz w:val="24"/>
          <w:szCs w:val="24"/>
        </w:rPr>
        <w:t xml:space="preserve">¿Con quién vives? R= </w:t>
      </w:r>
      <w:r w:rsidR="00471F12" w:rsidRPr="00886F65">
        <w:rPr>
          <w:rFonts w:ascii="Arial" w:hAnsi="Arial" w:cs="Arial"/>
          <w:sz w:val="24"/>
          <w:szCs w:val="24"/>
        </w:rPr>
        <w:t>Con mi mamá, papá y hermana</w:t>
      </w:r>
      <w:r w:rsidR="003B78EF" w:rsidRPr="00886F65">
        <w:rPr>
          <w:rFonts w:ascii="Arial" w:hAnsi="Arial" w:cs="Arial"/>
          <w:sz w:val="24"/>
          <w:szCs w:val="24"/>
        </w:rPr>
        <w:t xml:space="preserve">. ¿Tienes hermanos? R= </w:t>
      </w:r>
      <w:r w:rsidR="00471F12" w:rsidRPr="00886F65">
        <w:rPr>
          <w:rFonts w:ascii="Arial" w:hAnsi="Arial" w:cs="Arial"/>
          <w:sz w:val="24"/>
          <w:szCs w:val="24"/>
        </w:rPr>
        <w:t>Si, Aida</w:t>
      </w:r>
      <w:r w:rsidR="00934927" w:rsidRPr="00886F65">
        <w:rPr>
          <w:rFonts w:ascii="Arial" w:hAnsi="Arial" w:cs="Arial"/>
          <w:sz w:val="24"/>
          <w:szCs w:val="24"/>
        </w:rPr>
        <w:t>.</w:t>
      </w:r>
    </w:p>
    <w:p w14:paraId="4DECA58F" w14:textId="7E067617" w:rsidR="003B78EF" w:rsidRPr="00886F65" w:rsidRDefault="00886F65" w:rsidP="00886F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  <w:r w:rsidR="003B78EF" w:rsidRPr="00886F65">
        <w:rPr>
          <w:rFonts w:ascii="Arial" w:hAnsi="Arial" w:cs="Arial"/>
          <w:sz w:val="24"/>
          <w:szCs w:val="24"/>
        </w:rPr>
        <w:t xml:space="preserve">¿Con quién de tu familia te llevas mejor? R= </w:t>
      </w:r>
      <w:r w:rsidR="00934927" w:rsidRPr="00886F65">
        <w:rPr>
          <w:rFonts w:ascii="Arial" w:hAnsi="Arial" w:cs="Arial"/>
          <w:sz w:val="24"/>
          <w:szCs w:val="24"/>
        </w:rPr>
        <w:t>Con mi hermana porqué jugamos.</w:t>
      </w:r>
    </w:p>
    <w:p w14:paraId="0A9830C6" w14:textId="6718F2BC" w:rsidR="003B78EF" w:rsidRPr="008A2C7F" w:rsidRDefault="008A2C7F" w:rsidP="008A2C7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</w:t>
      </w:r>
      <w:r w:rsidR="003B78EF" w:rsidRPr="008A2C7F">
        <w:rPr>
          <w:rFonts w:ascii="Arial" w:hAnsi="Arial" w:cs="Arial"/>
          <w:sz w:val="24"/>
          <w:szCs w:val="24"/>
        </w:rPr>
        <w:t xml:space="preserve">¿Quién te ayuda con tus tareas? R= </w:t>
      </w:r>
      <w:r w:rsidR="00934927" w:rsidRPr="008A2C7F">
        <w:rPr>
          <w:rFonts w:ascii="Arial" w:hAnsi="Arial" w:cs="Arial"/>
          <w:sz w:val="24"/>
          <w:szCs w:val="24"/>
        </w:rPr>
        <w:t>Mi hermana.</w:t>
      </w:r>
    </w:p>
    <w:p w14:paraId="428E032D" w14:textId="278CEB6D" w:rsidR="003B78EF" w:rsidRPr="00886F65" w:rsidRDefault="008A2C7F" w:rsidP="00886F6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</w:t>
      </w:r>
      <w:r w:rsidR="003B78EF" w:rsidRPr="00886F65">
        <w:rPr>
          <w:rFonts w:ascii="Arial" w:hAnsi="Arial" w:cs="Arial"/>
          <w:sz w:val="24"/>
          <w:szCs w:val="24"/>
        </w:rPr>
        <w:t xml:space="preserve">¿Qué te gusta hacer y que no te gusta hacer? R= Me gusta </w:t>
      </w:r>
      <w:r w:rsidR="009A7472" w:rsidRPr="00886F65">
        <w:rPr>
          <w:rFonts w:ascii="Arial" w:hAnsi="Arial" w:cs="Arial"/>
          <w:sz w:val="24"/>
          <w:szCs w:val="24"/>
        </w:rPr>
        <w:t>jugar con pelotas</w:t>
      </w:r>
      <w:r w:rsidR="007118F6" w:rsidRPr="00886F65">
        <w:rPr>
          <w:rFonts w:ascii="Arial" w:hAnsi="Arial" w:cs="Arial"/>
          <w:sz w:val="24"/>
          <w:szCs w:val="24"/>
        </w:rPr>
        <w:t>, y no me gusta estar solo.</w:t>
      </w:r>
    </w:p>
    <w:p w14:paraId="5D1CA1D9" w14:textId="3DBD6C78" w:rsidR="003B78EF" w:rsidRPr="008A2C7F" w:rsidRDefault="00680FBE" w:rsidP="008A2C7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A2C7F">
        <w:rPr>
          <w:rFonts w:ascii="Arial" w:hAnsi="Arial" w:cs="Arial"/>
          <w:sz w:val="24"/>
          <w:szCs w:val="24"/>
        </w:rPr>
        <w:t>.-</w:t>
      </w:r>
      <w:r w:rsidR="003B78EF" w:rsidRPr="008A2C7F">
        <w:rPr>
          <w:rFonts w:ascii="Arial" w:hAnsi="Arial" w:cs="Arial"/>
          <w:sz w:val="24"/>
          <w:szCs w:val="24"/>
        </w:rPr>
        <w:t xml:space="preserve">¿Cuál es tu juego favorito? R= </w:t>
      </w:r>
      <w:r w:rsidR="00F17AC2" w:rsidRPr="008A2C7F">
        <w:rPr>
          <w:rFonts w:ascii="Arial" w:hAnsi="Arial" w:cs="Arial"/>
          <w:sz w:val="24"/>
          <w:szCs w:val="24"/>
        </w:rPr>
        <w:t>Fútbol.</w:t>
      </w:r>
    </w:p>
    <w:p w14:paraId="2E79ED21" w14:textId="1FF17CF6" w:rsidR="003B78EF" w:rsidRPr="00680FBE" w:rsidRDefault="00680FBE" w:rsidP="00680FB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  <w:r w:rsidR="003B78EF" w:rsidRPr="00680FBE">
        <w:rPr>
          <w:rFonts w:ascii="Arial" w:hAnsi="Arial" w:cs="Arial"/>
          <w:sz w:val="24"/>
          <w:szCs w:val="24"/>
        </w:rPr>
        <w:t xml:space="preserve">¿Extrañas ir a la escuela y por qué? </w:t>
      </w:r>
      <w:r w:rsidR="00F17AC2" w:rsidRPr="00680FBE">
        <w:rPr>
          <w:rFonts w:ascii="Arial" w:hAnsi="Arial" w:cs="Arial"/>
          <w:sz w:val="24"/>
          <w:szCs w:val="24"/>
        </w:rPr>
        <w:t xml:space="preserve">Si, porque </w:t>
      </w:r>
      <w:r w:rsidR="006B532D" w:rsidRPr="00680FBE">
        <w:rPr>
          <w:rFonts w:ascii="Arial" w:hAnsi="Arial" w:cs="Arial"/>
          <w:sz w:val="24"/>
          <w:szCs w:val="24"/>
        </w:rPr>
        <w:t>estoy con mis amigos.</w:t>
      </w:r>
    </w:p>
    <w:p w14:paraId="311B3F3B" w14:textId="22857884" w:rsidR="00B47362" w:rsidRDefault="008A2C7F" w:rsidP="008A2C7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</w:t>
      </w:r>
      <w:r w:rsidR="003B78EF" w:rsidRPr="008A2C7F">
        <w:rPr>
          <w:rFonts w:ascii="Arial" w:hAnsi="Arial" w:cs="Arial"/>
          <w:sz w:val="24"/>
          <w:szCs w:val="24"/>
        </w:rPr>
        <w:t>¿Prefieres trabajar desde el jardín de niños o desde casa? R=</w:t>
      </w:r>
      <w:r w:rsidR="006B532D" w:rsidRPr="008A2C7F">
        <w:rPr>
          <w:rFonts w:ascii="Arial" w:hAnsi="Arial" w:cs="Arial"/>
          <w:sz w:val="24"/>
          <w:szCs w:val="24"/>
        </w:rPr>
        <w:t xml:space="preserve"> Me </w:t>
      </w:r>
      <w:r w:rsidR="0050519D" w:rsidRPr="008A2C7F">
        <w:rPr>
          <w:rFonts w:ascii="Arial" w:hAnsi="Arial" w:cs="Arial"/>
          <w:sz w:val="24"/>
          <w:szCs w:val="24"/>
        </w:rPr>
        <w:t>gusta ir a mi Kínder</w:t>
      </w:r>
      <w:r w:rsidR="008F2B3C" w:rsidRPr="008A2C7F">
        <w:rPr>
          <w:rFonts w:ascii="Arial" w:hAnsi="Arial" w:cs="Arial"/>
          <w:sz w:val="24"/>
          <w:szCs w:val="24"/>
        </w:rPr>
        <w:t>.</w:t>
      </w:r>
    </w:p>
    <w:p w14:paraId="756D282E" w14:textId="77AB70CE" w:rsidR="006605D3" w:rsidRDefault="006605D3" w:rsidP="008A2C7F">
      <w:pPr>
        <w:spacing w:line="480" w:lineRule="auto"/>
        <w:rPr>
          <w:rFonts w:ascii="Arial" w:hAnsi="Arial" w:cs="Arial"/>
          <w:sz w:val="24"/>
          <w:szCs w:val="24"/>
        </w:rPr>
      </w:pPr>
    </w:p>
    <w:p w14:paraId="07139809" w14:textId="15BC34DD" w:rsidR="006605D3" w:rsidRDefault="006605D3" w:rsidP="008A2C7F">
      <w:pPr>
        <w:spacing w:line="480" w:lineRule="auto"/>
        <w:rPr>
          <w:rFonts w:ascii="Arial" w:hAnsi="Arial" w:cs="Arial"/>
          <w:sz w:val="24"/>
          <w:szCs w:val="24"/>
        </w:rPr>
      </w:pPr>
    </w:p>
    <w:p w14:paraId="7044C079" w14:textId="1898D905" w:rsidR="006605D3" w:rsidRDefault="006605D3" w:rsidP="008A2C7F">
      <w:pPr>
        <w:spacing w:line="480" w:lineRule="auto"/>
        <w:rPr>
          <w:rFonts w:ascii="Arial" w:hAnsi="Arial" w:cs="Arial"/>
          <w:sz w:val="24"/>
          <w:szCs w:val="24"/>
        </w:rPr>
      </w:pPr>
    </w:p>
    <w:p w14:paraId="3ACA606B" w14:textId="77777777" w:rsidR="006605D3" w:rsidRPr="008A2C7F" w:rsidRDefault="006605D3" w:rsidP="008A2C7F">
      <w:pPr>
        <w:spacing w:line="480" w:lineRule="auto"/>
        <w:rPr>
          <w:rFonts w:ascii="Arial" w:hAnsi="Arial" w:cs="Arial"/>
          <w:sz w:val="24"/>
          <w:szCs w:val="24"/>
        </w:rPr>
      </w:pPr>
    </w:p>
    <w:p w14:paraId="53D7A873" w14:textId="2B11E777" w:rsidR="00A54739" w:rsidRDefault="00A54739" w:rsidP="00A54739">
      <w:pPr>
        <w:spacing w:line="480" w:lineRule="auto"/>
        <w:rPr>
          <w:rFonts w:ascii="Arial" w:hAnsi="Arial" w:cs="Arial"/>
          <w:sz w:val="24"/>
          <w:szCs w:val="24"/>
        </w:rPr>
      </w:pPr>
    </w:p>
    <w:p w14:paraId="715F1B16" w14:textId="77777777" w:rsidR="00A54739" w:rsidRDefault="00A54739" w:rsidP="00A54739"/>
    <w:p w14:paraId="689F1B31" w14:textId="77777777" w:rsidR="00A54739" w:rsidRPr="00736F10" w:rsidRDefault="00A54739" w:rsidP="00A547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6F10">
        <w:rPr>
          <w:rFonts w:ascii="Arial" w:hAnsi="Arial" w:cs="Arial"/>
          <w:b/>
          <w:bCs/>
          <w:sz w:val="28"/>
          <w:szCs w:val="28"/>
        </w:rPr>
        <w:t>Rubrica Evidencia Unidad I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A54739" w14:paraId="453DB1AA" w14:textId="77777777" w:rsidTr="00A54739">
        <w:trPr>
          <w:trHeight w:val="27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1EE9" w14:textId="77777777" w:rsidR="00A54739" w:rsidRDefault="00A54739">
            <w:pPr>
              <w:jc w:val="center"/>
            </w:pPr>
            <w:r>
              <w:t>Aspecto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B101" w14:textId="77777777" w:rsidR="00A54739" w:rsidRDefault="00A54739">
            <w:pPr>
              <w:jc w:val="center"/>
            </w:pPr>
            <w:r>
              <w:t>Muy bien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D77" w14:textId="77777777" w:rsidR="00A54739" w:rsidRDefault="00A54739">
            <w:pPr>
              <w:jc w:val="center"/>
            </w:pPr>
            <w:r>
              <w:t>Regular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F0B9" w14:textId="77777777" w:rsidR="00A54739" w:rsidRDefault="00A54739">
            <w:pPr>
              <w:jc w:val="center"/>
            </w:pPr>
            <w:r>
              <w:t>Necesita mejorar</w:t>
            </w:r>
          </w:p>
        </w:tc>
      </w:tr>
      <w:tr w:rsidR="00A54739" w14:paraId="42881EB6" w14:textId="77777777" w:rsidTr="00A54739">
        <w:trPr>
          <w:trHeight w:val="133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9308" w14:textId="77777777" w:rsidR="00A54739" w:rsidRDefault="00A54739">
            <w:r>
              <w:t>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96AA" w14:textId="77777777" w:rsidR="00A54739" w:rsidRDefault="00A54739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BBDE" w14:textId="77777777" w:rsidR="00A54739" w:rsidRDefault="00A54739">
            <w:r>
              <w:t>Respeta el guion acordado no ajusta su discurso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1C3" w14:textId="77777777" w:rsidR="00A54739" w:rsidRDefault="00A54739">
            <w:pPr>
              <w:jc w:val="center"/>
            </w:pPr>
            <w:r>
              <w:t>Ni respeta el guion ni ajusta el discurso</w:t>
            </w:r>
          </w:p>
        </w:tc>
      </w:tr>
      <w:tr w:rsidR="00A54739" w14:paraId="790A1C25" w14:textId="77777777" w:rsidTr="00A54739">
        <w:trPr>
          <w:trHeight w:val="812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00C8" w14:textId="77777777" w:rsidR="00A54739" w:rsidRDefault="00A54739">
            <w:r>
              <w:t>Expresión Oral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29A" w14:textId="77777777" w:rsidR="00A54739" w:rsidRDefault="00A54739">
            <w:r>
              <w:t>Articula correctamente esforzándose en ello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90DC" w14:textId="22B2C0B1" w:rsidR="00A54739" w:rsidRDefault="00A54739">
            <w:r>
              <w:t>No articula correctamente, pero se esfuerza en ello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0343" w14:textId="77777777" w:rsidR="00A54739" w:rsidRDefault="00A54739">
            <w:r>
              <w:t>No articula correctamente ni se esfuerza en ello</w:t>
            </w:r>
          </w:p>
        </w:tc>
      </w:tr>
      <w:tr w:rsidR="00A54739" w14:paraId="21036D00" w14:textId="77777777" w:rsidTr="00A54739">
        <w:trPr>
          <w:trHeight w:val="79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AC8F" w14:textId="77777777" w:rsidR="00A54739" w:rsidRDefault="00A54739">
            <w:r>
              <w:t>Escucha Activa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9D5" w14:textId="77777777" w:rsidR="00A54739" w:rsidRDefault="00A54739">
            <w:r>
              <w:t>Realiza una escucha activa en la 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367A" w14:textId="77777777" w:rsidR="00A54739" w:rsidRDefault="00A54739">
            <w:r>
              <w:t>En ocasiones no utiliza una escucha activa en la 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5B5" w14:textId="77777777" w:rsidR="00A54739" w:rsidRDefault="00A54739">
            <w:r>
              <w:t>No realiza una escucha activa en la entrevista</w:t>
            </w:r>
          </w:p>
        </w:tc>
      </w:tr>
      <w:tr w:rsidR="00A54739" w14:paraId="1CF1A7AF" w14:textId="77777777" w:rsidTr="00A54739">
        <w:trPr>
          <w:trHeight w:val="106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4DFA" w14:textId="77777777" w:rsidR="00A54739" w:rsidRDefault="00A54739">
            <w:r>
              <w:t>Formulación de las Preguntas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3369" w14:textId="77777777" w:rsidR="00A54739" w:rsidRDefault="00A54739">
            <w:r>
              <w:t>Las preguntas se apegan adecuadamente al tema abordado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F07B" w14:textId="77777777" w:rsidR="00A54739" w:rsidRDefault="00A54739">
            <w:r>
              <w:t>Algunas de las preguntas se apegan adecuadamente al tema abordado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4E0A" w14:textId="77777777" w:rsidR="00A54739" w:rsidRDefault="00A54739">
            <w:r>
              <w:t>Las preguntas No se apegan adecuadamente al tema abordado</w:t>
            </w:r>
          </w:p>
        </w:tc>
      </w:tr>
    </w:tbl>
    <w:p w14:paraId="7DBA9413" w14:textId="77777777" w:rsidR="00A54739" w:rsidRDefault="00A54739" w:rsidP="00A54739">
      <w:pPr>
        <w:jc w:val="center"/>
      </w:pPr>
    </w:p>
    <w:p w14:paraId="60C89635" w14:textId="77777777" w:rsidR="00A54739" w:rsidRPr="00A54739" w:rsidRDefault="00A54739" w:rsidP="00A54739">
      <w:pPr>
        <w:spacing w:line="480" w:lineRule="auto"/>
        <w:rPr>
          <w:rFonts w:ascii="Arial" w:hAnsi="Arial" w:cs="Arial"/>
          <w:sz w:val="24"/>
          <w:szCs w:val="24"/>
        </w:rPr>
      </w:pPr>
    </w:p>
    <w:p w14:paraId="3D1BA50B" w14:textId="77777777" w:rsidR="00811D04" w:rsidRPr="00811D04" w:rsidRDefault="00811D04" w:rsidP="00811D0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811D04" w:rsidRPr="00811D04" w:rsidSect="00ED59B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C47"/>
    <w:multiLevelType w:val="hybridMultilevel"/>
    <w:tmpl w:val="8DFA3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3C2D"/>
    <w:multiLevelType w:val="hybridMultilevel"/>
    <w:tmpl w:val="ADAC26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5BD5"/>
    <w:multiLevelType w:val="hybridMultilevel"/>
    <w:tmpl w:val="AA7275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41912"/>
    <w:multiLevelType w:val="hybridMultilevel"/>
    <w:tmpl w:val="05C6B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7745"/>
    <w:multiLevelType w:val="hybridMultilevel"/>
    <w:tmpl w:val="D7FEA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4202D"/>
    <w:multiLevelType w:val="hybridMultilevel"/>
    <w:tmpl w:val="4D3A2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4"/>
    <w:rsid w:val="00004F63"/>
    <w:rsid w:val="0007210B"/>
    <w:rsid w:val="000C7E00"/>
    <w:rsid w:val="000D3DEA"/>
    <w:rsid w:val="001937F9"/>
    <w:rsid w:val="00196729"/>
    <w:rsid w:val="00197BD2"/>
    <w:rsid w:val="001C0C4C"/>
    <w:rsid w:val="0021505F"/>
    <w:rsid w:val="00234A8A"/>
    <w:rsid w:val="0026312B"/>
    <w:rsid w:val="002745E8"/>
    <w:rsid w:val="002F04A7"/>
    <w:rsid w:val="002F5E29"/>
    <w:rsid w:val="003037D7"/>
    <w:rsid w:val="00307054"/>
    <w:rsid w:val="00341874"/>
    <w:rsid w:val="00364C42"/>
    <w:rsid w:val="00365C18"/>
    <w:rsid w:val="00397671"/>
    <w:rsid w:val="003B78EF"/>
    <w:rsid w:val="003D5F41"/>
    <w:rsid w:val="00406726"/>
    <w:rsid w:val="00432CC7"/>
    <w:rsid w:val="00471F12"/>
    <w:rsid w:val="004C7557"/>
    <w:rsid w:val="0050519D"/>
    <w:rsid w:val="005515AF"/>
    <w:rsid w:val="005E1F2C"/>
    <w:rsid w:val="005E6357"/>
    <w:rsid w:val="00600FD0"/>
    <w:rsid w:val="00604E1A"/>
    <w:rsid w:val="00626727"/>
    <w:rsid w:val="00632C81"/>
    <w:rsid w:val="00634CA2"/>
    <w:rsid w:val="00656103"/>
    <w:rsid w:val="006605D3"/>
    <w:rsid w:val="00680FBE"/>
    <w:rsid w:val="00696B8C"/>
    <w:rsid w:val="006B532D"/>
    <w:rsid w:val="006E3BFF"/>
    <w:rsid w:val="00705854"/>
    <w:rsid w:val="007118F6"/>
    <w:rsid w:val="00736F10"/>
    <w:rsid w:val="00775160"/>
    <w:rsid w:val="00787AB1"/>
    <w:rsid w:val="007A064B"/>
    <w:rsid w:val="007A3C6F"/>
    <w:rsid w:val="007A6B38"/>
    <w:rsid w:val="007B3033"/>
    <w:rsid w:val="007C668E"/>
    <w:rsid w:val="007E71C4"/>
    <w:rsid w:val="00811D04"/>
    <w:rsid w:val="00886F65"/>
    <w:rsid w:val="008A2C7F"/>
    <w:rsid w:val="008A6695"/>
    <w:rsid w:val="008F2B3C"/>
    <w:rsid w:val="00914062"/>
    <w:rsid w:val="00927C94"/>
    <w:rsid w:val="00934927"/>
    <w:rsid w:val="00981D3E"/>
    <w:rsid w:val="009A7472"/>
    <w:rsid w:val="009F6EA7"/>
    <w:rsid w:val="00A20704"/>
    <w:rsid w:val="00A217CB"/>
    <w:rsid w:val="00A30CDA"/>
    <w:rsid w:val="00A40F66"/>
    <w:rsid w:val="00A425C2"/>
    <w:rsid w:val="00A54739"/>
    <w:rsid w:val="00A6683D"/>
    <w:rsid w:val="00A72B8B"/>
    <w:rsid w:val="00AA4F25"/>
    <w:rsid w:val="00AB3FAF"/>
    <w:rsid w:val="00AF1669"/>
    <w:rsid w:val="00B23089"/>
    <w:rsid w:val="00B36F00"/>
    <w:rsid w:val="00B47362"/>
    <w:rsid w:val="00BF5068"/>
    <w:rsid w:val="00C86E40"/>
    <w:rsid w:val="00C9647A"/>
    <w:rsid w:val="00CB67EC"/>
    <w:rsid w:val="00CC4C66"/>
    <w:rsid w:val="00D42DAE"/>
    <w:rsid w:val="00D462A3"/>
    <w:rsid w:val="00D63F3B"/>
    <w:rsid w:val="00D74154"/>
    <w:rsid w:val="00D97A22"/>
    <w:rsid w:val="00EB5D77"/>
    <w:rsid w:val="00EC445F"/>
    <w:rsid w:val="00ED59B1"/>
    <w:rsid w:val="00F17AC2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7689"/>
  <w15:chartTrackingRefBased/>
  <w15:docId w15:val="{B199E73E-92F8-44B4-8C23-5827A35A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D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4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Fatima Nuncio Moreno</cp:lastModifiedBy>
  <cp:revision>2</cp:revision>
  <dcterms:created xsi:type="dcterms:W3CDTF">2021-04-22T06:42:00Z</dcterms:created>
  <dcterms:modified xsi:type="dcterms:W3CDTF">2021-04-22T06:42:00Z</dcterms:modified>
</cp:coreProperties>
</file>