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C6B" w:rsidRDefault="00B62C6B" w:rsidP="00B62C6B">
      <w:pPr>
        <w:jc w:val="center"/>
        <w:rPr>
          <w:rFonts w:ascii="Times New Roman" w:hAnsi="Times New Roman" w:cs="Times New Roman"/>
          <w:b/>
          <w:sz w:val="36"/>
          <w:szCs w:val="44"/>
        </w:rPr>
      </w:pPr>
      <w:r>
        <w:rPr>
          <w:rFonts w:ascii="Times New Roman" w:hAnsi="Times New Roman" w:cs="Times New Roman"/>
          <w:b/>
          <w:sz w:val="36"/>
          <w:szCs w:val="44"/>
        </w:rPr>
        <w:t>ESCUELA NORMAL DE EDUCACION PREESCOLAR DEL ESTADO DE COAHUILA</w:t>
      </w:r>
    </w:p>
    <w:p w:rsidR="00B62C6B" w:rsidRDefault="00B62C6B" w:rsidP="00B62C6B">
      <w:pPr>
        <w:jc w:val="center"/>
        <w:rPr>
          <w:rFonts w:ascii="Times New Roman" w:hAnsi="Times New Roman" w:cs="Times New Roman"/>
          <w:b/>
        </w:rPr>
      </w:pPr>
      <w:r>
        <w:rPr>
          <w:noProof/>
          <w:lang w:eastAsia="es-MX"/>
        </w:rPr>
        <w:drawing>
          <wp:anchor distT="0" distB="0" distL="114300" distR="114300" simplePos="0" relativeHeight="251659264" behindDoc="0" locked="0" layoutInCell="1" allowOverlap="1" wp14:anchorId="76C0F2E3" wp14:editId="6332E48D">
            <wp:simplePos x="0" y="0"/>
            <wp:positionH relativeFrom="margin">
              <wp:posOffset>2409825</wp:posOffset>
            </wp:positionH>
            <wp:positionV relativeFrom="paragraph">
              <wp:posOffset>29210</wp:posOffset>
            </wp:positionV>
            <wp:extent cx="914400" cy="1122045"/>
            <wp:effectExtent l="0" t="0" r="0" b="1905"/>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http://187.160.244.18/sistema/Data/tareas/ENEP-00027/_Actividad/_has/00000000/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122045"/>
                    </a:xfrm>
                    <a:prstGeom prst="rect">
                      <a:avLst/>
                    </a:prstGeom>
                    <a:noFill/>
                  </pic:spPr>
                </pic:pic>
              </a:graphicData>
            </a:graphic>
            <wp14:sizeRelH relativeFrom="margin">
              <wp14:pctWidth>0</wp14:pctWidth>
            </wp14:sizeRelH>
            <wp14:sizeRelV relativeFrom="margin">
              <wp14:pctHeight>0</wp14:pctHeight>
            </wp14:sizeRelV>
          </wp:anchor>
        </w:drawing>
      </w:r>
    </w:p>
    <w:p w:rsidR="00B62C6B" w:rsidRDefault="00B62C6B" w:rsidP="00B62C6B">
      <w:pPr>
        <w:jc w:val="center"/>
        <w:rPr>
          <w:rFonts w:ascii="Times New Roman" w:hAnsi="Times New Roman" w:cs="Times New Roman"/>
          <w:b/>
        </w:rPr>
      </w:pPr>
    </w:p>
    <w:p w:rsidR="00B62C6B" w:rsidRDefault="00B62C6B" w:rsidP="00B62C6B">
      <w:pPr>
        <w:jc w:val="center"/>
        <w:rPr>
          <w:rFonts w:ascii="Times New Roman" w:hAnsi="Times New Roman" w:cs="Times New Roman"/>
          <w:b/>
        </w:rPr>
      </w:pPr>
    </w:p>
    <w:p w:rsidR="00B62C6B" w:rsidRDefault="00B62C6B" w:rsidP="00B62C6B">
      <w:pPr>
        <w:rPr>
          <w:rFonts w:ascii="Times New Roman" w:hAnsi="Times New Roman" w:cs="Times New Roman"/>
          <w:b/>
          <w:sz w:val="36"/>
          <w:szCs w:val="36"/>
        </w:rPr>
      </w:pPr>
    </w:p>
    <w:p w:rsidR="00B62C6B" w:rsidRDefault="00B62C6B" w:rsidP="00B62C6B">
      <w:pPr>
        <w:jc w:val="center"/>
        <w:rPr>
          <w:rFonts w:ascii="Times New Roman" w:hAnsi="Times New Roman" w:cs="Times New Roman"/>
          <w:b/>
          <w:sz w:val="28"/>
          <w:szCs w:val="24"/>
        </w:rPr>
      </w:pPr>
      <w:r>
        <w:rPr>
          <w:rFonts w:ascii="Times New Roman" w:hAnsi="Times New Roman" w:cs="Times New Roman"/>
          <w:b/>
          <w:sz w:val="28"/>
          <w:szCs w:val="24"/>
        </w:rPr>
        <w:t>LICENCIATURA EN EDUCACION PREESCOLAR</w:t>
      </w:r>
    </w:p>
    <w:p w:rsidR="00B62C6B" w:rsidRDefault="00B62C6B" w:rsidP="00B62C6B">
      <w:pPr>
        <w:jc w:val="center"/>
        <w:rPr>
          <w:rFonts w:ascii="Times New Roman" w:hAnsi="Times New Roman" w:cs="Times New Roman"/>
          <w:b/>
          <w:sz w:val="28"/>
          <w:szCs w:val="24"/>
        </w:rPr>
      </w:pPr>
      <w:r>
        <w:rPr>
          <w:rFonts w:ascii="Times New Roman" w:hAnsi="Times New Roman" w:cs="Times New Roman"/>
          <w:b/>
          <w:sz w:val="28"/>
          <w:szCs w:val="24"/>
        </w:rPr>
        <w:t>CICLO ESCOLAR 2020 – 2021</w:t>
      </w:r>
    </w:p>
    <w:p w:rsidR="00B62C6B" w:rsidRDefault="00B62C6B" w:rsidP="00B62C6B">
      <w:pPr>
        <w:pStyle w:val="Ttulo3"/>
        <w:spacing w:before="30" w:after="30"/>
        <w:ind w:left="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Articulo comentado</w:t>
      </w:r>
    </w:p>
    <w:p w:rsidR="00B62C6B" w:rsidRDefault="00B62C6B" w:rsidP="00B62C6B">
      <w:pPr>
        <w:pStyle w:val="Ttulo3"/>
        <w:spacing w:before="30" w:after="30"/>
        <w:ind w:left="60"/>
        <w:jc w:val="center"/>
        <w:rPr>
          <w:rFonts w:ascii="Times New Roman" w:hAnsi="Times New Roman" w:cs="Times New Roman"/>
          <w:b/>
          <w:color w:val="000000"/>
          <w:sz w:val="28"/>
          <w:szCs w:val="28"/>
        </w:rPr>
      </w:pPr>
      <w:r>
        <w:rPr>
          <w:rFonts w:ascii="Times New Roman" w:hAnsi="Times New Roman" w:cs="Times New Roman"/>
          <w:b/>
          <w:color w:val="000000"/>
          <w:sz w:val="28"/>
          <w:szCs w:val="28"/>
        </w:rPr>
        <w:t>Profesor:</w:t>
      </w:r>
      <w:r>
        <w:rPr>
          <w:rFonts w:ascii="Times New Roman" w:hAnsi="Times New Roman" w:cs="Times New Roman"/>
          <w:color w:val="000000"/>
          <w:sz w:val="28"/>
          <w:szCs w:val="28"/>
        </w:rPr>
        <w:t xml:space="preserve"> Ramiro García Elías</w:t>
      </w:r>
      <w:r>
        <w:rPr>
          <w:rFonts w:ascii="Times New Roman" w:hAnsi="Times New Roman" w:cs="Times New Roman"/>
          <w:b/>
          <w:color w:val="000000"/>
          <w:sz w:val="28"/>
          <w:szCs w:val="28"/>
        </w:rPr>
        <w:t xml:space="preserve"> </w:t>
      </w:r>
    </w:p>
    <w:p w:rsidR="00B62C6B" w:rsidRDefault="00B62C6B" w:rsidP="00B62C6B">
      <w:pPr>
        <w:spacing w:before="30" w:after="30" w:line="240" w:lineRule="auto"/>
        <w:ind w:left="60"/>
        <w:jc w:val="center"/>
        <w:outlineLvl w:val="2"/>
        <w:rPr>
          <w:rFonts w:ascii="Times New Roman" w:eastAsia="Times New Roman" w:hAnsi="Times New Roman" w:cs="Times New Roman"/>
          <w:bCs/>
          <w:color w:val="000000"/>
          <w:sz w:val="28"/>
          <w:szCs w:val="24"/>
          <w:lang w:eastAsia="es-MX"/>
        </w:rPr>
      </w:pPr>
    </w:p>
    <w:p w:rsidR="00B62C6B" w:rsidRDefault="00B62C6B" w:rsidP="00B62C6B">
      <w:pPr>
        <w:jc w:val="center"/>
        <w:rPr>
          <w:rFonts w:ascii="Times New Roman" w:hAnsi="Times New Roman" w:cs="Times New Roman"/>
          <w:sz w:val="28"/>
          <w:szCs w:val="24"/>
        </w:rPr>
      </w:pPr>
      <w:r>
        <w:rPr>
          <w:rFonts w:ascii="Times New Roman" w:hAnsi="Times New Roman" w:cs="Times New Roman"/>
          <w:b/>
          <w:sz w:val="28"/>
          <w:szCs w:val="24"/>
        </w:rPr>
        <w:t>Alumna</w:t>
      </w:r>
      <w:r>
        <w:rPr>
          <w:rFonts w:ascii="Times New Roman" w:hAnsi="Times New Roman" w:cs="Times New Roman"/>
          <w:sz w:val="28"/>
          <w:szCs w:val="24"/>
        </w:rPr>
        <w:t>: Karla Nayeli Agüero Cruz</w:t>
      </w:r>
    </w:p>
    <w:p w:rsidR="00B62C6B" w:rsidRDefault="00B62C6B" w:rsidP="00B62C6B">
      <w:pPr>
        <w:jc w:val="center"/>
        <w:rPr>
          <w:rFonts w:ascii="Times New Roman" w:hAnsi="Times New Roman" w:cs="Times New Roman"/>
          <w:sz w:val="28"/>
          <w:szCs w:val="24"/>
        </w:rPr>
      </w:pPr>
      <w:r>
        <w:rPr>
          <w:rFonts w:ascii="Times New Roman" w:hAnsi="Times New Roman" w:cs="Times New Roman"/>
          <w:sz w:val="28"/>
          <w:szCs w:val="24"/>
        </w:rPr>
        <w:t>Cuarto semestre sección “A”</w:t>
      </w:r>
    </w:p>
    <w:p w:rsidR="00B62C6B" w:rsidRDefault="00B62C6B" w:rsidP="00B62C6B">
      <w:pPr>
        <w:jc w:val="center"/>
        <w:rPr>
          <w:rFonts w:ascii="Times New Roman" w:hAnsi="Times New Roman" w:cs="Times New Roman"/>
          <w:sz w:val="28"/>
          <w:szCs w:val="28"/>
        </w:rPr>
      </w:pPr>
      <w:r>
        <w:rPr>
          <w:rFonts w:ascii="Times New Roman" w:hAnsi="Times New Roman" w:cs="Times New Roman"/>
          <w:sz w:val="28"/>
          <w:szCs w:val="28"/>
        </w:rPr>
        <w:t xml:space="preserve">Numero de lista “1”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B62C6B" w:rsidTr="005536F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62C6B" w:rsidRDefault="00B62C6B" w:rsidP="005536FA">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UNIDAD DE APRENDIZAJE I. EL DESARROLLO DE LA IDENTIDAD Y EL SENTIDO DE PERTENENCIA EN LOS NIÑOS Y LAS NIÑAS DE PREESCOLAR.</w:t>
            </w:r>
          </w:p>
        </w:tc>
      </w:tr>
      <w:tr w:rsidR="00B62C6B" w:rsidTr="005536F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tbl>
            <w:tblPr>
              <w:tblW w:w="0" w:type="auto"/>
              <w:tblCellSpacing w:w="15" w:type="dxa"/>
              <w:tblInd w:w="60" w:type="dxa"/>
              <w:tblLook w:val="04A0" w:firstRow="1" w:lastRow="0" w:firstColumn="1" w:lastColumn="0" w:noHBand="0" w:noVBand="1"/>
            </w:tblPr>
            <w:tblGrid>
              <w:gridCol w:w="315"/>
              <w:gridCol w:w="8357"/>
            </w:tblGrid>
            <w:tr w:rsidR="00B62C6B" w:rsidTr="005536FA">
              <w:trPr>
                <w:tblCellSpacing w:w="15" w:type="dxa"/>
              </w:trPr>
              <w:tc>
                <w:tcPr>
                  <w:tcW w:w="0" w:type="auto"/>
                  <w:tcMar>
                    <w:top w:w="15" w:type="dxa"/>
                    <w:left w:w="15" w:type="dxa"/>
                    <w:bottom w:w="15" w:type="dxa"/>
                    <w:right w:w="15" w:type="dxa"/>
                  </w:tcMar>
                  <w:hideMark/>
                </w:tcPr>
                <w:p w:rsidR="00B62C6B" w:rsidRDefault="00B62C6B" w:rsidP="005536FA">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14:anchorId="3276D941" wp14:editId="147958E6">
                        <wp:extent cx="105410" cy="105410"/>
                        <wp:effectExtent l="0" t="0" r="889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B62C6B" w:rsidRDefault="00B62C6B" w:rsidP="005536FA">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Detecta los procesos de aprendizaje de sus alumnos para favorecer su desarrollo cognitivo y socioemocional.</w:t>
                  </w:r>
                </w:p>
              </w:tc>
            </w:tr>
          </w:tbl>
          <w:p w:rsidR="00B62C6B" w:rsidRDefault="00B62C6B" w:rsidP="005536FA">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Look w:val="04A0" w:firstRow="1" w:lastRow="0" w:firstColumn="1" w:lastColumn="0" w:noHBand="0" w:noVBand="1"/>
            </w:tblPr>
            <w:tblGrid>
              <w:gridCol w:w="315"/>
              <w:gridCol w:w="8357"/>
            </w:tblGrid>
            <w:tr w:rsidR="00B62C6B" w:rsidTr="005536FA">
              <w:trPr>
                <w:tblCellSpacing w:w="15" w:type="dxa"/>
              </w:trPr>
              <w:tc>
                <w:tcPr>
                  <w:tcW w:w="0" w:type="auto"/>
                  <w:tcMar>
                    <w:top w:w="15" w:type="dxa"/>
                    <w:left w:w="15" w:type="dxa"/>
                    <w:bottom w:w="15" w:type="dxa"/>
                    <w:right w:w="15" w:type="dxa"/>
                  </w:tcMar>
                  <w:hideMark/>
                </w:tcPr>
                <w:p w:rsidR="00B62C6B" w:rsidRDefault="00B62C6B" w:rsidP="005536FA">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14:anchorId="0E543192" wp14:editId="4EFE627D">
                        <wp:extent cx="105410" cy="105410"/>
                        <wp:effectExtent l="0" t="0" r="889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B62C6B" w:rsidRDefault="00B62C6B" w:rsidP="005536FA">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Aplica el plan y programas de estudio para alcanzar los propósitos educativos y contribuir al pleno desenvolvimiento de las capacidades de sus alumnos.</w:t>
                  </w:r>
                </w:p>
              </w:tc>
            </w:tr>
          </w:tbl>
          <w:p w:rsidR="00B62C6B" w:rsidRDefault="00B62C6B" w:rsidP="005536FA">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Look w:val="04A0" w:firstRow="1" w:lastRow="0" w:firstColumn="1" w:lastColumn="0" w:noHBand="0" w:noVBand="1"/>
            </w:tblPr>
            <w:tblGrid>
              <w:gridCol w:w="315"/>
              <w:gridCol w:w="8357"/>
            </w:tblGrid>
            <w:tr w:rsidR="00B62C6B" w:rsidTr="005536FA">
              <w:trPr>
                <w:tblCellSpacing w:w="15" w:type="dxa"/>
              </w:trPr>
              <w:tc>
                <w:tcPr>
                  <w:tcW w:w="0" w:type="auto"/>
                  <w:tcMar>
                    <w:top w:w="15" w:type="dxa"/>
                    <w:left w:w="15" w:type="dxa"/>
                    <w:bottom w:w="15" w:type="dxa"/>
                    <w:right w:w="15" w:type="dxa"/>
                  </w:tcMar>
                  <w:hideMark/>
                </w:tcPr>
                <w:p w:rsidR="00B62C6B" w:rsidRDefault="00B62C6B" w:rsidP="005536FA">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14:anchorId="101534F2" wp14:editId="189CF219">
                        <wp:extent cx="105410" cy="105410"/>
                        <wp:effectExtent l="0" t="0" r="889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B62C6B" w:rsidRDefault="00B62C6B" w:rsidP="005536FA">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B62C6B" w:rsidRDefault="00B62C6B" w:rsidP="005536FA">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Look w:val="04A0" w:firstRow="1" w:lastRow="0" w:firstColumn="1" w:lastColumn="0" w:noHBand="0" w:noVBand="1"/>
            </w:tblPr>
            <w:tblGrid>
              <w:gridCol w:w="315"/>
              <w:gridCol w:w="8357"/>
            </w:tblGrid>
            <w:tr w:rsidR="00B62C6B" w:rsidTr="005536FA">
              <w:trPr>
                <w:tblCellSpacing w:w="15" w:type="dxa"/>
              </w:trPr>
              <w:tc>
                <w:tcPr>
                  <w:tcW w:w="0" w:type="auto"/>
                  <w:tcMar>
                    <w:top w:w="15" w:type="dxa"/>
                    <w:left w:w="15" w:type="dxa"/>
                    <w:bottom w:w="15" w:type="dxa"/>
                    <w:right w:w="15" w:type="dxa"/>
                  </w:tcMar>
                  <w:hideMark/>
                </w:tcPr>
                <w:p w:rsidR="00B62C6B" w:rsidRDefault="00B62C6B" w:rsidP="005536FA">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14:anchorId="580055D0" wp14:editId="1FE8F743">
                        <wp:extent cx="105410" cy="105410"/>
                        <wp:effectExtent l="0" t="0" r="889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B62C6B" w:rsidRDefault="00B62C6B" w:rsidP="005536FA">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Emplea la evaluación para intervenir en los diferentes ámbitos y momentos de la tarea educativa para mejorar los aprendizajes de sus alumnos.</w:t>
                  </w:r>
                </w:p>
              </w:tc>
            </w:tr>
          </w:tbl>
          <w:p w:rsidR="00B62C6B" w:rsidRDefault="00B62C6B" w:rsidP="005536FA">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Look w:val="04A0" w:firstRow="1" w:lastRow="0" w:firstColumn="1" w:lastColumn="0" w:noHBand="0" w:noVBand="1"/>
            </w:tblPr>
            <w:tblGrid>
              <w:gridCol w:w="315"/>
              <w:gridCol w:w="8357"/>
            </w:tblGrid>
            <w:tr w:rsidR="00B62C6B" w:rsidTr="005536FA">
              <w:trPr>
                <w:tblCellSpacing w:w="15" w:type="dxa"/>
              </w:trPr>
              <w:tc>
                <w:tcPr>
                  <w:tcW w:w="0" w:type="auto"/>
                  <w:tcMar>
                    <w:top w:w="15" w:type="dxa"/>
                    <w:left w:w="15" w:type="dxa"/>
                    <w:bottom w:w="15" w:type="dxa"/>
                    <w:right w:w="15" w:type="dxa"/>
                  </w:tcMar>
                  <w:hideMark/>
                </w:tcPr>
                <w:p w:rsidR="00B62C6B" w:rsidRDefault="00B62C6B" w:rsidP="005536FA">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14:anchorId="476291FE" wp14:editId="2B879025">
                        <wp:extent cx="105410" cy="105410"/>
                        <wp:effectExtent l="0" t="0" r="889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B62C6B" w:rsidRDefault="00B62C6B" w:rsidP="005536FA">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Integra recursos de la investigación educativa para enriquecer su práctica profesional, expresando su interés por el conocimiento, la ciencia y la mejora de la educación.</w:t>
                  </w:r>
                </w:p>
              </w:tc>
            </w:tr>
          </w:tbl>
          <w:p w:rsidR="00B62C6B" w:rsidRDefault="00B62C6B" w:rsidP="005536FA">
            <w:pPr>
              <w:spacing w:after="0" w:line="240" w:lineRule="auto"/>
              <w:ind w:left="60"/>
              <w:jc w:val="both"/>
              <w:rPr>
                <w:rFonts w:ascii="Times New Roman" w:eastAsia="Times New Roman" w:hAnsi="Times New Roman" w:cs="Times New Roman"/>
                <w:vanish/>
                <w:color w:val="000000"/>
                <w:sz w:val="24"/>
                <w:szCs w:val="24"/>
                <w:lang w:val="es-419" w:eastAsia="es-419"/>
              </w:rPr>
            </w:pPr>
          </w:p>
          <w:tbl>
            <w:tblPr>
              <w:tblW w:w="0" w:type="auto"/>
              <w:tblCellSpacing w:w="15" w:type="dxa"/>
              <w:tblInd w:w="60" w:type="dxa"/>
              <w:tblLook w:val="04A0" w:firstRow="1" w:lastRow="0" w:firstColumn="1" w:lastColumn="0" w:noHBand="0" w:noVBand="1"/>
            </w:tblPr>
            <w:tblGrid>
              <w:gridCol w:w="315"/>
              <w:gridCol w:w="8357"/>
            </w:tblGrid>
            <w:tr w:rsidR="00B62C6B" w:rsidTr="005536FA">
              <w:trPr>
                <w:tblCellSpacing w:w="15" w:type="dxa"/>
              </w:trPr>
              <w:tc>
                <w:tcPr>
                  <w:tcW w:w="0" w:type="auto"/>
                  <w:tcMar>
                    <w:top w:w="15" w:type="dxa"/>
                    <w:left w:w="15" w:type="dxa"/>
                    <w:bottom w:w="15" w:type="dxa"/>
                    <w:right w:w="15" w:type="dxa"/>
                  </w:tcMar>
                  <w:hideMark/>
                </w:tcPr>
                <w:p w:rsidR="00B62C6B" w:rsidRDefault="00B62C6B" w:rsidP="005536FA">
                  <w:pPr>
                    <w:spacing w:after="0" w:line="240" w:lineRule="auto"/>
                    <w:ind w:left="60"/>
                    <w:jc w:val="both"/>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noProof/>
                      <w:color w:val="000000"/>
                      <w:sz w:val="24"/>
                      <w:szCs w:val="24"/>
                      <w:lang w:eastAsia="es-MX"/>
                    </w:rPr>
                    <w:drawing>
                      <wp:inline distT="0" distB="0" distL="0" distR="0" wp14:anchorId="0AB1B13D" wp14:editId="5DE923CF">
                        <wp:extent cx="105410" cy="105410"/>
                        <wp:effectExtent l="0" t="0" r="889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B62C6B" w:rsidRDefault="00B62C6B" w:rsidP="005536FA">
                  <w:pPr>
                    <w:spacing w:after="0" w:line="240" w:lineRule="auto"/>
                    <w:ind w:left="60"/>
                    <w:rPr>
                      <w:rFonts w:ascii="Times New Roman" w:eastAsia="Times New Roman" w:hAnsi="Times New Roman" w:cs="Times New Roman"/>
                      <w:color w:val="000000"/>
                      <w:sz w:val="24"/>
                      <w:szCs w:val="24"/>
                      <w:lang w:val="es-419" w:eastAsia="es-419"/>
                    </w:rPr>
                  </w:pPr>
                  <w:r>
                    <w:rPr>
                      <w:rFonts w:ascii="Times New Roman" w:eastAsia="Times New Roman" w:hAnsi="Times New Roman" w:cs="Times New Roman"/>
                      <w:color w:val="000000"/>
                      <w:sz w:val="24"/>
                      <w:szCs w:val="24"/>
                      <w:lang w:val="es-419" w:eastAsia="es-419"/>
                    </w:rPr>
                    <w:t>Actúa de manera ética ante la diversidad de situaciones que se presentan en la práctica profesional.</w:t>
                  </w:r>
                </w:p>
              </w:tc>
            </w:tr>
          </w:tbl>
          <w:p w:rsidR="00B62C6B" w:rsidRDefault="00B62C6B" w:rsidP="005536FA">
            <w:pPr>
              <w:spacing w:after="0"/>
              <w:rPr>
                <w:lang w:val="es-419"/>
              </w:rPr>
            </w:pPr>
          </w:p>
        </w:tc>
      </w:tr>
    </w:tbl>
    <w:p w:rsidR="00B62C6B" w:rsidRDefault="00B62C6B" w:rsidP="00B62C6B">
      <w:pPr>
        <w:rPr>
          <w:rFonts w:ascii="Times New Roman" w:hAnsi="Times New Roman" w:cs="Times New Roman"/>
          <w:b/>
          <w:sz w:val="28"/>
          <w:szCs w:val="24"/>
        </w:rPr>
      </w:pPr>
      <w:r>
        <w:rPr>
          <w:rFonts w:ascii="Times New Roman" w:hAnsi="Times New Roman" w:cs="Times New Roman"/>
          <w:sz w:val="28"/>
          <w:szCs w:val="24"/>
        </w:rPr>
        <w:br w:type="textWrapping" w:clear="all"/>
      </w:r>
    </w:p>
    <w:p w:rsidR="00B62C6B" w:rsidRDefault="00B62C6B" w:rsidP="00B62C6B">
      <w:pPr>
        <w:rPr>
          <w:rFonts w:ascii="Times New Roman" w:hAnsi="Times New Roman" w:cs="Times New Roman"/>
          <w:b/>
          <w:sz w:val="28"/>
          <w:szCs w:val="24"/>
        </w:rPr>
      </w:pPr>
      <w:r>
        <w:rPr>
          <w:rFonts w:ascii="Times New Roman" w:hAnsi="Times New Roman" w:cs="Times New Roman"/>
          <w:b/>
          <w:sz w:val="28"/>
          <w:szCs w:val="24"/>
        </w:rPr>
        <w:t xml:space="preserve">Saltillo, Coahuila                                          </w:t>
      </w:r>
      <w:r w:rsidR="002760EF">
        <w:rPr>
          <w:rFonts w:ascii="Times New Roman" w:hAnsi="Times New Roman" w:cs="Times New Roman"/>
          <w:b/>
          <w:sz w:val="28"/>
          <w:szCs w:val="24"/>
        </w:rPr>
        <w:t xml:space="preserve">                              23</w:t>
      </w:r>
      <w:r>
        <w:rPr>
          <w:rFonts w:ascii="Times New Roman" w:hAnsi="Times New Roman" w:cs="Times New Roman"/>
          <w:b/>
          <w:sz w:val="28"/>
          <w:szCs w:val="24"/>
        </w:rPr>
        <w:t>/04/2021</w:t>
      </w:r>
    </w:p>
    <w:p w:rsidR="005F3539" w:rsidRPr="00666346" w:rsidRDefault="00261310" w:rsidP="00261310">
      <w:pPr>
        <w:jc w:val="both"/>
        <w:rPr>
          <w:rFonts w:ascii="Times New Roman" w:hAnsi="Times New Roman" w:cs="Times New Roman"/>
          <w:b/>
          <w:sz w:val="28"/>
          <w:szCs w:val="28"/>
        </w:rPr>
      </w:pPr>
      <w:r w:rsidRPr="00666346">
        <w:rPr>
          <w:rFonts w:ascii="Times New Roman" w:hAnsi="Times New Roman" w:cs="Times New Roman"/>
          <w:b/>
          <w:sz w:val="28"/>
          <w:szCs w:val="28"/>
        </w:rPr>
        <w:lastRenderedPageBreak/>
        <w:t xml:space="preserve">En el artículo que influye más en lo que somos, la genética o la Crianza por James buen </w:t>
      </w:r>
      <w:proofErr w:type="spellStart"/>
      <w:r w:rsidRPr="00666346">
        <w:rPr>
          <w:rFonts w:ascii="Times New Roman" w:hAnsi="Times New Roman" w:cs="Times New Roman"/>
          <w:b/>
          <w:sz w:val="28"/>
          <w:szCs w:val="28"/>
        </w:rPr>
        <w:t>Brodie</w:t>
      </w:r>
      <w:proofErr w:type="spellEnd"/>
      <w:r w:rsidRPr="00666346">
        <w:rPr>
          <w:rFonts w:ascii="Times New Roman" w:hAnsi="Times New Roman" w:cs="Times New Roman"/>
          <w:b/>
          <w:sz w:val="28"/>
          <w:szCs w:val="28"/>
        </w:rPr>
        <w:t>.</w:t>
      </w:r>
    </w:p>
    <w:p w:rsidR="005F3539" w:rsidRDefault="005F3539" w:rsidP="005F3539">
      <w:pPr>
        <w:spacing w:line="360" w:lineRule="auto"/>
        <w:jc w:val="both"/>
        <w:rPr>
          <w:rFonts w:ascii="Times New Roman" w:hAnsi="Times New Roman" w:cs="Times New Roman"/>
          <w:sz w:val="24"/>
          <w:szCs w:val="28"/>
        </w:rPr>
      </w:pPr>
      <w:r w:rsidRPr="005F3539">
        <w:rPr>
          <w:rFonts w:ascii="Times New Roman" w:hAnsi="Times New Roman" w:cs="Times New Roman"/>
          <w:sz w:val="24"/>
          <w:szCs w:val="28"/>
        </w:rPr>
        <w:t>En este artículo se habla sobre influencia que tiene su entorno, principalmente habla de los gemelos que se comportan de manera muy diferente ya que uno de ellos en el proceso del nacimiento tuvo un problema al momento de salir de la madre, en cambio el otro no tuvo ningún tipo de dificultad para salir, los padres los trataban de la misma manera sin embargo notaron pequeñas diferencias entre ellos desde bebés, uno de ellos era fácilmente de cargar como cualquier bebé recién nacido sin embargo el otro gemelo era un poco más inquieto no er</w:t>
      </w:r>
      <w:r>
        <w:rPr>
          <w:rFonts w:ascii="Times New Roman" w:hAnsi="Times New Roman" w:cs="Times New Roman"/>
          <w:sz w:val="24"/>
          <w:szCs w:val="28"/>
        </w:rPr>
        <w:t>a fácil cargarlo, c</w:t>
      </w:r>
      <w:r w:rsidRPr="005F3539">
        <w:rPr>
          <w:rFonts w:ascii="Times New Roman" w:hAnsi="Times New Roman" w:cs="Times New Roman"/>
          <w:sz w:val="24"/>
          <w:szCs w:val="28"/>
        </w:rPr>
        <w:t>ómo fueron pasando los años a pesar de que fueron criados con los mismos padres en las mismas circunstancias económicas el gemelo que tuvo dificultad para salir se le observaban las diferencias por ejemplo imita las acciones de su hermano es decir al momento de hacer alguna actividad como andar en bicicleta esperaba que su hermano dominará la actividad para allá después el poder imitarla</w:t>
      </w:r>
      <w:r w:rsidR="00424583">
        <w:rPr>
          <w:rFonts w:ascii="Times New Roman" w:hAnsi="Times New Roman" w:cs="Times New Roman"/>
          <w:sz w:val="24"/>
          <w:szCs w:val="28"/>
        </w:rPr>
        <w:t>.</w:t>
      </w:r>
    </w:p>
    <w:p w:rsidR="00666346" w:rsidRPr="00666346" w:rsidRDefault="00424583" w:rsidP="00666346">
      <w:pPr>
        <w:spacing w:line="360" w:lineRule="auto"/>
        <w:jc w:val="both"/>
        <w:rPr>
          <w:rFonts w:ascii="Times New Roman" w:hAnsi="Times New Roman" w:cs="Times New Roman"/>
          <w:sz w:val="24"/>
          <w:szCs w:val="28"/>
        </w:rPr>
      </w:pPr>
      <w:r w:rsidRPr="00424583">
        <w:rPr>
          <w:rFonts w:ascii="Times New Roman" w:hAnsi="Times New Roman" w:cs="Times New Roman"/>
          <w:sz w:val="24"/>
          <w:szCs w:val="28"/>
        </w:rPr>
        <w:t>Existen estudios en donde su base es la importancia del entorno en el que los niños se desarrollan Y cómo e</w:t>
      </w:r>
      <w:r>
        <w:rPr>
          <w:rFonts w:ascii="Times New Roman" w:hAnsi="Times New Roman" w:cs="Times New Roman"/>
          <w:sz w:val="24"/>
          <w:szCs w:val="28"/>
        </w:rPr>
        <w:t>s que favorecen sus habilidades.</w:t>
      </w:r>
      <w:r w:rsidR="00666346">
        <w:rPr>
          <w:rFonts w:ascii="Times New Roman" w:hAnsi="Times New Roman" w:cs="Times New Roman"/>
          <w:sz w:val="24"/>
          <w:szCs w:val="28"/>
        </w:rPr>
        <w:t xml:space="preserve"> </w:t>
      </w:r>
      <w:r w:rsidR="00666346" w:rsidRPr="00666346">
        <w:rPr>
          <w:rFonts w:ascii="Times New Roman" w:hAnsi="Times New Roman" w:cs="Times New Roman"/>
          <w:sz w:val="24"/>
          <w:szCs w:val="28"/>
        </w:rPr>
        <w:t>Por lo que se logra rescatar el artículo da referencia que a pesar de que los gemelos comparten la misma genética esto no quiere decir que su personalidad tiene que ser totalmente igual es decir cada uno elige</w:t>
      </w:r>
      <w:r w:rsidR="00666346">
        <w:rPr>
          <w:rFonts w:ascii="Times New Roman" w:hAnsi="Times New Roman" w:cs="Times New Roman"/>
          <w:sz w:val="24"/>
          <w:szCs w:val="28"/>
        </w:rPr>
        <w:t xml:space="preserve"> sus gustos sin embargo esto no</w:t>
      </w:r>
      <w:r w:rsidR="00666346" w:rsidRPr="00666346">
        <w:rPr>
          <w:rFonts w:ascii="Times New Roman" w:hAnsi="Times New Roman" w:cs="Times New Roman"/>
          <w:sz w:val="24"/>
          <w:szCs w:val="28"/>
        </w:rPr>
        <w:t xml:space="preserve"> quiere decir que apliquen todos.</w:t>
      </w:r>
    </w:p>
    <w:p w:rsidR="00666346" w:rsidRPr="00666346" w:rsidRDefault="00666346" w:rsidP="00666346">
      <w:pPr>
        <w:spacing w:line="360" w:lineRule="auto"/>
        <w:jc w:val="both"/>
        <w:rPr>
          <w:rFonts w:ascii="Times New Roman" w:hAnsi="Times New Roman" w:cs="Times New Roman"/>
          <w:sz w:val="24"/>
          <w:szCs w:val="28"/>
        </w:rPr>
      </w:pPr>
      <w:r w:rsidRPr="00666346">
        <w:rPr>
          <w:rFonts w:ascii="Times New Roman" w:hAnsi="Times New Roman" w:cs="Times New Roman"/>
          <w:sz w:val="24"/>
          <w:szCs w:val="28"/>
        </w:rPr>
        <w:t>Al igual que la importancia de su contexto en el que se van desarrollando ya que es lo principal que se observa, la familia tiene gran impacto en el desarrollo de las habilidades y en la personalidad ya qué es la principal fuente de conocimientos en general, es donde se desarrolla, donde crecen, donde observan primeras acciones y tomas de decisiones, esto no quiere decir que al momento de crecer tengo que pensar de la misma manera cada uno tiene su propia personalidad sus gustos.</w:t>
      </w:r>
    </w:p>
    <w:p w:rsidR="00666346" w:rsidRDefault="00666346" w:rsidP="00666346">
      <w:pPr>
        <w:spacing w:line="360" w:lineRule="auto"/>
        <w:jc w:val="both"/>
        <w:rPr>
          <w:rFonts w:ascii="Times New Roman" w:hAnsi="Times New Roman" w:cs="Times New Roman"/>
          <w:sz w:val="24"/>
          <w:szCs w:val="28"/>
        </w:rPr>
      </w:pPr>
      <w:r w:rsidRPr="00666346">
        <w:rPr>
          <w:rFonts w:ascii="Times New Roman" w:hAnsi="Times New Roman" w:cs="Times New Roman"/>
          <w:sz w:val="24"/>
          <w:szCs w:val="28"/>
        </w:rPr>
        <w:t xml:space="preserve">Por otra </w:t>
      </w:r>
      <w:r w:rsidRPr="00666346">
        <w:rPr>
          <w:rFonts w:ascii="Times New Roman" w:hAnsi="Times New Roman" w:cs="Times New Roman"/>
          <w:sz w:val="24"/>
          <w:szCs w:val="28"/>
        </w:rPr>
        <w:t>parte,</w:t>
      </w:r>
      <w:r w:rsidRPr="00666346">
        <w:rPr>
          <w:rFonts w:ascii="Times New Roman" w:hAnsi="Times New Roman" w:cs="Times New Roman"/>
          <w:sz w:val="24"/>
          <w:szCs w:val="28"/>
        </w:rPr>
        <w:t xml:space="preserve"> se habla de trillizos que fueron separados al nacer, en su reencuentro se dieron a conocer varios aspectos que compartían a pesar de la distancia de no conocerse de no desarrollarse en un mismo entorno compartían algún tipo de vínculo con gustos iguales.</w:t>
      </w:r>
    </w:p>
    <w:p w:rsidR="00666346" w:rsidRDefault="00DF7929" w:rsidP="00666346">
      <w:pPr>
        <w:spacing w:line="360" w:lineRule="auto"/>
        <w:jc w:val="both"/>
        <w:rPr>
          <w:rFonts w:ascii="Times New Roman" w:hAnsi="Times New Roman" w:cs="Times New Roman"/>
          <w:sz w:val="24"/>
          <w:szCs w:val="28"/>
        </w:rPr>
      </w:pPr>
      <w:r w:rsidRPr="00DF7929">
        <w:rPr>
          <w:rFonts w:ascii="Times New Roman" w:hAnsi="Times New Roman" w:cs="Times New Roman"/>
          <w:sz w:val="24"/>
          <w:szCs w:val="28"/>
        </w:rPr>
        <w:t xml:space="preserve">Así que podemos concluir que la genética tiene gran impacto en la personalidad, sin </w:t>
      </w:r>
      <w:bookmarkStart w:id="0" w:name="_GoBack"/>
      <w:bookmarkEnd w:id="0"/>
      <w:r w:rsidRPr="00DF7929">
        <w:rPr>
          <w:rFonts w:ascii="Times New Roman" w:hAnsi="Times New Roman" w:cs="Times New Roman"/>
          <w:sz w:val="24"/>
          <w:szCs w:val="28"/>
        </w:rPr>
        <w:t xml:space="preserve">embargo, no por completo no por que compartan exactamente el mismo gen significa que tienen que ser iguales tanto físicamente como cognitivamente, es decir, que cada uno vive momentos </w:t>
      </w:r>
      <w:r w:rsidRPr="00DF7929">
        <w:rPr>
          <w:rFonts w:ascii="Times New Roman" w:hAnsi="Times New Roman" w:cs="Times New Roman"/>
          <w:sz w:val="24"/>
          <w:szCs w:val="28"/>
        </w:rPr>
        <w:lastRenderedPageBreak/>
        <w:t>diferentes y lo toman de manera diferente esto hace que cada uno tengo una perspectiva de su pensamiento y no compartan las mismas ideas siempre, pero de la misma manera comparten el vínculo en dónde conectan gustos gracias al gen.</w:t>
      </w:r>
    </w:p>
    <w:p w:rsidR="00666346" w:rsidRDefault="00666346" w:rsidP="005F3539">
      <w:pPr>
        <w:spacing w:line="360" w:lineRule="auto"/>
        <w:jc w:val="both"/>
        <w:rPr>
          <w:rFonts w:ascii="Times New Roman" w:hAnsi="Times New Roman" w:cs="Times New Roman"/>
          <w:sz w:val="24"/>
          <w:szCs w:val="28"/>
        </w:rPr>
      </w:pPr>
    </w:p>
    <w:p w:rsidR="00424583" w:rsidRDefault="00424583" w:rsidP="005F3539">
      <w:pPr>
        <w:spacing w:line="360" w:lineRule="auto"/>
        <w:jc w:val="both"/>
        <w:rPr>
          <w:rFonts w:ascii="Times New Roman" w:hAnsi="Times New Roman" w:cs="Times New Roman"/>
          <w:sz w:val="24"/>
          <w:szCs w:val="28"/>
        </w:rPr>
      </w:pPr>
    </w:p>
    <w:p w:rsidR="00424583" w:rsidRDefault="00424583" w:rsidP="005F3539">
      <w:pPr>
        <w:spacing w:line="360" w:lineRule="auto"/>
        <w:jc w:val="both"/>
        <w:rPr>
          <w:rFonts w:ascii="Times New Roman" w:hAnsi="Times New Roman" w:cs="Times New Roman"/>
          <w:sz w:val="24"/>
          <w:szCs w:val="28"/>
        </w:rPr>
      </w:pPr>
    </w:p>
    <w:p w:rsidR="00424583" w:rsidRPr="00261310" w:rsidRDefault="00424583" w:rsidP="005F3539">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 </w:t>
      </w:r>
    </w:p>
    <w:p w:rsidR="00261310" w:rsidRPr="00261310" w:rsidRDefault="00261310" w:rsidP="00261310">
      <w:pPr>
        <w:jc w:val="both"/>
        <w:rPr>
          <w:rFonts w:ascii="Times New Roman" w:hAnsi="Times New Roman" w:cs="Times New Roman"/>
          <w:sz w:val="24"/>
          <w:szCs w:val="28"/>
        </w:rPr>
      </w:pPr>
    </w:p>
    <w:p w:rsidR="007C0679" w:rsidRDefault="007C0679" w:rsidP="007C0679">
      <w:pPr>
        <w:jc w:val="right"/>
        <w:rPr>
          <w:rFonts w:ascii="Times New Roman" w:hAnsi="Times New Roman" w:cs="Times New Roman"/>
          <w:sz w:val="24"/>
          <w:szCs w:val="28"/>
        </w:rPr>
      </w:pPr>
    </w:p>
    <w:p w:rsidR="00666346" w:rsidRPr="007C0679" w:rsidRDefault="00666346" w:rsidP="007C0679">
      <w:pPr>
        <w:jc w:val="right"/>
        <w:rPr>
          <w:rFonts w:ascii="Tahoma" w:hAnsi="Tahoma" w:cs="Tahoma"/>
          <w:sz w:val="24"/>
          <w:szCs w:val="24"/>
        </w:rPr>
      </w:pPr>
    </w:p>
    <w:sectPr w:rsidR="00666346" w:rsidRPr="007C06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34"/>
    <w:rsid w:val="00261310"/>
    <w:rsid w:val="002760EF"/>
    <w:rsid w:val="00424583"/>
    <w:rsid w:val="005361CF"/>
    <w:rsid w:val="005F3539"/>
    <w:rsid w:val="00666346"/>
    <w:rsid w:val="007C0679"/>
    <w:rsid w:val="009904BB"/>
    <w:rsid w:val="00B62C6B"/>
    <w:rsid w:val="00CA7884"/>
    <w:rsid w:val="00DF7929"/>
    <w:rsid w:val="00F60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EE8B"/>
  <w15:chartTrackingRefBased/>
  <w15:docId w15:val="{FB7B545D-3B47-46E0-B34D-41843F9B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B62C6B"/>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62C6B"/>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ss-axufdj">
    <w:name w:val="css-axufdj"/>
    <w:basedOn w:val="Normal"/>
    <w:rsid w:val="00F60C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B62C6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B62C6B"/>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4245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644</Words>
  <Characters>3543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dc:creator>
  <cp:keywords/>
  <dc:description/>
  <cp:lastModifiedBy>karla cruz</cp:lastModifiedBy>
  <cp:revision>5</cp:revision>
  <dcterms:created xsi:type="dcterms:W3CDTF">2021-04-18T19:09:00Z</dcterms:created>
  <dcterms:modified xsi:type="dcterms:W3CDTF">2021-04-24T04:12:00Z</dcterms:modified>
</cp:coreProperties>
</file>