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B3" w:rsidRPr="00844AB3" w:rsidRDefault="00844AB3" w:rsidP="00844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B3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E367B40" wp14:editId="4B2308C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3125" cy="112395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AB3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844AB3" w:rsidRPr="00844AB3" w:rsidRDefault="00844AB3" w:rsidP="00844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B3" w:rsidRPr="00844AB3" w:rsidRDefault="00844AB3" w:rsidP="00844AB3">
      <w:pPr>
        <w:jc w:val="center"/>
        <w:rPr>
          <w:rFonts w:ascii="Times New Roman" w:hAnsi="Times New Roman" w:cs="Times New Roman"/>
          <w:sz w:val="24"/>
        </w:rPr>
      </w:pPr>
      <w:r w:rsidRPr="00844AB3">
        <w:rPr>
          <w:rFonts w:ascii="Times New Roman" w:hAnsi="Times New Roman" w:cs="Times New Roman"/>
          <w:sz w:val="24"/>
        </w:rPr>
        <w:t>Licenciatura en educación preescolar</w:t>
      </w:r>
    </w:p>
    <w:p w:rsidR="00844AB3" w:rsidRPr="00844AB3" w:rsidRDefault="00844AB3" w:rsidP="00844AB3">
      <w:pPr>
        <w:jc w:val="center"/>
        <w:rPr>
          <w:rFonts w:ascii="Times New Roman" w:hAnsi="Times New Roman" w:cs="Times New Roman"/>
          <w:sz w:val="24"/>
        </w:rPr>
      </w:pPr>
      <w:r w:rsidRPr="00844AB3">
        <w:rPr>
          <w:rFonts w:ascii="Times New Roman" w:hAnsi="Times New Roman" w:cs="Times New Roman"/>
          <w:sz w:val="24"/>
        </w:rPr>
        <w:t>Ciclo escolar 2020 – 2021</w:t>
      </w:r>
    </w:p>
    <w:p w:rsidR="00844AB3" w:rsidRPr="00844AB3" w:rsidRDefault="00844AB3" w:rsidP="00844AB3">
      <w:pPr>
        <w:jc w:val="center"/>
        <w:rPr>
          <w:rFonts w:ascii="Times New Roman" w:hAnsi="Times New Roman" w:cs="Times New Roman"/>
          <w:b/>
          <w:sz w:val="24"/>
        </w:rPr>
      </w:pPr>
      <w:r w:rsidRPr="00844AB3">
        <w:rPr>
          <w:rFonts w:ascii="Times New Roman" w:hAnsi="Times New Roman" w:cs="Times New Roman"/>
          <w:b/>
          <w:sz w:val="24"/>
        </w:rPr>
        <w:t xml:space="preserve"> Observación y análisis de prácticas y contextos escolares</w:t>
      </w:r>
    </w:p>
    <w:p w:rsidR="00844AB3" w:rsidRPr="00844AB3" w:rsidRDefault="00844AB3" w:rsidP="00844AB3">
      <w:pPr>
        <w:rPr>
          <w:rFonts w:ascii="Times New Roman" w:hAnsi="Times New Roman" w:cs="Times New Roman"/>
          <w:sz w:val="24"/>
          <w:szCs w:val="24"/>
        </w:rPr>
      </w:pPr>
    </w:p>
    <w:p w:rsidR="00844AB3" w:rsidRPr="00844AB3" w:rsidRDefault="00844AB3" w:rsidP="00844AB3">
      <w:pPr>
        <w:jc w:val="right"/>
        <w:rPr>
          <w:rFonts w:ascii="Times New Roman" w:hAnsi="Times New Roman" w:cs="Times New Roman"/>
          <w:sz w:val="24"/>
          <w:szCs w:val="24"/>
        </w:rPr>
      </w:pPr>
      <w:r w:rsidRPr="00844AB3">
        <w:rPr>
          <w:rFonts w:ascii="Times New Roman" w:hAnsi="Times New Roman" w:cs="Times New Roman"/>
          <w:sz w:val="24"/>
          <w:szCs w:val="24"/>
        </w:rPr>
        <w:t xml:space="preserve">2° semestre </w:t>
      </w:r>
    </w:p>
    <w:p w:rsidR="00844AB3" w:rsidRPr="00844AB3" w:rsidRDefault="00844AB3" w:rsidP="00844AB3">
      <w:pPr>
        <w:spacing w:before="30" w:after="30" w:line="240" w:lineRule="auto"/>
        <w:ind w:left="60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844AB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MAESTRO: María </w:t>
      </w:r>
      <w:proofErr w:type="spellStart"/>
      <w:r w:rsidRPr="00844AB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Efigenia</w:t>
      </w:r>
      <w:proofErr w:type="spellEnd"/>
      <w:r w:rsidRPr="00844AB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Maury Arredondo</w:t>
      </w:r>
    </w:p>
    <w:p w:rsidR="00844AB3" w:rsidRPr="00844AB3" w:rsidRDefault="00844AB3" w:rsidP="00844AB3">
      <w:pPr>
        <w:spacing w:before="30" w:after="30" w:line="240" w:lineRule="auto"/>
        <w:ind w:left="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44AB3" w:rsidRPr="00844AB3" w:rsidRDefault="00844AB3" w:rsidP="00844AB3">
      <w:pPr>
        <w:rPr>
          <w:rFonts w:ascii="Times New Roman" w:hAnsi="Times New Roman" w:cs="Times New Roman"/>
          <w:b/>
          <w:sz w:val="24"/>
          <w:szCs w:val="24"/>
        </w:rPr>
      </w:pPr>
      <w:r w:rsidRPr="00844AB3">
        <w:rPr>
          <w:rFonts w:ascii="Times New Roman" w:hAnsi="Times New Roman" w:cs="Times New Roman"/>
          <w:b/>
          <w:sz w:val="24"/>
          <w:szCs w:val="24"/>
        </w:rPr>
        <w:t>María de los Ángeles Guevara Ramirez</w:t>
      </w:r>
    </w:p>
    <w:p w:rsidR="00844AB3" w:rsidRPr="00844AB3" w:rsidRDefault="00844AB3" w:rsidP="00844AB3">
      <w:pPr>
        <w:rPr>
          <w:rFonts w:ascii="Times New Roman" w:hAnsi="Times New Roman" w:cs="Times New Roman"/>
          <w:sz w:val="24"/>
          <w:szCs w:val="24"/>
        </w:rPr>
      </w:pPr>
      <w:r w:rsidRPr="00844AB3">
        <w:rPr>
          <w:rFonts w:ascii="Times New Roman" w:hAnsi="Times New Roman" w:cs="Times New Roman"/>
          <w:sz w:val="24"/>
          <w:szCs w:val="24"/>
        </w:rPr>
        <w:t>1° “D”</w:t>
      </w:r>
    </w:p>
    <w:p w:rsidR="00844AB3" w:rsidRPr="00844AB3" w:rsidRDefault="00844AB3" w:rsidP="00844AB3">
      <w:pPr>
        <w:jc w:val="right"/>
        <w:rPr>
          <w:rFonts w:ascii="Times New Roman" w:hAnsi="Times New Roman" w:cs="Times New Roman"/>
          <w:sz w:val="24"/>
          <w:szCs w:val="24"/>
        </w:rPr>
      </w:pPr>
      <w:r w:rsidRPr="00844AB3">
        <w:rPr>
          <w:rFonts w:ascii="Times New Roman" w:hAnsi="Times New Roman" w:cs="Times New Roman"/>
          <w:sz w:val="24"/>
          <w:szCs w:val="24"/>
        </w:rPr>
        <w:t>N.L. 11</w:t>
      </w:r>
    </w:p>
    <w:p w:rsidR="00844AB3" w:rsidRPr="00844AB3" w:rsidRDefault="00844AB3" w:rsidP="00844AB3">
      <w:pPr>
        <w:jc w:val="center"/>
        <w:rPr>
          <w:rFonts w:ascii="Times New Roman" w:hAnsi="Times New Roman" w:cs="Times New Roman"/>
          <w:b/>
          <w:i/>
          <w:sz w:val="56"/>
          <w:u w:val="single"/>
        </w:rPr>
      </w:pPr>
      <w:r w:rsidRPr="00844AB3">
        <w:rPr>
          <w:rFonts w:ascii="Times New Roman" w:hAnsi="Times New Roman" w:cs="Times New Roman"/>
          <w:b/>
          <w:i/>
          <w:sz w:val="56"/>
          <w:u w:val="single"/>
        </w:rPr>
        <w:t>Crónica</w:t>
      </w:r>
      <w:r w:rsidRPr="00844AB3">
        <w:rPr>
          <w:rFonts w:ascii="Times New Roman" w:hAnsi="Times New Roman" w:cs="Times New Roman"/>
          <w:b/>
          <w:i/>
          <w:sz w:val="56"/>
          <w:u w:val="single"/>
        </w:rPr>
        <w:t xml:space="preserve"> </w:t>
      </w:r>
    </w:p>
    <w:p w:rsidR="00844AB3" w:rsidRPr="00844AB3" w:rsidRDefault="00844AB3" w:rsidP="00844AB3">
      <w:pPr>
        <w:jc w:val="center"/>
        <w:rPr>
          <w:rFonts w:ascii="Times New Roman" w:hAnsi="Times New Roman" w:cs="Times New Roman"/>
          <w:sz w:val="28"/>
        </w:rPr>
      </w:pPr>
    </w:p>
    <w:p w:rsidR="00844AB3" w:rsidRPr="00844AB3" w:rsidRDefault="00844AB3" w:rsidP="00844AB3">
      <w:pPr>
        <w:pStyle w:val="Prrafodelista"/>
        <w:jc w:val="center"/>
        <w:rPr>
          <w:rFonts w:ascii="Times New Roman" w:hAnsi="Times New Roman" w:cs="Times New Roman"/>
          <w:sz w:val="28"/>
          <w:szCs w:val="24"/>
        </w:rPr>
      </w:pPr>
      <w:r w:rsidRPr="00844AB3">
        <w:rPr>
          <w:rFonts w:ascii="Times New Roman" w:hAnsi="Times New Roman" w:cs="Times New Roman"/>
          <w:b/>
          <w:i/>
          <w:sz w:val="28"/>
          <w:szCs w:val="24"/>
          <w:u w:val="single"/>
        </w:rPr>
        <w:t>UNIDAD DE APRENDIZAJE I</w:t>
      </w:r>
      <w:r w:rsidRPr="00844AB3">
        <w:rPr>
          <w:rFonts w:ascii="Times New Roman" w:hAnsi="Times New Roman" w:cs="Times New Roman"/>
          <w:b/>
          <w:i/>
          <w:sz w:val="28"/>
          <w:szCs w:val="24"/>
          <w:u w:val="single"/>
        </w:rPr>
        <w:cr/>
      </w:r>
      <w:r w:rsidRPr="00844AB3">
        <w:rPr>
          <w:rFonts w:ascii="Times New Roman" w:hAnsi="Times New Roman" w:cs="Times New Roman"/>
          <w:b/>
          <w:i/>
          <w:sz w:val="28"/>
          <w:szCs w:val="24"/>
          <w:u w:val="single"/>
        </w:rPr>
        <w:cr/>
      </w:r>
      <w:r w:rsidRPr="00844AB3">
        <w:rPr>
          <w:rFonts w:ascii="Times New Roman" w:hAnsi="Times New Roman" w:cs="Times New Roman"/>
          <w:b/>
          <w:i/>
          <w:sz w:val="28"/>
          <w:szCs w:val="24"/>
        </w:rPr>
        <w:t>ESCUELA Y COMUNIDAD: ENCUENTROS Y DESENCUENTROS</w:t>
      </w:r>
    </w:p>
    <w:p w:rsidR="00844AB3" w:rsidRPr="00844AB3" w:rsidRDefault="00844AB3" w:rsidP="00844AB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4AB3" w:rsidRPr="00844AB3" w:rsidRDefault="00844AB3" w:rsidP="00844AB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44AB3">
        <w:rPr>
          <w:rFonts w:ascii="Times New Roman" w:hAnsi="Times New Roman" w:cs="Times New Roman"/>
          <w:sz w:val="24"/>
        </w:rPr>
        <w:t>Utiliza los recursos metodológicos y técnicos de la investigación para explicar, comprender situaciones educativas y mejorar su docencia</w:t>
      </w:r>
    </w:p>
    <w:p w:rsidR="00844AB3" w:rsidRPr="00844AB3" w:rsidRDefault="00844AB3" w:rsidP="00844AB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44AB3">
        <w:rPr>
          <w:rFonts w:ascii="Times New Roman" w:hAnsi="Times New Roman" w:cs="Times New Roman"/>
          <w:sz w:val="24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:rsidR="00844AB3" w:rsidRPr="00844AB3" w:rsidRDefault="00844AB3" w:rsidP="00844AB3">
      <w:pPr>
        <w:jc w:val="right"/>
        <w:rPr>
          <w:rFonts w:ascii="Times New Roman" w:hAnsi="Times New Roman" w:cs="Times New Roman"/>
          <w:b/>
        </w:rPr>
      </w:pPr>
    </w:p>
    <w:p w:rsidR="00844AB3" w:rsidRPr="00844AB3" w:rsidRDefault="00844AB3" w:rsidP="00844AB3">
      <w:pPr>
        <w:jc w:val="right"/>
        <w:rPr>
          <w:rFonts w:ascii="Times New Roman" w:hAnsi="Times New Roman" w:cs="Times New Roman"/>
          <w:b/>
        </w:rPr>
      </w:pPr>
    </w:p>
    <w:p w:rsidR="00844AB3" w:rsidRPr="00844AB3" w:rsidRDefault="00844AB3" w:rsidP="00844AB3">
      <w:pPr>
        <w:jc w:val="right"/>
        <w:rPr>
          <w:rFonts w:ascii="Times New Roman" w:hAnsi="Times New Roman" w:cs="Times New Roman"/>
          <w:b/>
        </w:rPr>
      </w:pPr>
    </w:p>
    <w:p w:rsidR="00844AB3" w:rsidRPr="00844AB3" w:rsidRDefault="00844AB3" w:rsidP="00844AB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4AB3">
        <w:rPr>
          <w:rFonts w:ascii="Times New Roman" w:hAnsi="Times New Roman" w:cs="Times New Roman"/>
          <w:b/>
        </w:rPr>
        <w:t>Saltillo, Coahuila</w:t>
      </w:r>
    </w:p>
    <w:p w:rsidR="00844AB3" w:rsidRPr="00844AB3" w:rsidRDefault="00844AB3" w:rsidP="00844AB3">
      <w:pPr>
        <w:jc w:val="right"/>
        <w:rPr>
          <w:rFonts w:ascii="Times New Roman" w:hAnsi="Times New Roman" w:cs="Times New Roman"/>
          <w:b/>
        </w:rPr>
      </w:pPr>
      <w:r w:rsidRPr="00844AB3">
        <w:rPr>
          <w:rFonts w:ascii="Times New Roman" w:hAnsi="Times New Roman" w:cs="Times New Roman"/>
          <w:b/>
        </w:rPr>
        <w:t>Abril</w:t>
      </w:r>
      <w:r w:rsidRPr="00844AB3">
        <w:rPr>
          <w:rFonts w:ascii="Times New Roman" w:hAnsi="Times New Roman" w:cs="Times New Roman"/>
          <w:b/>
        </w:rPr>
        <w:t xml:space="preserve"> 2021</w:t>
      </w:r>
    </w:p>
    <w:p w:rsidR="00844AB3" w:rsidRDefault="00844AB3" w:rsidP="00844AB3"/>
    <w:p w:rsidR="00E4436F" w:rsidRDefault="00E4436F"/>
    <w:p w:rsidR="00726EC8" w:rsidRPr="00726EC8" w:rsidRDefault="008752D6" w:rsidP="00726EC8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Paseo de día del niño</w:t>
      </w:r>
    </w:p>
    <w:p w:rsidR="005F7B01" w:rsidRPr="00A76676" w:rsidRDefault="00844AB3" w:rsidP="00A76676">
      <w:pPr>
        <w:jc w:val="both"/>
        <w:rPr>
          <w:rFonts w:ascii="Times New Roman" w:hAnsi="Times New Roman" w:cs="Times New Roman"/>
          <w:sz w:val="24"/>
        </w:rPr>
      </w:pPr>
      <w:r w:rsidRPr="00A76676">
        <w:rPr>
          <w:rFonts w:ascii="Times New Roman" w:hAnsi="Times New Roman" w:cs="Times New Roman"/>
          <w:sz w:val="24"/>
        </w:rPr>
        <w:t>Una de las principales cosas que como educador</w:t>
      </w:r>
      <w:r w:rsidR="005F7B01" w:rsidRPr="00A76676">
        <w:rPr>
          <w:rFonts w:ascii="Times New Roman" w:hAnsi="Times New Roman" w:cs="Times New Roman"/>
          <w:sz w:val="24"/>
        </w:rPr>
        <w:t xml:space="preserve">a te comprometes a hacer, aparte de educar y llenar de conocimientos a todos esos niños que los necesitan, es su cuidado, en el tiempo en que los niños permanecen en la institución los pequeños están a tu cargo y por lo tanto bajo tu responsabilidad. </w:t>
      </w:r>
    </w:p>
    <w:p w:rsidR="005F7B01" w:rsidRPr="00A76676" w:rsidRDefault="005F7B01" w:rsidP="00A76676">
      <w:pPr>
        <w:jc w:val="both"/>
        <w:rPr>
          <w:rFonts w:ascii="Times New Roman" w:hAnsi="Times New Roman" w:cs="Times New Roman"/>
          <w:sz w:val="24"/>
        </w:rPr>
      </w:pPr>
      <w:r w:rsidRPr="00A76676">
        <w:rPr>
          <w:rFonts w:ascii="Times New Roman" w:hAnsi="Times New Roman" w:cs="Times New Roman"/>
          <w:sz w:val="24"/>
        </w:rPr>
        <w:t xml:space="preserve">Desde que empieza el horario escolar hasta la hora de salida, incluso en convivios, festivales y sobre todo a la hora de una excursión. Es de extrema importancia saber dónde se encuentran los pequeños en todo momento. </w:t>
      </w:r>
    </w:p>
    <w:p w:rsidR="00747059" w:rsidRPr="00A76676" w:rsidRDefault="005F7B01" w:rsidP="00A76676">
      <w:pPr>
        <w:jc w:val="both"/>
        <w:rPr>
          <w:rFonts w:ascii="Times New Roman" w:hAnsi="Times New Roman" w:cs="Times New Roman"/>
          <w:sz w:val="24"/>
        </w:rPr>
      </w:pPr>
      <w:r w:rsidRPr="00A76676">
        <w:rPr>
          <w:rFonts w:ascii="Times New Roman" w:hAnsi="Times New Roman" w:cs="Times New Roman"/>
          <w:sz w:val="24"/>
        </w:rPr>
        <w:t xml:space="preserve">Esta anécdota comienza con una excursión, en ese momento tenía 4 o 5 años, estaba en el jardín de niños y habían organizado la dirección y las educadoras una excursión para visitar un parque, toda la institución asistiría </w:t>
      </w:r>
      <w:r w:rsidR="00343C28" w:rsidRPr="00A76676">
        <w:rPr>
          <w:rFonts w:ascii="Times New Roman" w:hAnsi="Times New Roman" w:cs="Times New Roman"/>
          <w:sz w:val="24"/>
        </w:rPr>
        <w:t>a tal paseo; esto con el motivo del día del niño (30 de abril).</w:t>
      </w:r>
    </w:p>
    <w:p w:rsidR="00747059" w:rsidRPr="00A76676" w:rsidRDefault="00747059" w:rsidP="00A76676">
      <w:pPr>
        <w:jc w:val="both"/>
        <w:rPr>
          <w:rFonts w:ascii="Times New Roman" w:hAnsi="Times New Roman" w:cs="Times New Roman"/>
          <w:sz w:val="24"/>
        </w:rPr>
      </w:pPr>
      <w:r w:rsidRPr="00A76676">
        <w:rPr>
          <w:rFonts w:ascii="Times New Roman" w:hAnsi="Times New Roman" w:cs="Times New Roman"/>
          <w:sz w:val="24"/>
        </w:rPr>
        <w:t>Un día antes informaron a los padres de familia acerca del evento, informándoles lo necesario: la hora de salida y de llegada, el lugar al que se haría la visita, el costo, quienes irían, todo lo necesario para que los padres de familia estuvieran enterados de la excusión y por lo tanto dieran su permiso para que los alumnos asistieran</w:t>
      </w:r>
      <w:r w:rsidR="008752D6">
        <w:rPr>
          <w:rFonts w:ascii="Times New Roman" w:hAnsi="Times New Roman" w:cs="Times New Roman"/>
          <w:sz w:val="24"/>
        </w:rPr>
        <w:t xml:space="preserve"> haciéndoles saber a los padres que sus hijos estaban seguros</w:t>
      </w:r>
      <w:r w:rsidRPr="00A76676">
        <w:rPr>
          <w:rFonts w:ascii="Times New Roman" w:hAnsi="Times New Roman" w:cs="Times New Roman"/>
          <w:sz w:val="24"/>
        </w:rPr>
        <w:t xml:space="preserve">. </w:t>
      </w:r>
    </w:p>
    <w:p w:rsidR="00747059" w:rsidRPr="00A76676" w:rsidRDefault="00747059" w:rsidP="00A76676">
      <w:pPr>
        <w:jc w:val="both"/>
        <w:rPr>
          <w:rFonts w:ascii="Times New Roman" w:hAnsi="Times New Roman" w:cs="Times New Roman"/>
          <w:sz w:val="24"/>
        </w:rPr>
      </w:pPr>
      <w:r w:rsidRPr="00A76676">
        <w:rPr>
          <w:rFonts w:ascii="Times New Roman" w:hAnsi="Times New Roman" w:cs="Times New Roman"/>
          <w:sz w:val="24"/>
        </w:rPr>
        <w:t xml:space="preserve">A mis padres les dijeron lo mismo en la reunión que se hizo para informar tales puntos, lo platicaron y firmaron el permiso para que yo pudiera asistir. </w:t>
      </w:r>
    </w:p>
    <w:p w:rsidR="00747059" w:rsidRPr="00A76676" w:rsidRDefault="00747059" w:rsidP="00A76676">
      <w:pPr>
        <w:jc w:val="both"/>
        <w:rPr>
          <w:rFonts w:ascii="Times New Roman" w:hAnsi="Times New Roman" w:cs="Times New Roman"/>
          <w:sz w:val="24"/>
        </w:rPr>
      </w:pPr>
      <w:r w:rsidRPr="00A76676">
        <w:rPr>
          <w:rFonts w:ascii="Times New Roman" w:hAnsi="Times New Roman" w:cs="Times New Roman"/>
          <w:sz w:val="24"/>
        </w:rPr>
        <w:t xml:space="preserve">Al día siguiente temprano mi mama me preparo y alisto, </w:t>
      </w:r>
      <w:r w:rsidR="00A76676" w:rsidRPr="00A76676">
        <w:rPr>
          <w:rFonts w:ascii="Times New Roman" w:hAnsi="Times New Roman" w:cs="Times New Roman"/>
          <w:sz w:val="24"/>
        </w:rPr>
        <w:t xml:space="preserve">lo necesario en </w:t>
      </w:r>
      <w:r w:rsidRPr="00A76676">
        <w:rPr>
          <w:rFonts w:ascii="Times New Roman" w:hAnsi="Times New Roman" w:cs="Times New Roman"/>
          <w:sz w:val="24"/>
        </w:rPr>
        <w:t>mi maleta, mi permiso, todo lo necesario para que conviviera y disfrutara del paseo; y a la hora acordad</w:t>
      </w:r>
      <w:r w:rsidR="00343C28" w:rsidRPr="00A76676">
        <w:rPr>
          <w:rFonts w:ascii="Times New Roman" w:hAnsi="Times New Roman" w:cs="Times New Roman"/>
          <w:sz w:val="24"/>
        </w:rPr>
        <w:t>a</w:t>
      </w:r>
      <w:r w:rsidRPr="00A76676">
        <w:rPr>
          <w:rFonts w:ascii="Times New Roman" w:hAnsi="Times New Roman" w:cs="Times New Roman"/>
          <w:sz w:val="24"/>
        </w:rPr>
        <w:t xml:space="preserve"> me llevo a la institución, ahí </w:t>
      </w:r>
      <w:r w:rsidR="00343C28" w:rsidRPr="00A76676">
        <w:rPr>
          <w:rFonts w:ascii="Times New Roman" w:hAnsi="Times New Roman" w:cs="Times New Roman"/>
          <w:sz w:val="24"/>
        </w:rPr>
        <w:t xml:space="preserve">en la entrada nos recogió la educadora de guardia como todos los días y todos fuimos a nuestros salones. Ya ahí las educadoras, hablaron con nosotros sobre las precauciones que debíamos tener al estar en el parque: no separarnos, no hablar con personas que no conocemos, en caso de un problema hablar con la educadora, permanecer en el perímetro y lugar que nos asignaran. </w:t>
      </w:r>
    </w:p>
    <w:p w:rsidR="00343C28" w:rsidRPr="00A76676" w:rsidRDefault="00343C28" w:rsidP="00A76676">
      <w:pPr>
        <w:jc w:val="both"/>
        <w:rPr>
          <w:rFonts w:ascii="Times New Roman" w:hAnsi="Times New Roman" w:cs="Times New Roman"/>
          <w:sz w:val="24"/>
        </w:rPr>
      </w:pPr>
      <w:r w:rsidRPr="00A76676">
        <w:rPr>
          <w:rFonts w:ascii="Times New Roman" w:hAnsi="Times New Roman" w:cs="Times New Roman"/>
          <w:sz w:val="24"/>
        </w:rPr>
        <w:t>Todos los salones de los tres grados, educadoras y directivos</w:t>
      </w:r>
      <w:r w:rsidR="008752D6">
        <w:rPr>
          <w:rFonts w:ascii="Times New Roman" w:hAnsi="Times New Roman" w:cs="Times New Roman"/>
          <w:sz w:val="24"/>
        </w:rPr>
        <w:t xml:space="preserve"> irían</w:t>
      </w:r>
      <w:r w:rsidRPr="00A76676">
        <w:rPr>
          <w:rFonts w:ascii="Times New Roman" w:hAnsi="Times New Roman" w:cs="Times New Roman"/>
          <w:sz w:val="24"/>
        </w:rPr>
        <w:t>, en ese moment</w:t>
      </w:r>
      <w:r w:rsidR="00A76676" w:rsidRPr="00A76676">
        <w:rPr>
          <w:rFonts w:ascii="Times New Roman" w:hAnsi="Times New Roman" w:cs="Times New Roman"/>
          <w:sz w:val="24"/>
        </w:rPr>
        <w:t>o solo quedarían en la institución</w:t>
      </w:r>
      <w:r w:rsidRPr="00A76676">
        <w:rPr>
          <w:rFonts w:ascii="Times New Roman" w:hAnsi="Times New Roman" w:cs="Times New Roman"/>
          <w:sz w:val="24"/>
        </w:rPr>
        <w:t xml:space="preserve"> los intendentes y guardias de la misma institución.</w:t>
      </w:r>
    </w:p>
    <w:p w:rsidR="005F7B01" w:rsidRPr="00A76676" w:rsidRDefault="00343C28" w:rsidP="00A76676">
      <w:pPr>
        <w:jc w:val="both"/>
        <w:rPr>
          <w:rFonts w:ascii="Times New Roman" w:hAnsi="Times New Roman" w:cs="Times New Roman"/>
          <w:sz w:val="24"/>
        </w:rPr>
      </w:pPr>
      <w:r w:rsidRPr="00A76676">
        <w:rPr>
          <w:rFonts w:ascii="Times New Roman" w:hAnsi="Times New Roman" w:cs="Times New Roman"/>
          <w:sz w:val="24"/>
        </w:rPr>
        <w:t xml:space="preserve">En ese momento pedí permiso de ir al baño, a lo cual la educadora accedió y me dio permiso, el baño estaba un poco lejos de mi salón, llegue al baño y no recuerdo si estuve mucho tiempo ahí, pero en ese momento todos empezaron a salir y formarse para entrar a los camiones; y yo no me di cuenta. </w:t>
      </w:r>
    </w:p>
    <w:p w:rsidR="00A76676" w:rsidRPr="00A76676" w:rsidRDefault="00343C28" w:rsidP="00A76676">
      <w:pPr>
        <w:jc w:val="both"/>
        <w:rPr>
          <w:rFonts w:ascii="Times New Roman" w:hAnsi="Times New Roman" w:cs="Times New Roman"/>
          <w:sz w:val="24"/>
        </w:rPr>
      </w:pPr>
      <w:r w:rsidRPr="00A76676">
        <w:rPr>
          <w:rFonts w:ascii="Times New Roman" w:hAnsi="Times New Roman" w:cs="Times New Roman"/>
          <w:sz w:val="24"/>
        </w:rPr>
        <w:t>Cuando salí del baño, no había nadie en mi salón ni en ningún</w:t>
      </w:r>
      <w:r w:rsidR="00A76676" w:rsidRPr="00A76676">
        <w:rPr>
          <w:rFonts w:ascii="Times New Roman" w:hAnsi="Times New Roman" w:cs="Times New Roman"/>
          <w:sz w:val="24"/>
        </w:rPr>
        <w:t xml:space="preserve"> otro, busque por un tiempo, y después volví al baño porque sentía preocupación y miedo, y estuve aproximadamente 1 hora y poco más ahí,</w:t>
      </w:r>
      <w:r w:rsidR="008752D6">
        <w:rPr>
          <w:rFonts w:ascii="Times New Roman" w:hAnsi="Times New Roman" w:cs="Times New Roman"/>
          <w:sz w:val="24"/>
        </w:rPr>
        <w:t xml:space="preserve"> cuando me decidí</w:t>
      </w:r>
      <w:r w:rsidR="00A76676" w:rsidRPr="00A76676">
        <w:rPr>
          <w:rFonts w:ascii="Times New Roman" w:hAnsi="Times New Roman" w:cs="Times New Roman"/>
          <w:sz w:val="24"/>
        </w:rPr>
        <w:t xml:space="preserve"> a salir una de las mujeres que trabajaba como intendente me encontró y me llevo con la directora, la cual me pidió </w:t>
      </w:r>
      <w:r w:rsidR="008752D6">
        <w:rPr>
          <w:rFonts w:ascii="Times New Roman" w:hAnsi="Times New Roman" w:cs="Times New Roman"/>
          <w:sz w:val="24"/>
        </w:rPr>
        <w:t>que me tranquilizara y esperara</w:t>
      </w:r>
      <w:r w:rsidR="00A76676" w:rsidRPr="00A76676">
        <w:rPr>
          <w:rFonts w:ascii="Times New Roman" w:hAnsi="Times New Roman" w:cs="Times New Roman"/>
          <w:sz w:val="24"/>
        </w:rPr>
        <w:t xml:space="preserve"> ahí con ella. En ese momento, la directora se preparaba para llevar los platillos al parque, así que la solución que adopto ella y otra educadora fue ll</w:t>
      </w:r>
      <w:r w:rsidR="008752D6">
        <w:rPr>
          <w:rFonts w:ascii="Times New Roman" w:hAnsi="Times New Roman" w:cs="Times New Roman"/>
          <w:sz w:val="24"/>
        </w:rPr>
        <w:t>evarme con ella y</w:t>
      </w:r>
      <w:r w:rsidR="00A76676" w:rsidRPr="00A76676">
        <w:rPr>
          <w:rFonts w:ascii="Times New Roman" w:hAnsi="Times New Roman" w:cs="Times New Roman"/>
          <w:sz w:val="24"/>
        </w:rPr>
        <w:t xml:space="preserve"> en su carro al parque. </w:t>
      </w:r>
    </w:p>
    <w:p w:rsidR="00A76676" w:rsidRPr="00A76676" w:rsidRDefault="00A76676" w:rsidP="00A76676">
      <w:pPr>
        <w:jc w:val="both"/>
        <w:rPr>
          <w:rFonts w:ascii="Times New Roman" w:hAnsi="Times New Roman" w:cs="Times New Roman"/>
          <w:sz w:val="24"/>
        </w:rPr>
      </w:pPr>
      <w:r w:rsidRPr="00A76676">
        <w:rPr>
          <w:rFonts w:ascii="Times New Roman" w:hAnsi="Times New Roman" w:cs="Times New Roman"/>
          <w:sz w:val="24"/>
        </w:rPr>
        <w:lastRenderedPageBreak/>
        <w:t xml:space="preserve">Al regresar del parque, la directora cito a mi mama y le explico lo acontecido, por lo cual mi mama se molestó, y pidió que no se volviera a repetir y se tomaran acciones más seguras al momento de realizar un paseo. </w:t>
      </w:r>
    </w:p>
    <w:p w:rsidR="00A76676" w:rsidRPr="00A76676" w:rsidRDefault="00A76676" w:rsidP="00A76676">
      <w:pPr>
        <w:jc w:val="both"/>
        <w:rPr>
          <w:rFonts w:ascii="Times New Roman" w:hAnsi="Times New Roman" w:cs="Times New Roman"/>
          <w:sz w:val="24"/>
        </w:rPr>
      </w:pPr>
      <w:r w:rsidRPr="00A76676">
        <w:rPr>
          <w:rFonts w:ascii="Times New Roman" w:hAnsi="Times New Roman" w:cs="Times New Roman"/>
          <w:sz w:val="24"/>
        </w:rPr>
        <w:t xml:space="preserve">Esta es una de las anécdotas que marco mucho mi niñez, el miedo y la preocupación que sentía en ese momento, no lo debería sentir ningún niño. </w:t>
      </w:r>
    </w:p>
    <w:p w:rsidR="00A76676" w:rsidRPr="00726EC8" w:rsidRDefault="006A7E21" w:rsidP="00726EC8">
      <w:pPr>
        <w:jc w:val="both"/>
        <w:rPr>
          <w:rFonts w:ascii="Times New Roman" w:hAnsi="Times New Roman" w:cs="Times New Roman"/>
          <w:sz w:val="24"/>
        </w:rPr>
      </w:pPr>
      <w:r w:rsidRPr="00726EC8">
        <w:rPr>
          <w:rFonts w:ascii="Times New Roman" w:hAnsi="Times New Roman" w:cs="Times New Roman"/>
          <w:sz w:val="24"/>
        </w:rPr>
        <w:t xml:space="preserve">En este momento siendo una persona adulta y estudiando esta carrera en educación preescolar si se analiza esta situación se perciben varias situaciones en las que se debió tener más cuidado. </w:t>
      </w:r>
    </w:p>
    <w:p w:rsidR="0072449F" w:rsidRPr="00726EC8" w:rsidRDefault="006A7E21" w:rsidP="00726EC8">
      <w:pPr>
        <w:jc w:val="both"/>
        <w:rPr>
          <w:rFonts w:ascii="Times New Roman" w:hAnsi="Times New Roman" w:cs="Times New Roman"/>
          <w:sz w:val="24"/>
        </w:rPr>
      </w:pPr>
      <w:r w:rsidRPr="00726EC8">
        <w:rPr>
          <w:rFonts w:ascii="Times New Roman" w:hAnsi="Times New Roman" w:cs="Times New Roman"/>
          <w:sz w:val="24"/>
        </w:rPr>
        <w:t xml:space="preserve">Primero, al ir a un paseo se tienen que contar el </w:t>
      </w:r>
      <w:r w:rsidR="0072449F" w:rsidRPr="00726EC8">
        <w:rPr>
          <w:rFonts w:ascii="Times New Roman" w:hAnsi="Times New Roman" w:cs="Times New Roman"/>
          <w:sz w:val="24"/>
        </w:rPr>
        <w:t>número</w:t>
      </w:r>
      <w:r w:rsidRPr="00726EC8">
        <w:rPr>
          <w:rFonts w:ascii="Times New Roman" w:hAnsi="Times New Roman" w:cs="Times New Roman"/>
          <w:sz w:val="24"/>
        </w:rPr>
        <w:t xml:space="preserve"> de niños que están en el </w:t>
      </w:r>
      <w:r w:rsidR="0072449F" w:rsidRPr="00726EC8">
        <w:rPr>
          <w:rFonts w:ascii="Times New Roman" w:hAnsi="Times New Roman" w:cs="Times New Roman"/>
          <w:sz w:val="24"/>
        </w:rPr>
        <w:t>salón</w:t>
      </w:r>
      <w:r w:rsidRPr="00726EC8">
        <w:rPr>
          <w:rFonts w:ascii="Times New Roman" w:hAnsi="Times New Roman" w:cs="Times New Roman"/>
          <w:sz w:val="24"/>
        </w:rPr>
        <w:t xml:space="preserve"> en el </w:t>
      </w:r>
      <w:r w:rsidR="0072449F" w:rsidRPr="00726EC8">
        <w:rPr>
          <w:rFonts w:ascii="Times New Roman" w:hAnsi="Times New Roman" w:cs="Times New Roman"/>
          <w:sz w:val="24"/>
        </w:rPr>
        <w:t>cual estas a cargo, saber además l</w:t>
      </w:r>
      <w:r w:rsidRPr="00726EC8">
        <w:rPr>
          <w:rFonts w:ascii="Times New Roman" w:hAnsi="Times New Roman" w:cs="Times New Roman"/>
          <w:sz w:val="24"/>
        </w:rPr>
        <w:t xml:space="preserve">os </w:t>
      </w:r>
      <w:r w:rsidR="0072449F" w:rsidRPr="00726EC8">
        <w:rPr>
          <w:rFonts w:ascii="Times New Roman" w:hAnsi="Times New Roman" w:cs="Times New Roman"/>
          <w:sz w:val="24"/>
        </w:rPr>
        <w:t>nombres</w:t>
      </w:r>
      <w:r w:rsidRPr="00726EC8">
        <w:rPr>
          <w:rFonts w:ascii="Times New Roman" w:hAnsi="Times New Roman" w:cs="Times New Roman"/>
          <w:sz w:val="24"/>
        </w:rPr>
        <w:t xml:space="preserve">, y lamentablemente en este </w:t>
      </w:r>
      <w:r w:rsidR="0072449F" w:rsidRPr="00726EC8">
        <w:rPr>
          <w:rFonts w:ascii="Times New Roman" w:hAnsi="Times New Roman" w:cs="Times New Roman"/>
          <w:sz w:val="24"/>
        </w:rPr>
        <w:t>caso no</w:t>
      </w:r>
      <w:r w:rsidRPr="00726EC8">
        <w:rPr>
          <w:rFonts w:ascii="Times New Roman" w:hAnsi="Times New Roman" w:cs="Times New Roman"/>
          <w:sz w:val="24"/>
        </w:rPr>
        <w:t xml:space="preserve"> fue </w:t>
      </w:r>
      <w:r w:rsidR="0072449F" w:rsidRPr="00726EC8">
        <w:rPr>
          <w:rFonts w:ascii="Times New Roman" w:hAnsi="Times New Roman" w:cs="Times New Roman"/>
          <w:sz w:val="24"/>
        </w:rPr>
        <w:t>así</w:t>
      </w:r>
      <w:r w:rsidRPr="00726EC8">
        <w:rPr>
          <w:rFonts w:ascii="Times New Roman" w:hAnsi="Times New Roman" w:cs="Times New Roman"/>
          <w:sz w:val="24"/>
        </w:rPr>
        <w:t xml:space="preserve">, asistieron los niños que estaban a la vista de la educadora en el momento, al subir al camión no volvió a contar y pasar lista, de lo contrario hubiese regresado por </w:t>
      </w:r>
      <w:r w:rsidR="0072449F" w:rsidRPr="00726EC8">
        <w:rPr>
          <w:rFonts w:ascii="Times New Roman" w:hAnsi="Times New Roman" w:cs="Times New Roman"/>
          <w:sz w:val="24"/>
        </w:rPr>
        <w:t>mí</w:t>
      </w:r>
      <w:r w:rsidRPr="00726EC8">
        <w:rPr>
          <w:rFonts w:ascii="Times New Roman" w:hAnsi="Times New Roman" w:cs="Times New Roman"/>
          <w:sz w:val="24"/>
        </w:rPr>
        <w:t xml:space="preserve">. </w:t>
      </w:r>
    </w:p>
    <w:p w:rsidR="006A7E21" w:rsidRPr="00726EC8" w:rsidRDefault="006A7E21" w:rsidP="00726EC8">
      <w:pPr>
        <w:jc w:val="both"/>
        <w:rPr>
          <w:rFonts w:ascii="Times New Roman" w:hAnsi="Times New Roman" w:cs="Times New Roman"/>
          <w:sz w:val="24"/>
        </w:rPr>
      </w:pPr>
      <w:r w:rsidRPr="00726EC8">
        <w:rPr>
          <w:rFonts w:ascii="Times New Roman" w:hAnsi="Times New Roman" w:cs="Times New Roman"/>
          <w:sz w:val="24"/>
        </w:rPr>
        <w:t xml:space="preserve">Segundo, el que </w:t>
      </w:r>
      <w:r w:rsidR="0072449F" w:rsidRPr="00726EC8">
        <w:rPr>
          <w:rFonts w:ascii="Times New Roman" w:hAnsi="Times New Roman" w:cs="Times New Roman"/>
          <w:sz w:val="24"/>
        </w:rPr>
        <w:t xml:space="preserve">al salir la educadora guardia revise las instalaciones en caso de haber olvidado a algún alumno como en mi caso lo fue. </w:t>
      </w:r>
    </w:p>
    <w:p w:rsidR="0072449F" w:rsidRPr="00726EC8" w:rsidRDefault="0072449F" w:rsidP="00726EC8">
      <w:pPr>
        <w:jc w:val="both"/>
        <w:rPr>
          <w:rFonts w:ascii="Times New Roman" w:hAnsi="Times New Roman" w:cs="Times New Roman"/>
          <w:sz w:val="24"/>
        </w:rPr>
      </w:pPr>
      <w:r w:rsidRPr="00726EC8">
        <w:rPr>
          <w:rFonts w:ascii="Times New Roman" w:hAnsi="Times New Roman" w:cs="Times New Roman"/>
          <w:sz w:val="24"/>
        </w:rPr>
        <w:t xml:space="preserve">Tercero, pedirle a un niño que se tranquilice cuando claramente paso por una situación donde tuvo miedo, en ese momento hablas con él, le explicas la situación y haces que se sienta acompañado y en confianza. Le preguntas como se siente y como autoridad hablas con el sobre cómo se solucionaría. </w:t>
      </w:r>
    </w:p>
    <w:p w:rsidR="0072449F" w:rsidRPr="00726EC8" w:rsidRDefault="0072449F" w:rsidP="00726EC8">
      <w:pPr>
        <w:jc w:val="both"/>
        <w:rPr>
          <w:rFonts w:ascii="Times New Roman" w:hAnsi="Times New Roman" w:cs="Times New Roman"/>
          <w:sz w:val="24"/>
        </w:rPr>
      </w:pPr>
      <w:r w:rsidRPr="00726EC8">
        <w:rPr>
          <w:rFonts w:ascii="Times New Roman" w:hAnsi="Times New Roman" w:cs="Times New Roman"/>
          <w:sz w:val="24"/>
        </w:rPr>
        <w:t xml:space="preserve">Y cuarto, la situación </w:t>
      </w:r>
      <w:r w:rsidR="008752D6">
        <w:rPr>
          <w:rFonts w:ascii="Times New Roman" w:hAnsi="Times New Roman" w:cs="Times New Roman"/>
          <w:sz w:val="24"/>
        </w:rPr>
        <w:t>de que como directora me llevo al convivio por sí misma, sin antes avisar a mis</w:t>
      </w:r>
      <w:r w:rsidRPr="00726EC8">
        <w:rPr>
          <w:rFonts w:ascii="Times New Roman" w:hAnsi="Times New Roman" w:cs="Times New Roman"/>
          <w:sz w:val="24"/>
        </w:rPr>
        <w:t xml:space="preserve"> padres la situación y a ellos preguntar si aún el estado de nervios en el que me encontraba, llevarme al parque o esperar a que vinieran mis padres a recogerme. </w:t>
      </w:r>
    </w:p>
    <w:p w:rsidR="0072449F" w:rsidRDefault="0072449F" w:rsidP="00726EC8">
      <w:pPr>
        <w:jc w:val="both"/>
        <w:rPr>
          <w:rFonts w:ascii="Times New Roman" w:hAnsi="Times New Roman" w:cs="Times New Roman"/>
          <w:sz w:val="24"/>
        </w:rPr>
      </w:pPr>
      <w:r w:rsidRPr="00726EC8">
        <w:rPr>
          <w:rFonts w:ascii="Times New Roman" w:hAnsi="Times New Roman" w:cs="Times New Roman"/>
          <w:sz w:val="24"/>
        </w:rPr>
        <w:t xml:space="preserve">Esta situación hoy en </w:t>
      </w:r>
      <w:r w:rsidR="00726EC8" w:rsidRPr="00726EC8">
        <w:rPr>
          <w:rFonts w:ascii="Times New Roman" w:hAnsi="Times New Roman" w:cs="Times New Roman"/>
          <w:sz w:val="24"/>
        </w:rPr>
        <w:t>día</w:t>
      </w:r>
      <w:r w:rsidRPr="00726EC8">
        <w:rPr>
          <w:rFonts w:ascii="Times New Roman" w:hAnsi="Times New Roman" w:cs="Times New Roman"/>
          <w:sz w:val="24"/>
        </w:rPr>
        <w:t xml:space="preserve"> es un recuerdo, pero en ese momento como niña fue mucho </w:t>
      </w:r>
      <w:r w:rsidR="00726EC8" w:rsidRPr="00726EC8">
        <w:rPr>
          <w:rFonts w:ascii="Times New Roman" w:hAnsi="Times New Roman" w:cs="Times New Roman"/>
          <w:sz w:val="24"/>
        </w:rPr>
        <w:t>más</w:t>
      </w:r>
      <w:r w:rsidRPr="00726EC8">
        <w:rPr>
          <w:rFonts w:ascii="Times New Roman" w:hAnsi="Times New Roman" w:cs="Times New Roman"/>
          <w:sz w:val="24"/>
        </w:rPr>
        <w:t xml:space="preserve">, los siguientes paseos ya no los disfrutaba de igual manera, ya que constantemente estaba pensando en lo que podía ocurrir o en si volvían a olvidarme, sentir nervios, miedo y preocupación al momento de una excursión y de hecho puedo decir que aun a mis 18 años, me preocupa que al momento de un viaje o paseo me olviden. </w:t>
      </w:r>
    </w:p>
    <w:p w:rsidR="00D80A3E" w:rsidRDefault="00D80A3E" w:rsidP="00726EC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Además</w:t>
      </w:r>
      <w:r w:rsidR="008752D6">
        <w:rPr>
          <w:rFonts w:ascii="Times New Roman" w:hAnsi="Times New Roman" w:cs="Times New Roman"/>
          <w:sz w:val="24"/>
        </w:rPr>
        <w:t xml:space="preserve"> de otra</w:t>
      </w:r>
      <w:r>
        <w:rPr>
          <w:rFonts w:ascii="Times New Roman" w:hAnsi="Times New Roman" w:cs="Times New Roman"/>
          <w:sz w:val="24"/>
        </w:rPr>
        <w:t>s situaciones con respecto al acoso escolar</w:t>
      </w:r>
      <w:r w:rsidR="008752D6">
        <w:rPr>
          <w:rFonts w:ascii="Times New Roman" w:hAnsi="Times New Roman" w:cs="Times New Roman"/>
          <w:sz w:val="24"/>
        </w:rPr>
        <w:t xml:space="preserve"> por parte de mis compañeros, y olvido en otras situaciones de las educadoras en este tipo de situaciones, </w:t>
      </w:r>
      <w:r>
        <w:rPr>
          <w:rFonts w:ascii="Times New Roman" w:hAnsi="Times New Roman" w:cs="Times New Roman"/>
          <w:sz w:val="24"/>
        </w:rPr>
        <w:t xml:space="preserve">o bromas pesadas por parte de las mismas. Todo lo mencionado lamentablemente marco mucho mi infancia, haciendo que, a la edad de 5 años, tuviera demasiadas inseguridades, y algunas siguen en mi vida actual. </w:t>
      </w:r>
    </w:p>
    <w:p w:rsidR="00D80A3E" w:rsidRDefault="00D80A3E" w:rsidP="00726EC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 ahí donde quiero prepararme como una buena educadora para que no se vuelva a repetir lo que me paso a mí, si en ese momento las educadoras y maestras a nivel primaria a cargo de mi hubieran actuado diferente, también yo hubiera vivido mi estancia en el jardín de diferente manera, hasta la actualidad. </w:t>
      </w:r>
    </w:p>
    <w:p w:rsidR="00726EC8" w:rsidRPr="00D80A3E" w:rsidRDefault="00D80A3E" w:rsidP="00D80A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este tipo de historias es donde como alumna para ser educadora, pones atención y tratas de cambiar estos patrones erróneos. </w:t>
      </w:r>
    </w:p>
    <w:p w:rsidR="00726EC8" w:rsidRPr="00726EC8" w:rsidRDefault="00726EC8" w:rsidP="00726EC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6EC8">
        <w:rPr>
          <w:rFonts w:ascii="Times New Roman" w:hAnsi="Times New Roman" w:cs="Times New Roman"/>
          <w:noProof/>
          <w:sz w:val="28"/>
          <w:szCs w:val="24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5EEC9B29" wp14:editId="36094E1C">
            <wp:simplePos x="0" y="0"/>
            <wp:positionH relativeFrom="margin">
              <wp:posOffset>-161925</wp:posOffset>
            </wp:positionH>
            <wp:positionV relativeFrom="margin">
              <wp:posOffset>-114300</wp:posOffset>
            </wp:positionV>
            <wp:extent cx="638175" cy="728345"/>
            <wp:effectExtent l="0" t="0" r="9525" b="0"/>
            <wp:wrapSquare wrapText="bothSides"/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EC8">
        <w:rPr>
          <w:rFonts w:ascii="Times New Roman" w:hAnsi="Times New Roman" w:cs="Times New Roman"/>
          <w:b/>
          <w:sz w:val="28"/>
          <w:szCs w:val="24"/>
        </w:rPr>
        <w:t>ESCUELA NORMAL DE EDUCACIÓN PREESCOLAR</w:t>
      </w:r>
    </w:p>
    <w:p w:rsidR="00726EC8" w:rsidRPr="00726EC8" w:rsidRDefault="00726EC8" w:rsidP="00726EC8">
      <w:pPr>
        <w:spacing w:after="0" w:line="240" w:lineRule="atLeast"/>
        <w:jc w:val="center"/>
        <w:rPr>
          <w:rFonts w:ascii="Times New Roman" w:hAnsi="Times New Roman" w:cs="Times New Roman"/>
          <w:b/>
          <w:szCs w:val="24"/>
        </w:rPr>
      </w:pPr>
      <w:r w:rsidRPr="00726EC8">
        <w:rPr>
          <w:rFonts w:ascii="Times New Roman" w:hAnsi="Times New Roman" w:cs="Times New Roman"/>
          <w:b/>
          <w:sz w:val="28"/>
          <w:szCs w:val="24"/>
        </w:rPr>
        <w:t>Ciclo escolar 2020-2021</w:t>
      </w:r>
    </w:p>
    <w:p w:rsidR="00726EC8" w:rsidRPr="00726EC8" w:rsidRDefault="00726EC8" w:rsidP="00726EC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10562" w:type="dxa"/>
        <w:tblInd w:w="-866" w:type="dxa"/>
        <w:tblLook w:val="04A0" w:firstRow="1" w:lastRow="0" w:firstColumn="1" w:lastColumn="0" w:noHBand="0" w:noVBand="1"/>
      </w:tblPr>
      <w:tblGrid>
        <w:gridCol w:w="2203"/>
        <w:gridCol w:w="8359"/>
      </w:tblGrid>
      <w:tr w:rsidR="00726EC8" w:rsidRPr="00726EC8" w:rsidTr="00726EC8">
        <w:trPr>
          <w:trHeight w:val="372"/>
        </w:trPr>
        <w:tc>
          <w:tcPr>
            <w:tcW w:w="2203" w:type="dxa"/>
            <w:shd w:val="clear" w:color="auto" w:fill="DEEAF6" w:themeFill="accent1" w:themeFillTint="33"/>
          </w:tcPr>
          <w:p w:rsidR="00726EC8" w:rsidRPr="00726EC8" w:rsidRDefault="00726EC8" w:rsidP="00726EC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Cotejo. Unidad 1</w:t>
            </w:r>
          </w:p>
        </w:tc>
        <w:tc>
          <w:tcPr>
            <w:tcW w:w="8359" w:type="dxa"/>
            <w:shd w:val="clear" w:color="auto" w:fill="DEEAF6" w:themeFill="accent1" w:themeFillTint="33"/>
          </w:tcPr>
          <w:p w:rsidR="00726EC8" w:rsidRPr="00726EC8" w:rsidRDefault="00726EC8" w:rsidP="00726EC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sz w:val="24"/>
                <w:szCs w:val="24"/>
              </w:rPr>
              <w:t>Crónica</w:t>
            </w:r>
          </w:p>
        </w:tc>
      </w:tr>
    </w:tbl>
    <w:p w:rsidR="00726EC8" w:rsidRPr="00726EC8" w:rsidRDefault="00726EC8" w:rsidP="00726E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1059" w:type="dxa"/>
        <w:tblInd w:w="-1114" w:type="dxa"/>
        <w:tblLook w:val="04A0" w:firstRow="1" w:lastRow="0" w:firstColumn="1" w:lastColumn="0" w:noHBand="0" w:noVBand="1"/>
      </w:tblPr>
      <w:tblGrid>
        <w:gridCol w:w="1563"/>
        <w:gridCol w:w="976"/>
        <w:gridCol w:w="1110"/>
        <w:gridCol w:w="7410"/>
      </w:tblGrid>
      <w:tr w:rsidR="00726EC8" w:rsidRPr="00726EC8" w:rsidTr="00726EC8">
        <w:trPr>
          <w:trHeight w:val="338"/>
        </w:trPr>
        <w:tc>
          <w:tcPr>
            <w:tcW w:w="1563" w:type="dxa"/>
          </w:tcPr>
          <w:p w:rsidR="00726EC8" w:rsidRPr="00726EC8" w:rsidRDefault="00726EC8" w:rsidP="00726EC8">
            <w:pPr>
              <w:tabs>
                <w:tab w:val="left" w:pos="251"/>
                <w:tab w:val="center" w:pos="832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9496" w:type="dxa"/>
            <w:gridSpan w:val="3"/>
          </w:tcPr>
          <w:p w:rsidR="00726EC8" w:rsidRPr="00726EC8" w:rsidRDefault="00726EC8" w:rsidP="00726E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sz w:val="24"/>
                <w:szCs w:val="24"/>
              </w:rPr>
              <w:t>Observación y Análisis de Prácticas y Contextos escolares</w:t>
            </w:r>
          </w:p>
        </w:tc>
      </w:tr>
      <w:tr w:rsidR="00726EC8" w:rsidRPr="00726EC8" w:rsidTr="00726EC8">
        <w:trPr>
          <w:trHeight w:val="338"/>
        </w:trPr>
        <w:tc>
          <w:tcPr>
            <w:tcW w:w="1563" w:type="dxa"/>
          </w:tcPr>
          <w:p w:rsidR="00726EC8" w:rsidRPr="00726EC8" w:rsidRDefault="00726EC8" w:rsidP="00726E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9496" w:type="dxa"/>
            <w:gridSpan w:val="3"/>
          </w:tcPr>
          <w:p w:rsidR="00726EC8" w:rsidRPr="00726EC8" w:rsidRDefault="00726EC8" w:rsidP="00726E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726EC8" w:rsidRPr="00726EC8" w:rsidTr="00726EC8">
        <w:trPr>
          <w:trHeight w:val="244"/>
        </w:trPr>
        <w:tc>
          <w:tcPr>
            <w:tcW w:w="1563" w:type="dxa"/>
          </w:tcPr>
          <w:p w:rsidR="00726EC8" w:rsidRPr="00726EC8" w:rsidRDefault="00726EC8" w:rsidP="00726E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726EC8" w:rsidRPr="00726EC8" w:rsidRDefault="00726EC8" w:rsidP="00726EC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sz w:val="24"/>
                <w:szCs w:val="24"/>
              </w:rPr>
              <w:t xml:space="preserve">Crónica </w:t>
            </w:r>
          </w:p>
        </w:tc>
        <w:tc>
          <w:tcPr>
            <w:tcW w:w="0" w:type="auto"/>
          </w:tcPr>
          <w:p w:rsidR="00726EC8" w:rsidRPr="00726EC8" w:rsidRDefault="00726EC8" w:rsidP="00726EC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7410" w:type="dxa"/>
          </w:tcPr>
          <w:p w:rsidR="00726EC8" w:rsidRPr="00726EC8" w:rsidRDefault="00726EC8" w:rsidP="00726EC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sz w:val="24"/>
                <w:szCs w:val="24"/>
              </w:rPr>
              <w:t>El estudiante demuestra sus habilidades para estructurar un documento escrito basado en las observaciones de un incidente crítico con enfoque educativo.</w:t>
            </w:r>
          </w:p>
        </w:tc>
      </w:tr>
      <w:tr w:rsidR="00726EC8" w:rsidRPr="00726EC8" w:rsidTr="00726EC8">
        <w:trPr>
          <w:trHeight w:val="244"/>
        </w:trPr>
        <w:tc>
          <w:tcPr>
            <w:tcW w:w="1563" w:type="dxa"/>
          </w:tcPr>
          <w:p w:rsidR="00726EC8" w:rsidRPr="00726EC8" w:rsidRDefault="00726EC8" w:rsidP="00726E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9496" w:type="dxa"/>
            <w:gridSpan w:val="3"/>
          </w:tcPr>
          <w:p w:rsidR="00726EC8" w:rsidRPr="00726EC8" w:rsidRDefault="00726EC8" w:rsidP="00726EC8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26EC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Utiliza los recursos metodológicos y técnicos de la investigación para explicar y comprender situaciones educativas en diversos contextos.</w:t>
            </w:r>
          </w:p>
          <w:p w:rsidR="00726EC8" w:rsidRPr="00726EC8" w:rsidRDefault="00726EC8" w:rsidP="00726EC8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26EC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Orienta su actuación profesional con sentido ético-valoral  y asume los diversos principios y reglas que aseguran una mejor convivencia institucional y social, en beneficio delos alumnos y de la comunidad escolar.</w:t>
            </w:r>
          </w:p>
        </w:tc>
      </w:tr>
      <w:tr w:rsidR="00726EC8" w:rsidRPr="00726EC8" w:rsidTr="00726EC8">
        <w:trPr>
          <w:trHeight w:val="244"/>
        </w:trPr>
        <w:tc>
          <w:tcPr>
            <w:tcW w:w="1563" w:type="dxa"/>
          </w:tcPr>
          <w:p w:rsidR="00726EC8" w:rsidRPr="00726EC8" w:rsidRDefault="00726EC8" w:rsidP="00726E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9496" w:type="dxa"/>
            <w:gridSpan w:val="3"/>
          </w:tcPr>
          <w:p w:rsidR="00726EC8" w:rsidRPr="00726EC8" w:rsidRDefault="00726EC8" w:rsidP="00726EC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sz w:val="24"/>
                <w:szCs w:val="24"/>
              </w:rPr>
              <w:t xml:space="preserve">De forma individual desarrollar una crónica de algún acontecimiento ocurrido a ellas mismas o en alguna institución educativa que se distingue por tener enfoque educativo. Se elaborará en formato Word, la extensión queda sujeta a la narrativa de cada estudiante. El documento se realiza y entrega de manera individual. </w:t>
            </w:r>
          </w:p>
        </w:tc>
      </w:tr>
    </w:tbl>
    <w:p w:rsidR="00726EC8" w:rsidRPr="00726EC8" w:rsidRDefault="00726EC8" w:rsidP="00726E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8177"/>
        <w:gridCol w:w="923"/>
        <w:gridCol w:w="1957"/>
      </w:tblGrid>
      <w:tr w:rsidR="00726EC8" w:rsidRPr="00726EC8" w:rsidTr="00726EC8">
        <w:trPr>
          <w:trHeight w:val="334"/>
        </w:trPr>
        <w:tc>
          <w:tcPr>
            <w:tcW w:w="8177" w:type="dxa"/>
          </w:tcPr>
          <w:p w:rsidR="00726EC8" w:rsidRPr="00726EC8" w:rsidRDefault="00726EC8" w:rsidP="00726E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:rsidR="00726EC8" w:rsidRPr="00726EC8" w:rsidRDefault="00726EC8" w:rsidP="00726E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957" w:type="dxa"/>
          </w:tcPr>
          <w:p w:rsidR="00726EC8" w:rsidRPr="00726EC8" w:rsidRDefault="00726EC8" w:rsidP="00726E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726EC8" w:rsidRPr="00726EC8" w:rsidTr="00726EC8">
        <w:trPr>
          <w:trHeight w:val="688"/>
        </w:trPr>
        <w:tc>
          <w:tcPr>
            <w:tcW w:w="8177" w:type="dxa"/>
          </w:tcPr>
          <w:p w:rsidR="00726EC8" w:rsidRPr="00726EC8" w:rsidRDefault="00726EC8" w:rsidP="00726EC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Portada y rúbrica:</w:t>
            </w:r>
            <w:r w:rsidRPr="00726EC8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escudo, escuela, licenciatura, curso, nombre del trabajo, nombre del alumno, nombre del docente, fecha y lugar. (incluye rúbrica)</w:t>
            </w:r>
          </w:p>
        </w:tc>
        <w:tc>
          <w:tcPr>
            <w:tcW w:w="923" w:type="dxa"/>
          </w:tcPr>
          <w:p w:rsidR="00726EC8" w:rsidRPr="00726EC8" w:rsidRDefault="00726EC8" w:rsidP="00726E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726EC8" w:rsidRPr="00726EC8" w:rsidRDefault="00726EC8" w:rsidP="00726E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EC8" w:rsidRPr="00726EC8" w:rsidTr="00726EC8">
        <w:trPr>
          <w:trHeight w:val="334"/>
        </w:trPr>
        <w:tc>
          <w:tcPr>
            <w:tcW w:w="8177" w:type="dxa"/>
          </w:tcPr>
          <w:p w:rsidR="00726EC8" w:rsidRPr="00726EC8" w:rsidRDefault="00726EC8" w:rsidP="00726EC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Título</w:t>
            </w:r>
            <w:r w:rsidRPr="00726EC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726EC8">
              <w:rPr>
                <w:rFonts w:ascii="Times New Roman" w:hAnsi="Times New Roman" w:cs="Times New Roman"/>
                <w:sz w:val="24"/>
                <w:szCs w:val="24"/>
              </w:rPr>
              <w:t xml:space="preserve"> Debe ser claro, conciso y atractivo para despertar el interés de los lectores. </w:t>
            </w:r>
          </w:p>
        </w:tc>
        <w:tc>
          <w:tcPr>
            <w:tcW w:w="923" w:type="dxa"/>
          </w:tcPr>
          <w:p w:rsidR="00726EC8" w:rsidRPr="00726EC8" w:rsidRDefault="00726EC8" w:rsidP="00726E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726EC8" w:rsidRPr="00726EC8" w:rsidRDefault="00726EC8" w:rsidP="00726EC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EC8" w:rsidRPr="00726EC8" w:rsidTr="00726EC8">
        <w:trPr>
          <w:trHeight w:val="334"/>
        </w:trPr>
        <w:tc>
          <w:tcPr>
            <w:tcW w:w="11057" w:type="dxa"/>
            <w:gridSpan w:val="3"/>
            <w:shd w:val="clear" w:color="auto" w:fill="DEEAF6" w:themeFill="accent1" w:themeFillTint="33"/>
          </w:tcPr>
          <w:p w:rsidR="00726EC8" w:rsidRPr="00726EC8" w:rsidRDefault="00726EC8" w:rsidP="00726EC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Noticia</w:t>
            </w:r>
            <w:r w:rsidRPr="00726EC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726EC8">
              <w:rPr>
                <w:rFonts w:ascii="Times New Roman" w:hAnsi="Times New Roman" w:cs="Times New Roman"/>
                <w:sz w:val="24"/>
                <w:szCs w:val="24"/>
              </w:rPr>
              <w:t> Es la información objetiva sobre los hechos ocurridos. </w:t>
            </w:r>
          </w:p>
        </w:tc>
      </w:tr>
      <w:tr w:rsidR="00726EC8" w:rsidRPr="00726EC8" w:rsidTr="00726EC8">
        <w:trPr>
          <w:trHeight w:val="334"/>
        </w:trPr>
        <w:tc>
          <w:tcPr>
            <w:tcW w:w="8177" w:type="dxa"/>
          </w:tcPr>
          <w:p w:rsidR="00726EC8" w:rsidRPr="00726EC8" w:rsidRDefault="00726EC8" w:rsidP="00726EC8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726EC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Narra en orden cronológico un acontecimiento o incidente crítico. </w:t>
            </w:r>
          </w:p>
        </w:tc>
        <w:tc>
          <w:tcPr>
            <w:tcW w:w="923" w:type="dxa"/>
          </w:tcPr>
          <w:p w:rsidR="00726EC8" w:rsidRPr="00726EC8" w:rsidRDefault="00726EC8" w:rsidP="00726E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726EC8" w:rsidRPr="00726EC8" w:rsidRDefault="00726EC8" w:rsidP="00726EC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EC8" w:rsidRPr="00726EC8" w:rsidTr="00726EC8">
        <w:trPr>
          <w:trHeight w:val="334"/>
        </w:trPr>
        <w:tc>
          <w:tcPr>
            <w:tcW w:w="8177" w:type="dxa"/>
          </w:tcPr>
          <w:p w:rsidR="00726EC8" w:rsidRPr="00726EC8" w:rsidRDefault="00726EC8" w:rsidP="00726EC8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726EC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Describe el contexto.</w:t>
            </w:r>
          </w:p>
        </w:tc>
        <w:tc>
          <w:tcPr>
            <w:tcW w:w="923" w:type="dxa"/>
          </w:tcPr>
          <w:p w:rsidR="00726EC8" w:rsidRPr="00726EC8" w:rsidRDefault="00726EC8" w:rsidP="00726E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726EC8" w:rsidRPr="00726EC8" w:rsidRDefault="00726EC8" w:rsidP="00726EC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EC8" w:rsidRPr="00726EC8" w:rsidTr="00726EC8">
        <w:trPr>
          <w:trHeight w:val="334"/>
        </w:trPr>
        <w:tc>
          <w:tcPr>
            <w:tcW w:w="8177" w:type="dxa"/>
          </w:tcPr>
          <w:p w:rsidR="00726EC8" w:rsidRPr="00726EC8" w:rsidRDefault="00726EC8" w:rsidP="00726EC8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726EC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Describe la secuencia del incidente crítico, los sujetos que participan, los argumentos.</w:t>
            </w:r>
          </w:p>
        </w:tc>
        <w:tc>
          <w:tcPr>
            <w:tcW w:w="923" w:type="dxa"/>
          </w:tcPr>
          <w:p w:rsidR="00726EC8" w:rsidRPr="00726EC8" w:rsidRDefault="00726EC8" w:rsidP="00726E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726EC8" w:rsidRPr="00726EC8" w:rsidRDefault="00726EC8" w:rsidP="00726EC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EC8" w:rsidRPr="00726EC8" w:rsidTr="00726EC8">
        <w:trPr>
          <w:trHeight w:val="669"/>
        </w:trPr>
        <w:tc>
          <w:tcPr>
            <w:tcW w:w="8177" w:type="dxa"/>
          </w:tcPr>
          <w:p w:rsidR="00726EC8" w:rsidRPr="00726EC8" w:rsidRDefault="00726EC8" w:rsidP="00726EC8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726EC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Demuestra sus habilidades de análisis, explicación y/o comprensión para estructurar un documento escrito basado en evidencias empíricas.</w:t>
            </w:r>
          </w:p>
        </w:tc>
        <w:tc>
          <w:tcPr>
            <w:tcW w:w="923" w:type="dxa"/>
          </w:tcPr>
          <w:p w:rsidR="00726EC8" w:rsidRPr="00726EC8" w:rsidRDefault="00726EC8" w:rsidP="00726E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57" w:type="dxa"/>
          </w:tcPr>
          <w:p w:rsidR="00726EC8" w:rsidRPr="00726EC8" w:rsidRDefault="00726EC8" w:rsidP="00726EC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EC8" w:rsidRPr="00726EC8" w:rsidTr="00726EC8">
        <w:trPr>
          <w:trHeight w:val="688"/>
        </w:trPr>
        <w:tc>
          <w:tcPr>
            <w:tcW w:w="8177" w:type="dxa"/>
          </w:tcPr>
          <w:p w:rsidR="00726EC8" w:rsidRPr="00726EC8" w:rsidRDefault="00726EC8" w:rsidP="00726EC8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726EC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Emplea información empírica recuperada a través de su propia experiencia para narrar el desarrollo de los acontecimientos.</w:t>
            </w:r>
          </w:p>
        </w:tc>
        <w:tc>
          <w:tcPr>
            <w:tcW w:w="923" w:type="dxa"/>
          </w:tcPr>
          <w:p w:rsidR="00726EC8" w:rsidRPr="00726EC8" w:rsidRDefault="00726EC8" w:rsidP="00726E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726EC8" w:rsidRPr="00726EC8" w:rsidRDefault="00726EC8" w:rsidP="00726EC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EC8" w:rsidRPr="00726EC8" w:rsidTr="00726EC8">
        <w:trPr>
          <w:trHeight w:val="669"/>
        </w:trPr>
        <w:tc>
          <w:tcPr>
            <w:tcW w:w="8177" w:type="dxa"/>
          </w:tcPr>
          <w:p w:rsidR="00726EC8" w:rsidRPr="00726EC8" w:rsidRDefault="00726EC8" w:rsidP="00726EC8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726EC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Expone por escrito su punto de vista con respecto al proceso y/o desarrollo del acontecimiento o incidente crítico empleando argumentos teóricos y empíricos.</w:t>
            </w:r>
          </w:p>
        </w:tc>
        <w:tc>
          <w:tcPr>
            <w:tcW w:w="923" w:type="dxa"/>
          </w:tcPr>
          <w:p w:rsidR="00726EC8" w:rsidRPr="00726EC8" w:rsidRDefault="00726EC8" w:rsidP="00726E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57" w:type="dxa"/>
          </w:tcPr>
          <w:p w:rsidR="00726EC8" w:rsidRPr="00726EC8" w:rsidRDefault="00726EC8" w:rsidP="00726EC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EC8" w:rsidRPr="00726EC8" w:rsidTr="00726EC8">
        <w:trPr>
          <w:trHeight w:val="688"/>
        </w:trPr>
        <w:tc>
          <w:tcPr>
            <w:tcW w:w="8177" w:type="dxa"/>
          </w:tcPr>
          <w:p w:rsidR="00726EC8" w:rsidRPr="00726EC8" w:rsidRDefault="00726EC8" w:rsidP="00726EC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Comentario</w:t>
            </w:r>
            <w:r w:rsidRPr="00726EC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726EC8">
              <w:rPr>
                <w:rFonts w:ascii="Times New Roman" w:hAnsi="Times New Roman" w:cs="Times New Roman"/>
                <w:sz w:val="24"/>
                <w:szCs w:val="24"/>
              </w:rPr>
              <w:t> Son las reflexiones que el cronista va haciendo sobre los hechos que narra. Estas reflexiones suele hacerlas en tercera persona.</w:t>
            </w:r>
          </w:p>
        </w:tc>
        <w:tc>
          <w:tcPr>
            <w:tcW w:w="923" w:type="dxa"/>
          </w:tcPr>
          <w:p w:rsidR="00726EC8" w:rsidRPr="00726EC8" w:rsidRDefault="00726EC8" w:rsidP="00726E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26EC8" w:rsidRPr="00726EC8" w:rsidRDefault="00726EC8" w:rsidP="00726E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726EC8" w:rsidRPr="00726EC8" w:rsidRDefault="00726EC8" w:rsidP="00726EC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EC8" w:rsidRPr="00726EC8" w:rsidTr="00726EC8">
        <w:trPr>
          <w:trHeight w:val="316"/>
        </w:trPr>
        <w:tc>
          <w:tcPr>
            <w:tcW w:w="8177" w:type="dxa"/>
          </w:tcPr>
          <w:p w:rsidR="00726EC8" w:rsidRPr="00726EC8" w:rsidRDefault="00726EC8" w:rsidP="00726EC8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923" w:type="dxa"/>
          </w:tcPr>
          <w:p w:rsidR="00726EC8" w:rsidRPr="00726EC8" w:rsidRDefault="00726EC8" w:rsidP="00726EC8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C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57" w:type="dxa"/>
          </w:tcPr>
          <w:p w:rsidR="00726EC8" w:rsidRPr="00726EC8" w:rsidRDefault="00726EC8" w:rsidP="00726EC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6EC8" w:rsidRDefault="00726EC8">
      <w:bookmarkStart w:id="0" w:name="_GoBack"/>
      <w:bookmarkEnd w:id="0"/>
    </w:p>
    <w:sectPr w:rsidR="00726E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1080"/>
    <w:multiLevelType w:val="hybridMultilevel"/>
    <w:tmpl w:val="656074B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B3"/>
    <w:rsid w:val="00343C28"/>
    <w:rsid w:val="005F7B01"/>
    <w:rsid w:val="006A7E21"/>
    <w:rsid w:val="0072449F"/>
    <w:rsid w:val="00726EC8"/>
    <w:rsid w:val="00747059"/>
    <w:rsid w:val="00844AB3"/>
    <w:rsid w:val="008752D6"/>
    <w:rsid w:val="00A76676"/>
    <w:rsid w:val="00D80A3E"/>
    <w:rsid w:val="00E4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64FD"/>
  <w15:chartTrackingRefBased/>
  <w15:docId w15:val="{AAADAF88-4261-47DA-8887-95D949FE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A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4A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2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1358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1</cp:revision>
  <dcterms:created xsi:type="dcterms:W3CDTF">2021-04-25T22:56:00Z</dcterms:created>
  <dcterms:modified xsi:type="dcterms:W3CDTF">2021-04-26T00:52:00Z</dcterms:modified>
</cp:coreProperties>
</file>