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160" w:rsidRDefault="001B0160" w:rsidP="001B0160">
      <w:pPr>
        <w:spacing w:line="360" w:lineRule="auto"/>
        <w:jc w:val="center"/>
        <w:rPr>
          <w:rFonts w:ascii="Arial" w:eastAsia="Arial" w:hAnsi="Arial" w:cs="Arial"/>
          <w:b/>
        </w:rPr>
      </w:pPr>
      <w:r>
        <w:rPr>
          <w:rFonts w:ascii="Arial" w:eastAsia="Arial" w:hAnsi="Arial" w:cs="Arial"/>
          <w:b/>
        </w:rPr>
        <w:t>ESCUELA NORMAL DE EDUCACION PREESCOLAR</w:t>
      </w:r>
    </w:p>
    <w:p w:rsidR="001B0160" w:rsidRDefault="001B0160" w:rsidP="001B0160">
      <w:pPr>
        <w:spacing w:line="360" w:lineRule="auto"/>
        <w:jc w:val="center"/>
        <w:rPr>
          <w:rFonts w:ascii="Arial" w:eastAsia="Arial" w:hAnsi="Arial" w:cs="Arial"/>
          <w:b/>
        </w:rPr>
      </w:pPr>
      <w:r>
        <w:rPr>
          <w:rFonts w:ascii="Arial" w:eastAsia="Arial" w:hAnsi="Arial" w:cs="Arial"/>
          <w:b/>
        </w:rPr>
        <w:t>Ciclo escolar 2020 – 2021</w:t>
      </w:r>
    </w:p>
    <w:p w:rsidR="001B0160" w:rsidRDefault="001B0160" w:rsidP="001B0160">
      <w:pPr>
        <w:spacing w:line="360" w:lineRule="auto"/>
        <w:jc w:val="center"/>
        <w:rPr>
          <w:rFonts w:ascii="Arial" w:eastAsia="Arial" w:hAnsi="Arial" w:cs="Arial"/>
          <w:b/>
        </w:rPr>
      </w:pPr>
      <w:r>
        <w:rPr>
          <w:noProof/>
        </w:rPr>
        <w:drawing>
          <wp:anchor distT="0" distB="0" distL="114300" distR="114300" simplePos="0" relativeHeight="251659264" behindDoc="0" locked="0" layoutInCell="1" allowOverlap="1" wp14:anchorId="4F600FF2" wp14:editId="335092C7">
            <wp:simplePos x="0" y="0"/>
            <wp:positionH relativeFrom="margin">
              <wp:posOffset>1868170</wp:posOffset>
            </wp:positionH>
            <wp:positionV relativeFrom="paragraph">
              <wp:posOffset>319857</wp:posOffset>
            </wp:positionV>
            <wp:extent cx="1676400" cy="14490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4490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rPr>
        <w:br/>
      </w:r>
    </w:p>
    <w:p w:rsidR="001B0160" w:rsidRDefault="001B0160" w:rsidP="001B0160">
      <w:pPr>
        <w:spacing w:line="360" w:lineRule="auto"/>
        <w:jc w:val="center"/>
        <w:rPr>
          <w:rFonts w:ascii="Arial" w:eastAsia="Arial" w:hAnsi="Arial" w:cs="Arial"/>
          <w:b/>
        </w:rPr>
      </w:pPr>
    </w:p>
    <w:p w:rsidR="001B0160" w:rsidRDefault="001B0160" w:rsidP="001B0160">
      <w:pPr>
        <w:spacing w:line="360" w:lineRule="auto"/>
        <w:jc w:val="center"/>
        <w:rPr>
          <w:rFonts w:ascii="Arial" w:eastAsia="Arial" w:hAnsi="Arial" w:cs="Arial"/>
          <w:b/>
        </w:rPr>
      </w:pPr>
    </w:p>
    <w:p w:rsidR="001B0160" w:rsidRDefault="001B0160" w:rsidP="001B0160">
      <w:pPr>
        <w:spacing w:line="360" w:lineRule="auto"/>
        <w:jc w:val="center"/>
        <w:rPr>
          <w:rFonts w:ascii="Arial" w:eastAsia="Arial" w:hAnsi="Arial" w:cs="Arial"/>
          <w:b/>
        </w:rPr>
      </w:pPr>
    </w:p>
    <w:p w:rsidR="001B0160" w:rsidRDefault="001B0160" w:rsidP="001B0160">
      <w:pPr>
        <w:spacing w:line="360" w:lineRule="auto"/>
        <w:jc w:val="center"/>
        <w:rPr>
          <w:rFonts w:ascii="Arial" w:eastAsia="Arial" w:hAnsi="Arial" w:cs="Arial"/>
          <w:b/>
        </w:rPr>
      </w:pPr>
    </w:p>
    <w:p w:rsidR="001B0160" w:rsidRDefault="001B0160" w:rsidP="001B0160">
      <w:pPr>
        <w:spacing w:line="360" w:lineRule="auto"/>
        <w:rPr>
          <w:rFonts w:ascii="Arial" w:eastAsia="Arial" w:hAnsi="Arial" w:cs="Arial"/>
          <w:b/>
        </w:rPr>
      </w:pPr>
    </w:p>
    <w:p w:rsidR="001B0160" w:rsidRDefault="001B0160" w:rsidP="001B0160">
      <w:pPr>
        <w:spacing w:line="360" w:lineRule="auto"/>
        <w:jc w:val="center"/>
        <w:rPr>
          <w:rFonts w:ascii="Arial" w:eastAsia="Arial" w:hAnsi="Arial" w:cs="Arial"/>
          <w:b/>
        </w:rPr>
      </w:pPr>
      <w:r>
        <w:rPr>
          <w:rFonts w:ascii="Arial" w:eastAsia="Arial" w:hAnsi="Arial" w:cs="Arial"/>
          <w:b/>
        </w:rPr>
        <w:t>TEATRO</w:t>
      </w:r>
    </w:p>
    <w:p w:rsidR="001B0160" w:rsidRDefault="001B0160" w:rsidP="001B0160">
      <w:pPr>
        <w:spacing w:line="360" w:lineRule="auto"/>
        <w:jc w:val="center"/>
        <w:rPr>
          <w:rFonts w:ascii="Arial" w:eastAsia="Arial" w:hAnsi="Arial" w:cs="Arial"/>
        </w:rPr>
      </w:pPr>
      <w:r w:rsidRPr="00A92C43">
        <w:rPr>
          <w:rFonts w:ascii="Arial" w:eastAsia="Arial" w:hAnsi="Arial" w:cs="Arial"/>
          <w:b/>
        </w:rPr>
        <w:t>Maestro:</w:t>
      </w:r>
      <w:r>
        <w:rPr>
          <w:rFonts w:ascii="Arial" w:eastAsia="Arial" w:hAnsi="Arial" w:cs="Arial"/>
        </w:rPr>
        <w:t xml:space="preserve"> Miguel Andrés Rivera Castro</w:t>
      </w:r>
    </w:p>
    <w:p w:rsidR="001B0160" w:rsidRDefault="001B0160" w:rsidP="001B0160">
      <w:pPr>
        <w:spacing w:line="360" w:lineRule="auto"/>
        <w:jc w:val="center"/>
        <w:rPr>
          <w:rFonts w:ascii="Arial" w:eastAsia="Arial" w:hAnsi="Arial" w:cs="Arial"/>
        </w:rPr>
      </w:pPr>
      <w:r w:rsidRPr="00AC5273">
        <w:rPr>
          <w:rFonts w:ascii="Arial" w:eastAsia="Arial" w:hAnsi="Arial" w:cs="Arial"/>
          <w:b/>
        </w:rPr>
        <w:t>Alumna:</w:t>
      </w:r>
      <w:r>
        <w:rPr>
          <w:rFonts w:ascii="Arial" w:eastAsia="Arial" w:hAnsi="Arial" w:cs="Arial"/>
          <w:b/>
        </w:rPr>
        <w:t xml:space="preserve"> </w:t>
      </w:r>
      <w:r w:rsidRPr="00AC5273">
        <w:rPr>
          <w:rFonts w:ascii="Arial" w:eastAsia="Arial" w:hAnsi="Arial" w:cs="Arial"/>
        </w:rPr>
        <w:t>Jaqueline Morales Candia</w:t>
      </w:r>
    </w:p>
    <w:p w:rsidR="001B0160" w:rsidRDefault="001B0160" w:rsidP="001B0160">
      <w:pPr>
        <w:spacing w:line="360" w:lineRule="auto"/>
        <w:jc w:val="center"/>
        <w:rPr>
          <w:rFonts w:ascii="Arial" w:eastAsia="Arial" w:hAnsi="Arial" w:cs="Arial"/>
        </w:rPr>
      </w:pPr>
      <w:r>
        <w:rPr>
          <w:rFonts w:ascii="Arial" w:eastAsia="Arial" w:hAnsi="Arial" w:cs="Arial"/>
          <w:b/>
        </w:rPr>
        <w:t xml:space="preserve">No. de lista: </w:t>
      </w:r>
      <w:r>
        <w:rPr>
          <w:rFonts w:ascii="Arial" w:eastAsia="Arial" w:hAnsi="Arial" w:cs="Arial"/>
        </w:rPr>
        <w:t>10</w:t>
      </w:r>
    </w:p>
    <w:p w:rsidR="001B0160" w:rsidRDefault="001B0160" w:rsidP="001B0160">
      <w:pPr>
        <w:spacing w:line="360" w:lineRule="auto"/>
        <w:jc w:val="center"/>
        <w:rPr>
          <w:rFonts w:ascii="Arial" w:eastAsia="Arial" w:hAnsi="Arial" w:cs="Arial"/>
        </w:rPr>
      </w:pPr>
      <w:r>
        <w:rPr>
          <w:rFonts w:ascii="Arial" w:eastAsia="Arial" w:hAnsi="Arial" w:cs="Arial"/>
        </w:rPr>
        <w:t>Sexto semestre sección</w:t>
      </w:r>
    </w:p>
    <w:p w:rsidR="001B0160" w:rsidRPr="00AC5273" w:rsidRDefault="001B0160" w:rsidP="001B0160">
      <w:pPr>
        <w:spacing w:line="360" w:lineRule="auto"/>
        <w:jc w:val="center"/>
        <w:rPr>
          <w:rFonts w:ascii="Arial" w:eastAsia="Arial" w:hAnsi="Arial" w:cs="Arial"/>
        </w:rPr>
      </w:pPr>
      <w:r>
        <w:rPr>
          <w:rFonts w:ascii="Arial" w:eastAsia="Arial" w:hAnsi="Arial" w:cs="Arial"/>
        </w:rPr>
        <w:t xml:space="preserve"> “B”</w:t>
      </w:r>
    </w:p>
    <w:p w:rsidR="004B44C2" w:rsidRDefault="001B0160" w:rsidP="001B0160">
      <w:pPr>
        <w:jc w:val="center"/>
        <w:rPr>
          <w:rFonts w:ascii="Arial" w:hAnsi="Arial" w:cs="Arial"/>
        </w:rPr>
      </w:pPr>
      <w:r w:rsidRPr="001B0160">
        <w:rPr>
          <w:rFonts w:ascii="Arial" w:hAnsi="Arial" w:cs="Arial"/>
        </w:rPr>
        <w:t>Unidad de aprendizaje II. La apreciación teatral</w:t>
      </w:r>
    </w:p>
    <w:p w:rsidR="001B0160" w:rsidRPr="001B0160" w:rsidRDefault="001B0160" w:rsidP="001B0160">
      <w:pPr>
        <w:jc w:val="center"/>
        <w:rPr>
          <w:rFonts w:ascii="Arial" w:hAnsi="Arial" w:cs="Arial"/>
          <w:b/>
        </w:rPr>
      </w:pPr>
      <w:r w:rsidRPr="001B0160">
        <w:rPr>
          <w:rFonts w:ascii="Arial" w:hAnsi="Arial" w:cs="Arial"/>
          <w:b/>
        </w:rPr>
        <w:t xml:space="preserve">Competencias de unidad: </w:t>
      </w:r>
    </w:p>
    <w:p w:rsidR="001B0160" w:rsidRPr="001B0160" w:rsidRDefault="001B0160" w:rsidP="001B0160">
      <w:pPr>
        <w:jc w:val="both"/>
        <w:rPr>
          <w:rFonts w:ascii="Arial" w:hAnsi="Arial" w:cs="Arial"/>
        </w:rPr>
      </w:pPr>
      <w:r w:rsidRPr="001B0160">
        <w:rPr>
          <w:rFonts w:ascii="Arial" w:hAnsi="Arial" w:cs="Arial"/>
        </w:rPr>
        <w:t>Detecta los procesos de aprendizaje de sus alumnos para favorecer su</w:t>
      </w:r>
      <w:r>
        <w:rPr>
          <w:rFonts w:ascii="Arial" w:hAnsi="Arial" w:cs="Arial"/>
        </w:rPr>
        <w:t xml:space="preserve"> </w:t>
      </w:r>
      <w:r w:rsidRPr="001B0160">
        <w:rPr>
          <w:rFonts w:ascii="Arial" w:hAnsi="Arial" w:cs="Arial"/>
        </w:rPr>
        <w:t>desarrollo cognitivo y socioemocional.</w:t>
      </w:r>
    </w:p>
    <w:p w:rsidR="001B0160" w:rsidRDefault="001B0160" w:rsidP="001B0160">
      <w:pPr>
        <w:pStyle w:val="Prrafodelista"/>
        <w:numPr>
          <w:ilvl w:val="0"/>
          <w:numId w:val="1"/>
        </w:numPr>
        <w:jc w:val="both"/>
        <w:rPr>
          <w:rFonts w:ascii="Arial" w:hAnsi="Arial" w:cs="Arial"/>
        </w:rPr>
      </w:pPr>
      <w:r w:rsidRPr="001B0160">
        <w:rPr>
          <w:rFonts w:ascii="Arial" w:hAnsi="Arial" w:cs="Arial"/>
        </w:rPr>
        <w:t>Establece relaciones entre los principios, conceptos disciplinarios y</w:t>
      </w:r>
      <w:r>
        <w:rPr>
          <w:rFonts w:ascii="Arial" w:hAnsi="Arial" w:cs="Arial"/>
        </w:rPr>
        <w:t xml:space="preserve"> </w:t>
      </w:r>
      <w:r w:rsidRPr="001B0160">
        <w:rPr>
          <w:rFonts w:ascii="Arial" w:hAnsi="Arial" w:cs="Arial"/>
        </w:rPr>
        <w:t>contenidos del plan y programas de estudio en función del logro de</w:t>
      </w:r>
      <w:r>
        <w:rPr>
          <w:rFonts w:ascii="Arial" w:hAnsi="Arial" w:cs="Arial"/>
        </w:rPr>
        <w:t xml:space="preserve"> </w:t>
      </w:r>
      <w:r w:rsidRPr="001B0160">
        <w:rPr>
          <w:rFonts w:ascii="Arial" w:hAnsi="Arial" w:cs="Arial"/>
        </w:rPr>
        <w:t>aprendizaje de sus alumnos, asegurando la coherencia y continuidad</w:t>
      </w:r>
      <w:r>
        <w:rPr>
          <w:rFonts w:ascii="Arial" w:hAnsi="Arial" w:cs="Arial"/>
        </w:rPr>
        <w:t xml:space="preserve"> </w:t>
      </w:r>
      <w:r w:rsidRPr="001B0160">
        <w:rPr>
          <w:rFonts w:ascii="Arial" w:hAnsi="Arial" w:cs="Arial"/>
        </w:rPr>
        <w:t>entre los distintos grados y niveles educativos.</w:t>
      </w:r>
    </w:p>
    <w:p w:rsidR="001B0160" w:rsidRPr="001B0160" w:rsidRDefault="001B0160" w:rsidP="001B0160">
      <w:pPr>
        <w:jc w:val="both"/>
        <w:rPr>
          <w:rFonts w:ascii="Arial" w:hAnsi="Arial" w:cs="Arial"/>
        </w:rPr>
      </w:pPr>
      <w:r w:rsidRPr="001B0160">
        <w:rPr>
          <w:rFonts w:ascii="Arial" w:hAnsi="Arial" w:cs="Arial"/>
        </w:rPr>
        <w:t>Integra recursos de la investigación educativa para enriquecer su práctica</w:t>
      </w:r>
      <w:r>
        <w:rPr>
          <w:rFonts w:ascii="Arial" w:hAnsi="Arial" w:cs="Arial"/>
        </w:rPr>
        <w:t xml:space="preserve"> </w:t>
      </w:r>
      <w:r w:rsidRPr="001B0160">
        <w:rPr>
          <w:rFonts w:ascii="Arial" w:hAnsi="Arial" w:cs="Arial"/>
        </w:rPr>
        <w:t>profesional, expresando su interés por el conocimiento, la ciencia y la mejora de</w:t>
      </w:r>
      <w:r>
        <w:rPr>
          <w:rFonts w:ascii="Arial" w:hAnsi="Arial" w:cs="Arial"/>
        </w:rPr>
        <w:t xml:space="preserve"> l</w:t>
      </w:r>
      <w:r w:rsidRPr="001B0160">
        <w:rPr>
          <w:rFonts w:ascii="Arial" w:hAnsi="Arial" w:cs="Arial"/>
        </w:rPr>
        <w:t>a</w:t>
      </w:r>
      <w:r>
        <w:rPr>
          <w:rFonts w:ascii="Arial" w:hAnsi="Arial" w:cs="Arial"/>
        </w:rPr>
        <w:t xml:space="preserve"> </w:t>
      </w:r>
      <w:r w:rsidRPr="001B0160">
        <w:rPr>
          <w:rFonts w:ascii="Arial" w:hAnsi="Arial" w:cs="Arial"/>
        </w:rPr>
        <w:t>educación.</w:t>
      </w:r>
    </w:p>
    <w:p w:rsidR="001B0160" w:rsidRDefault="001B0160" w:rsidP="001B0160">
      <w:pPr>
        <w:pStyle w:val="Prrafodelista"/>
        <w:numPr>
          <w:ilvl w:val="0"/>
          <w:numId w:val="1"/>
        </w:numPr>
        <w:jc w:val="both"/>
        <w:rPr>
          <w:rFonts w:ascii="Arial" w:hAnsi="Arial" w:cs="Arial"/>
        </w:rPr>
      </w:pPr>
      <w:r w:rsidRPr="001B0160">
        <w:rPr>
          <w:rFonts w:ascii="Arial" w:hAnsi="Arial" w:cs="Arial"/>
        </w:rPr>
        <w:t>Emplea los medios tecnológicos y las fuentes de información científica</w:t>
      </w:r>
      <w:r>
        <w:rPr>
          <w:rFonts w:ascii="Arial" w:hAnsi="Arial" w:cs="Arial"/>
        </w:rPr>
        <w:t xml:space="preserve"> </w:t>
      </w:r>
      <w:r w:rsidRPr="001B0160">
        <w:rPr>
          <w:rFonts w:ascii="Arial" w:hAnsi="Arial" w:cs="Arial"/>
        </w:rPr>
        <w:t>disponibles para mantenerse actualizado respecto a los diversos campos</w:t>
      </w:r>
      <w:r>
        <w:rPr>
          <w:rFonts w:ascii="Arial" w:hAnsi="Arial" w:cs="Arial"/>
        </w:rPr>
        <w:t xml:space="preserve"> </w:t>
      </w:r>
      <w:r w:rsidRPr="001B0160">
        <w:rPr>
          <w:rFonts w:ascii="Arial" w:hAnsi="Arial" w:cs="Arial"/>
        </w:rPr>
        <w:t>de conocimiento que intervienen en su trabajo docente.</w:t>
      </w:r>
    </w:p>
    <w:p w:rsidR="001B0160" w:rsidRDefault="001B0160" w:rsidP="001B0160">
      <w:pPr>
        <w:jc w:val="both"/>
        <w:rPr>
          <w:rFonts w:ascii="Arial" w:hAnsi="Arial" w:cs="Arial"/>
        </w:rPr>
      </w:pPr>
      <w:r w:rsidRPr="001B0160">
        <w:rPr>
          <w:rFonts w:ascii="Arial" w:hAnsi="Arial" w:cs="Arial"/>
        </w:rPr>
        <w:t>Actúa de manera ética ante la diversidad de situaciones que se presentan en</w:t>
      </w:r>
      <w:r>
        <w:rPr>
          <w:rFonts w:ascii="Arial" w:hAnsi="Arial" w:cs="Arial"/>
        </w:rPr>
        <w:t xml:space="preserve"> </w:t>
      </w:r>
      <w:r w:rsidRPr="001B0160">
        <w:rPr>
          <w:rFonts w:ascii="Arial" w:hAnsi="Arial" w:cs="Arial"/>
        </w:rPr>
        <w:t>la práctica profesional.</w:t>
      </w:r>
    </w:p>
    <w:p w:rsidR="001B0160" w:rsidRDefault="001B0160" w:rsidP="001B0160">
      <w:pPr>
        <w:pStyle w:val="Prrafodelista"/>
        <w:numPr>
          <w:ilvl w:val="0"/>
          <w:numId w:val="1"/>
        </w:numPr>
        <w:jc w:val="both"/>
        <w:rPr>
          <w:rFonts w:ascii="Arial" w:hAnsi="Arial" w:cs="Arial"/>
        </w:rPr>
      </w:pPr>
      <w:r w:rsidRPr="001B0160">
        <w:rPr>
          <w:rFonts w:ascii="Arial" w:hAnsi="Arial" w:cs="Arial"/>
        </w:rPr>
        <w:t>Decide las estrategias pedagógicas para minimizar o eliminar las barreras</w:t>
      </w:r>
      <w:r>
        <w:rPr>
          <w:rFonts w:ascii="Arial" w:hAnsi="Arial" w:cs="Arial"/>
        </w:rPr>
        <w:t xml:space="preserve"> </w:t>
      </w:r>
      <w:r w:rsidRPr="001B0160">
        <w:rPr>
          <w:rFonts w:ascii="Arial" w:hAnsi="Arial" w:cs="Arial"/>
        </w:rPr>
        <w:t>para el aprendizaje y la participación, asegurando una educación</w:t>
      </w:r>
      <w:r>
        <w:rPr>
          <w:rFonts w:ascii="Arial" w:hAnsi="Arial" w:cs="Arial"/>
        </w:rPr>
        <w:t xml:space="preserve"> </w:t>
      </w:r>
      <w:r w:rsidRPr="001B0160">
        <w:rPr>
          <w:rFonts w:ascii="Arial" w:hAnsi="Arial" w:cs="Arial"/>
        </w:rPr>
        <w:t>inclusiva.</w:t>
      </w:r>
    </w:p>
    <w:p w:rsidR="001B0160" w:rsidRPr="001B0160" w:rsidRDefault="001B0160" w:rsidP="001B0160">
      <w:pPr>
        <w:jc w:val="both"/>
        <w:rPr>
          <w:rFonts w:ascii="Arial" w:hAnsi="Arial" w:cs="Arial"/>
        </w:rPr>
      </w:pPr>
      <w:r w:rsidRPr="001B0160">
        <w:rPr>
          <w:rFonts w:ascii="Arial" w:hAnsi="Arial" w:cs="Arial"/>
        </w:rPr>
        <w:t>Reconoce la importancia de la expresión y apreciación artística en la</w:t>
      </w:r>
      <w:r>
        <w:rPr>
          <w:rFonts w:ascii="Arial" w:hAnsi="Arial" w:cs="Arial"/>
        </w:rPr>
        <w:t xml:space="preserve"> </w:t>
      </w:r>
      <w:r w:rsidRPr="001B0160">
        <w:rPr>
          <w:rFonts w:ascii="Arial" w:hAnsi="Arial" w:cs="Arial"/>
        </w:rPr>
        <w:t>educación,</w:t>
      </w:r>
      <w:r>
        <w:rPr>
          <w:rFonts w:ascii="Arial" w:hAnsi="Arial" w:cs="Arial"/>
        </w:rPr>
        <w:t xml:space="preserve"> </w:t>
      </w:r>
      <w:r w:rsidRPr="001B0160">
        <w:rPr>
          <w:rFonts w:ascii="Arial" w:hAnsi="Arial" w:cs="Arial"/>
        </w:rPr>
        <w:t>comprendiendo que se encuentran íntimamente ligadas entre sí y</w:t>
      </w:r>
      <w:r>
        <w:rPr>
          <w:rFonts w:ascii="Arial" w:hAnsi="Arial" w:cs="Arial"/>
        </w:rPr>
        <w:t xml:space="preserve"> </w:t>
      </w:r>
      <w:r w:rsidRPr="001B0160">
        <w:rPr>
          <w:rFonts w:ascii="Arial" w:hAnsi="Arial" w:cs="Arial"/>
        </w:rPr>
        <w:t>que son indispensables para el desarrollo humano.</w:t>
      </w:r>
    </w:p>
    <w:p w:rsidR="001B0160" w:rsidRDefault="001B0160" w:rsidP="001B0160">
      <w:pPr>
        <w:pStyle w:val="Prrafodelista"/>
        <w:numPr>
          <w:ilvl w:val="0"/>
          <w:numId w:val="1"/>
        </w:numPr>
        <w:jc w:val="both"/>
        <w:rPr>
          <w:rFonts w:ascii="Arial" w:hAnsi="Arial" w:cs="Arial"/>
        </w:rPr>
      </w:pPr>
      <w:r w:rsidRPr="001B0160">
        <w:rPr>
          <w:rFonts w:ascii="Arial" w:hAnsi="Arial" w:cs="Arial"/>
        </w:rPr>
        <w:t>Aprende a apreciar el arte y lo reconoce como la manera en que los</w:t>
      </w:r>
      <w:r>
        <w:rPr>
          <w:rFonts w:ascii="Arial" w:hAnsi="Arial" w:cs="Arial"/>
        </w:rPr>
        <w:t xml:space="preserve"> </w:t>
      </w:r>
      <w:r w:rsidRPr="001B0160">
        <w:rPr>
          <w:rFonts w:ascii="Arial" w:hAnsi="Arial" w:cs="Arial"/>
        </w:rPr>
        <w:t>demás se manifiestan y como esto favorece la adquisición de nuevos</w:t>
      </w:r>
      <w:r>
        <w:rPr>
          <w:rFonts w:ascii="Arial" w:hAnsi="Arial" w:cs="Arial"/>
        </w:rPr>
        <w:t xml:space="preserve"> </w:t>
      </w:r>
      <w:r w:rsidRPr="001B0160">
        <w:rPr>
          <w:rFonts w:ascii="Arial" w:hAnsi="Arial" w:cs="Arial"/>
        </w:rPr>
        <w:t>conocimientos.</w:t>
      </w:r>
    </w:p>
    <w:p w:rsidR="001B0160" w:rsidRDefault="001B0160" w:rsidP="001B0160">
      <w:pPr>
        <w:jc w:val="both"/>
        <w:rPr>
          <w:rFonts w:ascii="Arial" w:hAnsi="Arial" w:cs="Arial"/>
        </w:rPr>
      </w:pPr>
      <w:r>
        <w:rPr>
          <w:rFonts w:ascii="Arial" w:hAnsi="Arial" w:cs="Arial"/>
        </w:rPr>
        <w:t>Saltillo, Coahuila                                                                             29 de abril de 2021</w:t>
      </w:r>
    </w:p>
    <w:sdt>
      <w:sdtPr>
        <w:rPr>
          <w:lang w:val="es-ES"/>
        </w:rPr>
        <w:id w:val="1880815575"/>
        <w:docPartObj>
          <w:docPartGallery w:val="Table of Contents"/>
          <w:docPartUnique/>
        </w:docPartObj>
      </w:sdtPr>
      <w:sdtEndPr>
        <w:rPr>
          <w:rFonts w:asciiTheme="minorHAnsi" w:eastAsiaTheme="minorHAnsi" w:hAnsiTheme="minorHAnsi" w:cstheme="minorBidi"/>
          <w:noProof/>
          <w:color w:val="auto"/>
          <w:sz w:val="24"/>
          <w:szCs w:val="24"/>
          <w:lang w:val="es-ES_tradnl" w:eastAsia="en-US"/>
        </w:rPr>
      </w:sdtEndPr>
      <w:sdtContent>
        <w:p w:rsidR="00FE750B" w:rsidRDefault="00FE750B">
          <w:pPr>
            <w:pStyle w:val="TtuloTDC"/>
          </w:pPr>
          <w:r>
            <w:rPr>
              <w:lang w:val="es-ES"/>
            </w:rPr>
            <w:t>INDICE</w:t>
          </w:r>
        </w:p>
        <w:p w:rsidR="00FE750B" w:rsidRDefault="00FE750B">
          <w:pPr>
            <w:pStyle w:val="TDC1"/>
            <w:tabs>
              <w:tab w:val="right" w:pos="8828"/>
            </w:tabs>
            <w:rPr>
              <w:rFonts w:eastAsiaTheme="minorEastAsia"/>
              <w:b w:val="0"/>
              <w:bCs w:val="0"/>
              <w:i w:val="0"/>
              <w:iCs w:val="0"/>
              <w:noProof/>
              <w:lang w:val="es-US" w:eastAsia="es-ES_tradnl"/>
            </w:rPr>
          </w:pPr>
          <w:r>
            <w:rPr>
              <w:b w:val="0"/>
              <w:bCs w:val="0"/>
            </w:rPr>
            <w:fldChar w:fldCharType="begin"/>
          </w:r>
          <w:r>
            <w:instrText>TOC \o "1-3" \h \z \u</w:instrText>
          </w:r>
          <w:r>
            <w:rPr>
              <w:b w:val="0"/>
              <w:bCs w:val="0"/>
            </w:rPr>
            <w:fldChar w:fldCharType="separate"/>
          </w:r>
          <w:hyperlink w:anchor="_Toc70580836" w:history="1">
            <w:r w:rsidRPr="00004900">
              <w:rPr>
                <w:rStyle w:val="Hipervnculo"/>
                <w:noProof/>
              </w:rPr>
              <w:t>EL ESCENARIO.</w:t>
            </w:r>
            <w:r>
              <w:rPr>
                <w:noProof/>
                <w:webHidden/>
              </w:rPr>
              <w:tab/>
            </w:r>
            <w:r>
              <w:rPr>
                <w:noProof/>
                <w:webHidden/>
              </w:rPr>
              <w:fldChar w:fldCharType="begin"/>
            </w:r>
            <w:r>
              <w:rPr>
                <w:noProof/>
                <w:webHidden/>
              </w:rPr>
              <w:instrText xml:space="preserve"> PAGEREF _Toc70580836 \h </w:instrText>
            </w:r>
            <w:r>
              <w:rPr>
                <w:noProof/>
                <w:webHidden/>
              </w:rPr>
            </w:r>
            <w:r>
              <w:rPr>
                <w:noProof/>
                <w:webHidden/>
              </w:rPr>
              <w:fldChar w:fldCharType="separate"/>
            </w:r>
            <w:r>
              <w:rPr>
                <w:noProof/>
                <w:webHidden/>
              </w:rPr>
              <w:t>3</w:t>
            </w:r>
            <w:r>
              <w:rPr>
                <w:noProof/>
                <w:webHidden/>
              </w:rPr>
              <w:fldChar w:fldCharType="end"/>
            </w:r>
          </w:hyperlink>
        </w:p>
        <w:p w:rsidR="00FE750B" w:rsidRDefault="00FE750B">
          <w:pPr>
            <w:pStyle w:val="TDC1"/>
            <w:tabs>
              <w:tab w:val="right" w:pos="8828"/>
            </w:tabs>
            <w:rPr>
              <w:rFonts w:eastAsiaTheme="minorEastAsia"/>
              <w:b w:val="0"/>
              <w:bCs w:val="0"/>
              <w:i w:val="0"/>
              <w:iCs w:val="0"/>
              <w:noProof/>
              <w:lang w:val="es-US" w:eastAsia="es-ES_tradnl"/>
            </w:rPr>
          </w:pPr>
          <w:hyperlink w:anchor="_Toc70580837" w:history="1">
            <w:r w:rsidRPr="00004900">
              <w:rPr>
                <w:rStyle w:val="Hipervnculo"/>
                <w:noProof/>
              </w:rPr>
              <w:t>Análisis literario</w:t>
            </w:r>
            <w:r>
              <w:rPr>
                <w:noProof/>
                <w:webHidden/>
              </w:rPr>
              <w:tab/>
            </w:r>
            <w:r>
              <w:rPr>
                <w:noProof/>
                <w:webHidden/>
              </w:rPr>
              <w:fldChar w:fldCharType="begin"/>
            </w:r>
            <w:r>
              <w:rPr>
                <w:noProof/>
                <w:webHidden/>
              </w:rPr>
              <w:instrText xml:space="preserve"> PAGEREF _Toc70580837 \h </w:instrText>
            </w:r>
            <w:r>
              <w:rPr>
                <w:noProof/>
                <w:webHidden/>
              </w:rPr>
            </w:r>
            <w:r>
              <w:rPr>
                <w:noProof/>
                <w:webHidden/>
              </w:rPr>
              <w:fldChar w:fldCharType="separate"/>
            </w:r>
            <w:r>
              <w:rPr>
                <w:noProof/>
                <w:webHidden/>
              </w:rPr>
              <w:t>4</w:t>
            </w:r>
            <w:r>
              <w:rPr>
                <w:noProof/>
                <w:webHidden/>
              </w:rPr>
              <w:fldChar w:fldCharType="end"/>
            </w:r>
          </w:hyperlink>
        </w:p>
        <w:p w:rsidR="00FE750B" w:rsidRDefault="00FE750B">
          <w:pPr>
            <w:pStyle w:val="TDC1"/>
            <w:tabs>
              <w:tab w:val="right" w:pos="8828"/>
            </w:tabs>
            <w:rPr>
              <w:rFonts w:eastAsiaTheme="minorEastAsia"/>
              <w:b w:val="0"/>
              <w:bCs w:val="0"/>
              <w:i w:val="0"/>
              <w:iCs w:val="0"/>
              <w:noProof/>
              <w:lang w:val="es-US" w:eastAsia="es-ES_tradnl"/>
            </w:rPr>
          </w:pPr>
          <w:hyperlink w:anchor="_Toc70580838" w:history="1">
            <w:r w:rsidRPr="00004900">
              <w:rPr>
                <w:rStyle w:val="Hipervnculo"/>
                <w:noProof/>
              </w:rPr>
              <w:t>Técnicas de actuación</w:t>
            </w:r>
            <w:r>
              <w:rPr>
                <w:noProof/>
                <w:webHidden/>
              </w:rPr>
              <w:tab/>
            </w:r>
            <w:r>
              <w:rPr>
                <w:noProof/>
                <w:webHidden/>
              </w:rPr>
              <w:fldChar w:fldCharType="begin"/>
            </w:r>
            <w:r>
              <w:rPr>
                <w:noProof/>
                <w:webHidden/>
              </w:rPr>
              <w:instrText xml:space="preserve"> PAGEREF _Toc70580838 \h </w:instrText>
            </w:r>
            <w:r>
              <w:rPr>
                <w:noProof/>
                <w:webHidden/>
              </w:rPr>
            </w:r>
            <w:r>
              <w:rPr>
                <w:noProof/>
                <w:webHidden/>
              </w:rPr>
              <w:fldChar w:fldCharType="separate"/>
            </w:r>
            <w:r>
              <w:rPr>
                <w:noProof/>
                <w:webHidden/>
              </w:rPr>
              <w:t>4</w:t>
            </w:r>
            <w:r>
              <w:rPr>
                <w:noProof/>
                <w:webHidden/>
              </w:rPr>
              <w:fldChar w:fldCharType="end"/>
            </w:r>
          </w:hyperlink>
        </w:p>
        <w:p w:rsidR="00FE750B" w:rsidRDefault="00FE750B">
          <w:pPr>
            <w:pStyle w:val="TDC1"/>
            <w:tabs>
              <w:tab w:val="right" w:pos="8828"/>
            </w:tabs>
            <w:rPr>
              <w:rFonts w:eastAsiaTheme="minorEastAsia"/>
              <w:b w:val="0"/>
              <w:bCs w:val="0"/>
              <w:i w:val="0"/>
              <w:iCs w:val="0"/>
              <w:noProof/>
              <w:lang w:val="es-US" w:eastAsia="es-ES_tradnl"/>
            </w:rPr>
          </w:pPr>
          <w:hyperlink w:anchor="_Toc70580839" w:history="1">
            <w:r w:rsidRPr="00004900">
              <w:rPr>
                <w:rStyle w:val="Hipervnculo"/>
                <w:noProof/>
              </w:rPr>
              <w:t>Desplazamientos y posiciones escénicas.</w:t>
            </w:r>
            <w:r>
              <w:rPr>
                <w:noProof/>
                <w:webHidden/>
              </w:rPr>
              <w:tab/>
            </w:r>
            <w:r>
              <w:rPr>
                <w:noProof/>
                <w:webHidden/>
              </w:rPr>
              <w:fldChar w:fldCharType="begin"/>
            </w:r>
            <w:r>
              <w:rPr>
                <w:noProof/>
                <w:webHidden/>
              </w:rPr>
              <w:instrText xml:space="preserve"> PAGEREF _Toc70580839 \h </w:instrText>
            </w:r>
            <w:r>
              <w:rPr>
                <w:noProof/>
                <w:webHidden/>
              </w:rPr>
            </w:r>
            <w:r>
              <w:rPr>
                <w:noProof/>
                <w:webHidden/>
              </w:rPr>
              <w:fldChar w:fldCharType="separate"/>
            </w:r>
            <w:r>
              <w:rPr>
                <w:noProof/>
                <w:webHidden/>
              </w:rPr>
              <w:t>4</w:t>
            </w:r>
            <w:r>
              <w:rPr>
                <w:noProof/>
                <w:webHidden/>
              </w:rPr>
              <w:fldChar w:fldCharType="end"/>
            </w:r>
          </w:hyperlink>
        </w:p>
        <w:p w:rsidR="00FE750B" w:rsidRDefault="00FE750B">
          <w:pPr>
            <w:pStyle w:val="TDC1"/>
            <w:tabs>
              <w:tab w:val="right" w:pos="8828"/>
            </w:tabs>
            <w:rPr>
              <w:rFonts w:eastAsiaTheme="minorEastAsia"/>
              <w:b w:val="0"/>
              <w:bCs w:val="0"/>
              <w:i w:val="0"/>
              <w:iCs w:val="0"/>
              <w:noProof/>
              <w:lang w:val="es-US" w:eastAsia="es-ES_tradnl"/>
            </w:rPr>
          </w:pPr>
          <w:hyperlink w:anchor="_Toc70580840" w:history="1">
            <w:r w:rsidRPr="00004900">
              <w:rPr>
                <w:rStyle w:val="Hipervnculo"/>
                <w:noProof/>
              </w:rPr>
              <w:t>Caracterización de los personajes</w:t>
            </w:r>
            <w:r>
              <w:rPr>
                <w:noProof/>
                <w:webHidden/>
              </w:rPr>
              <w:tab/>
            </w:r>
            <w:r>
              <w:rPr>
                <w:noProof/>
                <w:webHidden/>
              </w:rPr>
              <w:fldChar w:fldCharType="begin"/>
            </w:r>
            <w:r>
              <w:rPr>
                <w:noProof/>
                <w:webHidden/>
              </w:rPr>
              <w:instrText xml:space="preserve"> PAGEREF _Toc70580840 \h </w:instrText>
            </w:r>
            <w:r>
              <w:rPr>
                <w:noProof/>
                <w:webHidden/>
              </w:rPr>
            </w:r>
            <w:r>
              <w:rPr>
                <w:noProof/>
                <w:webHidden/>
              </w:rPr>
              <w:fldChar w:fldCharType="separate"/>
            </w:r>
            <w:r>
              <w:rPr>
                <w:noProof/>
                <w:webHidden/>
              </w:rPr>
              <w:t>5</w:t>
            </w:r>
            <w:r>
              <w:rPr>
                <w:noProof/>
                <w:webHidden/>
              </w:rPr>
              <w:fldChar w:fldCharType="end"/>
            </w:r>
          </w:hyperlink>
        </w:p>
        <w:p w:rsidR="00FE750B" w:rsidRDefault="00FE750B">
          <w:pPr>
            <w:pStyle w:val="TDC1"/>
            <w:tabs>
              <w:tab w:val="right" w:pos="8828"/>
            </w:tabs>
            <w:rPr>
              <w:rFonts w:eastAsiaTheme="minorEastAsia"/>
              <w:b w:val="0"/>
              <w:bCs w:val="0"/>
              <w:i w:val="0"/>
              <w:iCs w:val="0"/>
              <w:noProof/>
              <w:lang w:val="es-US" w:eastAsia="es-ES_tradnl"/>
            </w:rPr>
          </w:pPr>
          <w:hyperlink w:anchor="_Toc70580841" w:history="1">
            <w:r w:rsidRPr="00004900">
              <w:rPr>
                <w:rStyle w:val="Hipervnculo"/>
                <w:noProof/>
              </w:rPr>
              <w:t>Escenografía.</w:t>
            </w:r>
            <w:r>
              <w:rPr>
                <w:noProof/>
                <w:webHidden/>
              </w:rPr>
              <w:tab/>
            </w:r>
            <w:r>
              <w:rPr>
                <w:noProof/>
                <w:webHidden/>
              </w:rPr>
              <w:fldChar w:fldCharType="begin"/>
            </w:r>
            <w:r>
              <w:rPr>
                <w:noProof/>
                <w:webHidden/>
              </w:rPr>
              <w:instrText xml:space="preserve"> PAGEREF _Toc70580841 \h </w:instrText>
            </w:r>
            <w:r>
              <w:rPr>
                <w:noProof/>
                <w:webHidden/>
              </w:rPr>
            </w:r>
            <w:r>
              <w:rPr>
                <w:noProof/>
                <w:webHidden/>
              </w:rPr>
              <w:fldChar w:fldCharType="separate"/>
            </w:r>
            <w:r>
              <w:rPr>
                <w:noProof/>
                <w:webHidden/>
              </w:rPr>
              <w:t>6</w:t>
            </w:r>
            <w:r>
              <w:rPr>
                <w:noProof/>
                <w:webHidden/>
              </w:rPr>
              <w:fldChar w:fldCharType="end"/>
            </w:r>
          </w:hyperlink>
        </w:p>
        <w:p w:rsidR="00FE750B" w:rsidRDefault="00FE750B">
          <w:pPr>
            <w:pStyle w:val="TDC1"/>
            <w:tabs>
              <w:tab w:val="right" w:pos="8828"/>
            </w:tabs>
            <w:rPr>
              <w:rFonts w:eastAsiaTheme="minorEastAsia"/>
              <w:b w:val="0"/>
              <w:bCs w:val="0"/>
              <w:i w:val="0"/>
              <w:iCs w:val="0"/>
              <w:noProof/>
              <w:lang w:val="es-US" w:eastAsia="es-ES_tradnl"/>
            </w:rPr>
          </w:pPr>
          <w:hyperlink w:anchor="_Toc70580842" w:history="1">
            <w:r w:rsidRPr="00004900">
              <w:rPr>
                <w:rStyle w:val="Hipervnculo"/>
                <w:noProof/>
              </w:rPr>
              <w:t>Utilería.</w:t>
            </w:r>
            <w:r>
              <w:rPr>
                <w:noProof/>
                <w:webHidden/>
              </w:rPr>
              <w:tab/>
            </w:r>
            <w:r>
              <w:rPr>
                <w:noProof/>
                <w:webHidden/>
              </w:rPr>
              <w:fldChar w:fldCharType="begin"/>
            </w:r>
            <w:r>
              <w:rPr>
                <w:noProof/>
                <w:webHidden/>
              </w:rPr>
              <w:instrText xml:space="preserve"> PAGEREF _Toc70580842 \h </w:instrText>
            </w:r>
            <w:r>
              <w:rPr>
                <w:noProof/>
                <w:webHidden/>
              </w:rPr>
            </w:r>
            <w:r>
              <w:rPr>
                <w:noProof/>
                <w:webHidden/>
              </w:rPr>
              <w:fldChar w:fldCharType="separate"/>
            </w:r>
            <w:r>
              <w:rPr>
                <w:noProof/>
                <w:webHidden/>
              </w:rPr>
              <w:t>6</w:t>
            </w:r>
            <w:r>
              <w:rPr>
                <w:noProof/>
                <w:webHidden/>
              </w:rPr>
              <w:fldChar w:fldCharType="end"/>
            </w:r>
          </w:hyperlink>
        </w:p>
        <w:p w:rsidR="00FE750B" w:rsidRDefault="00FE750B">
          <w:pPr>
            <w:pStyle w:val="TDC1"/>
            <w:tabs>
              <w:tab w:val="right" w:pos="8828"/>
            </w:tabs>
            <w:rPr>
              <w:rFonts w:eastAsiaTheme="minorEastAsia"/>
              <w:b w:val="0"/>
              <w:bCs w:val="0"/>
              <w:i w:val="0"/>
              <w:iCs w:val="0"/>
              <w:noProof/>
              <w:lang w:val="es-US" w:eastAsia="es-ES_tradnl"/>
            </w:rPr>
          </w:pPr>
          <w:hyperlink w:anchor="_Toc70580843" w:history="1">
            <w:r w:rsidRPr="00004900">
              <w:rPr>
                <w:rStyle w:val="Hipervnculo"/>
                <w:noProof/>
              </w:rPr>
              <w:t>Efectos de sonido y musicalización.</w:t>
            </w:r>
            <w:r>
              <w:rPr>
                <w:noProof/>
                <w:webHidden/>
              </w:rPr>
              <w:tab/>
            </w:r>
            <w:r>
              <w:rPr>
                <w:noProof/>
                <w:webHidden/>
              </w:rPr>
              <w:fldChar w:fldCharType="begin"/>
            </w:r>
            <w:r>
              <w:rPr>
                <w:noProof/>
                <w:webHidden/>
              </w:rPr>
              <w:instrText xml:space="preserve"> PAGEREF _Toc70580843 \h </w:instrText>
            </w:r>
            <w:r>
              <w:rPr>
                <w:noProof/>
                <w:webHidden/>
              </w:rPr>
            </w:r>
            <w:r>
              <w:rPr>
                <w:noProof/>
                <w:webHidden/>
              </w:rPr>
              <w:fldChar w:fldCharType="separate"/>
            </w:r>
            <w:r>
              <w:rPr>
                <w:noProof/>
                <w:webHidden/>
              </w:rPr>
              <w:t>6</w:t>
            </w:r>
            <w:r>
              <w:rPr>
                <w:noProof/>
                <w:webHidden/>
              </w:rPr>
              <w:fldChar w:fldCharType="end"/>
            </w:r>
          </w:hyperlink>
        </w:p>
        <w:p w:rsidR="00FE750B" w:rsidRDefault="00FE750B">
          <w:pPr>
            <w:pStyle w:val="TDC1"/>
            <w:tabs>
              <w:tab w:val="right" w:pos="8828"/>
            </w:tabs>
            <w:rPr>
              <w:rFonts w:eastAsiaTheme="minorEastAsia"/>
              <w:b w:val="0"/>
              <w:bCs w:val="0"/>
              <w:i w:val="0"/>
              <w:iCs w:val="0"/>
              <w:noProof/>
              <w:lang w:val="es-US" w:eastAsia="es-ES_tradnl"/>
            </w:rPr>
          </w:pPr>
          <w:hyperlink w:anchor="_Toc70580844" w:history="1">
            <w:r w:rsidRPr="00004900">
              <w:rPr>
                <w:rStyle w:val="Hipervnculo"/>
                <w:noProof/>
              </w:rPr>
              <w:t>Ensayo general.</w:t>
            </w:r>
            <w:r>
              <w:rPr>
                <w:noProof/>
                <w:webHidden/>
              </w:rPr>
              <w:tab/>
            </w:r>
            <w:r>
              <w:rPr>
                <w:noProof/>
                <w:webHidden/>
              </w:rPr>
              <w:fldChar w:fldCharType="begin"/>
            </w:r>
            <w:r>
              <w:rPr>
                <w:noProof/>
                <w:webHidden/>
              </w:rPr>
              <w:instrText xml:space="preserve"> PAGEREF _Toc70580844 \h </w:instrText>
            </w:r>
            <w:r>
              <w:rPr>
                <w:noProof/>
                <w:webHidden/>
              </w:rPr>
            </w:r>
            <w:r>
              <w:rPr>
                <w:noProof/>
                <w:webHidden/>
              </w:rPr>
              <w:fldChar w:fldCharType="separate"/>
            </w:r>
            <w:r>
              <w:rPr>
                <w:noProof/>
                <w:webHidden/>
              </w:rPr>
              <w:t>6</w:t>
            </w:r>
            <w:r>
              <w:rPr>
                <w:noProof/>
                <w:webHidden/>
              </w:rPr>
              <w:fldChar w:fldCharType="end"/>
            </w:r>
          </w:hyperlink>
        </w:p>
        <w:p w:rsidR="00FE750B" w:rsidRDefault="00FE750B">
          <w:pPr>
            <w:pStyle w:val="TDC1"/>
            <w:tabs>
              <w:tab w:val="right" w:pos="8828"/>
            </w:tabs>
            <w:rPr>
              <w:rFonts w:eastAsiaTheme="minorEastAsia"/>
              <w:b w:val="0"/>
              <w:bCs w:val="0"/>
              <w:i w:val="0"/>
              <w:iCs w:val="0"/>
              <w:noProof/>
              <w:lang w:val="es-US" w:eastAsia="es-ES_tradnl"/>
            </w:rPr>
          </w:pPr>
          <w:hyperlink w:anchor="_Toc70580845" w:history="1">
            <w:r w:rsidRPr="00004900">
              <w:rPr>
                <w:rStyle w:val="Hipervnculo"/>
                <w:noProof/>
              </w:rPr>
              <w:t>Mímica facial.</w:t>
            </w:r>
            <w:r>
              <w:rPr>
                <w:noProof/>
                <w:webHidden/>
              </w:rPr>
              <w:tab/>
            </w:r>
            <w:r>
              <w:rPr>
                <w:noProof/>
                <w:webHidden/>
              </w:rPr>
              <w:fldChar w:fldCharType="begin"/>
            </w:r>
            <w:r>
              <w:rPr>
                <w:noProof/>
                <w:webHidden/>
              </w:rPr>
              <w:instrText xml:space="preserve"> PAGEREF _Toc70580845 \h </w:instrText>
            </w:r>
            <w:r>
              <w:rPr>
                <w:noProof/>
                <w:webHidden/>
              </w:rPr>
            </w:r>
            <w:r>
              <w:rPr>
                <w:noProof/>
                <w:webHidden/>
              </w:rPr>
              <w:fldChar w:fldCharType="separate"/>
            </w:r>
            <w:r>
              <w:rPr>
                <w:noProof/>
                <w:webHidden/>
              </w:rPr>
              <w:t>7</w:t>
            </w:r>
            <w:r>
              <w:rPr>
                <w:noProof/>
                <w:webHidden/>
              </w:rPr>
              <w:fldChar w:fldCharType="end"/>
            </w:r>
          </w:hyperlink>
        </w:p>
        <w:p w:rsidR="00FE750B" w:rsidRDefault="00FE750B">
          <w:pPr>
            <w:pStyle w:val="TDC1"/>
            <w:tabs>
              <w:tab w:val="right" w:pos="8828"/>
            </w:tabs>
            <w:rPr>
              <w:rFonts w:eastAsiaTheme="minorEastAsia"/>
              <w:b w:val="0"/>
              <w:bCs w:val="0"/>
              <w:i w:val="0"/>
              <w:iCs w:val="0"/>
              <w:noProof/>
              <w:lang w:val="es-US" w:eastAsia="es-ES_tradnl"/>
            </w:rPr>
          </w:pPr>
          <w:hyperlink w:anchor="_Toc70580846" w:history="1">
            <w:r w:rsidRPr="00004900">
              <w:rPr>
                <w:rStyle w:val="Hipervnculo"/>
                <w:noProof/>
              </w:rPr>
              <w:t>RUBRICA</w:t>
            </w:r>
            <w:r>
              <w:rPr>
                <w:noProof/>
                <w:webHidden/>
              </w:rPr>
              <w:tab/>
            </w:r>
            <w:r>
              <w:rPr>
                <w:noProof/>
                <w:webHidden/>
              </w:rPr>
              <w:fldChar w:fldCharType="begin"/>
            </w:r>
            <w:r>
              <w:rPr>
                <w:noProof/>
                <w:webHidden/>
              </w:rPr>
              <w:instrText xml:space="preserve"> PAGEREF _Toc70580846 \h </w:instrText>
            </w:r>
            <w:r>
              <w:rPr>
                <w:noProof/>
                <w:webHidden/>
              </w:rPr>
            </w:r>
            <w:r>
              <w:rPr>
                <w:noProof/>
                <w:webHidden/>
              </w:rPr>
              <w:fldChar w:fldCharType="separate"/>
            </w:r>
            <w:r>
              <w:rPr>
                <w:noProof/>
                <w:webHidden/>
              </w:rPr>
              <w:t>8</w:t>
            </w:r>
            <w:r>
              <w:rPr>
                <w:noProof/>
                <w:webHidden/>
              </w:rPr>
              <w:fldChar w:fldCharType="end"/>
            </w:r>
          </w:hyperlink>
        </w:p>
        <w:p w:rsidR="00FE750B" w:rsidRDefault="00FE750B">
          <w:r>
            <w:rPr>
              <w:b/>
              <w:bCs/>
              <w:noProof/>
            </w:rPr>
            <w:fldChar w:fldCharType="end"/>
          </w:r>
        </w:p>
      </w:sdtContent>
    </w:sdt>
    <w:p w:rsidR="00FE750B" w:rsidRDefault="00FE750B" w:rsidP="00BF65D5">
      <w:pPr>
        <w:spacing w:line="360" w:lineRule="auto"/>
        <w:jc w:val="both"/>
        <w:rPr>
          <w:rFonts w:ascii="Arial" w:hAnsi="Arial" w:cs="Arial"/>
          <w:sz w:val="32"/>
        </w:rPr>
      </w:pPr>
    </w:p>
    <w:p w:rsidR="00FE750B" w:rsidRDefault="00FE750B" w:rsidP="00BF65D5">
      <w:pPr>
        <w:spacing w:line="360" w:lineRule="auto"/>
        <w:jc w:val="both"/>
        <w:rPr>
          <w:rFonts w:ascii="Arial" w:hAnsi="Arial" w:cs="Arial"/>
          <w:sz w:val="32"/>
        </w:rPr>
      </w:pPr>
    </w:p>
    <w:p w:rsidR="00FE750B" w:rsidRDefault="00FE750B" w:rsidP="00BF65D5">
      <w:pPr>
        <w:spacing w:line="360" w:lineRule="auto"/>
        <w:jc w:val="both"/>
        <w:rPr>
          <w:rFonts w:ascii="Arial" w:hAnsi="Arial" w:cs="Arial"/>
          <w:sz w:val="32"/>
        </w:rPr>
      </w:pPr>
      <w:bookmarkStart w:id="0" w:name="_GoBack"/>
      <w:bookmarkEnd w:id="0"/>
    </w:p>
    <w:p w:rsidR="00FE750B" w:rsidRDefault="00FE750B" w:rsidP="00BF65D5">
      <w:pPr>
        <w:spacing w:line="360" w:lineRule="auto"/>
        <w:jc w:val="both"/>
        <w:rPr>
          <w:rFonts w:ascii="Arial" w:hAnsi="Arial" w:cs="Arial"/>
          <w:sz w:val="32"/>
        </w:rPr>
      </w:pPr>
    </w:p>
    <w:p w:rsidR="00FE750B" w:rsidRDefault="00FE750B" w:rsidP="00BF65D5">
      <w:pPr>
        <w:spacing w:line="360" w:lineRule="auto"/>
        <w:jc w:val="both"/>
        <w:rPr>
          <w:rFonts w:ascii="Arial" w:hAnsi="Arial" w:cs="Arial"/>
          <w:sz w:val="32"/>
        </w:rPr>
      </w:pPr>
    </w:p>
    <w:p w:rsidR="00FE750B" w:rsidRDefault="00FE750B" w:rsidP="00BF65D5">
      <w:pPr>
        <w:spacing w:line="360" w:lineRule="auto"/>
        <w:jc w:val="both"/>
        <w:rPr>
          <w:rFonts w:ascii="Arial" w:hAnsi="Arial" w:cs="Arial"/>
          <w:sz w:val="32"/>
        </w:rPr>
      </w:pPr>
    </w:p>
    <w:p w:rsidR="00FE750B" w:rsidRDefault="00FE750B" w:rsidP="00BF65D5">
      <w:pPr>
        <w:spacing w:line="360" w:lineRule="auto"/>
        <w:jc w:val="both"/>
        <w:rPr>
          <w:rFonts w:ascii="Arial" w:hAnsi="Arial" w:cs="Arial"/>
          <w:sz w:val="32"/>
        </w:rPr>
      </w:pPr>
    </w:p>
    <w:p w:rsidR="00FE750B" w:rsidRDefault="00FE750B" w:rsidP="00BF65D5">
      <w:pPr>
        <w:spacing w:line="360" w:lineRule="auto"/>
        <w:jc w:val="both"/>
        <w:rPr>
          <w:rFonts w:ascii="Arial" w:hAnsi="Arial" w:cs="Arial"/>
          <w:sz w:val="32"/>
        </w:rPr>
      </w:pPr>
    </w:p>
    <w:p w:rsidR="00FE750B" w:rsidRDefault="00FE750B" w:rsidP="00BF65D5">
      <w:pPr>
        <w:spacing w:line="360" w:lineRule="auto"/>
        <w:jc w:val="both"/>
        <w:rPr>
          <w:rFonts w:ascii="Arial" w:hAnsi="Arial" w:cs="Arial"/>
          <w:sz w:val="32"/>
        </w:rPr>
      </w:pPr>
    </w:p>
    <w:p w:rsidR="00FE750B" w:rsidRDefault="00FE750B" w:rsidP="00BF65D5">
      <w:pPr>
        <w:spacing w:line="360" w:lineRule="auto"/>
        <w:jc w:val="both"/>
        <w:rPr>
          <w:rFonts w:ascii="Arial" w:hAnsi="Arial" w:cs="Arial"/>
          <w:sz w:val="32"/>
        </w:rPr>
      </w:pPr>
    </w:p>
    <w:p w:rsidR="00FE750B" w:rsidRDefault="00FE750B" w:rsidP="00BF65D5">
      <w:pPr>
        <w:spacing w:line="360" w:lineRule="auto"/>
        <w:jc w:val="both"/>
        <w:rPr>
          <w:rFonts w:ascii="Arial" w:hAnsi="Arial" w:cs="Arial"/>
          <w:sz w:val="32"/>
        </w:rPr>
      </w:pPr>
    </w:p>
    <w:p w:rsidR="00FE750B" w:rsidRDefault="00FE750B" w:rsidP="00BF65D5">
      <w:pPr>
        <w:spacing w:line="360" w:lineRule="auto"/>
        <w:jc w:val="both"/>
        <w:rPr>
          <w:rFonts w:ascii="Arial" w:hAnsi="Arial" w:cs="Arial"/>
          <w:sz w:val="32"/>
        </w:rPr>
      </w:pPr>
    </w:p>
    <w:p w:rsidR="00FE750B" w:rsidRDefault="00FE750B" w:rsidP="00BF65D5">
      <w:pPr>
        <w:spacing w:line="360" w:lineRule="auto"/>
        <w:jc w:val="both"/>
        <w:rPr>
          <w:rFonts w:ascii="Arial" w:hAnsi="Arial" w:cs="Arial"/>
          <w:sz w:val="32"/>
        </w:rPr>
      </w:pPr>
    </w:p>
    <w:p w:rsidR="00FE750B" w:rsidRDefault="00FE750B" w:rsidP="00BF65D5">
      <w:pPr>
        <w:spacing w:line="360" w:lineRule="auto"/>
        <w:jc w:val="both"/>
        <w:rPr>
          <w:rFonts w:ascii="Arial" w:hAnsi="Arial" w:cs="Arial"/>
          <w:sz w:val="32"/>
        </w:rPr>
      </w:pPr>
    </w:p>
    <w:p w:rsidR="00BF65D5" w:rsidRPr="00BF65D5" w:rsidRDefault="00BF65D5" w:rsidP="00BF65D5">
      <w:pPr>
        <w:spacing w:line="360" w:lineRule="auto"/>
        <w:jc w:val="both"/>
        <w:rPr>
          <w:rFonts w:ascii="Arial" w:hAnsi="Arial" w:cs="Arial"/>
          <w:sz w:val="32"/>
        </w:rPr>
      </w:pPr>
      <w:r w:rsidRPr="00BF65D5">
        <w:rPr>
          <w:rFonts w:ascii="Arial" w:hAnsi="Arial" w:cs="Arial"/>
          <w:sz w:val="32"/>
        </w:rPr>
        <w:lastRenderedPageBreak/>
        <w:t>CONTESTA LAS SIGUIENTES PREGUNTAS DE LA LECTURA: “EXPRESIÓN Y APRECIACIÓN ARTÍSTICAS</w:t>
      </w:r>
      <w:r>
        <w:rPr>
          <w:rFonts w:ascii="Arial" w:hAnsi="Arial" w:cs="Arial"/>
          <w:sz w:val="32"/>
        </w:rPr>
        <w:t>”</w:t>
      </w:r>
    </w:p>
    <w:p w:rsidR="00BF65D5" w:rsidRPr="00BF65D5" w:rsidRDefault="00BF65D5" w:rsidP="00BF65D5">
      <w:pPr>
        <w:pStyle w:val="Ttulo1"/>
        <w:rPr>
          <w:rFonts w:ascii="Arial" w:hAnsi="Arial" w:cs="Arial"/>
        </w:rPr>
      </w:pPr>
      <w:bookmarkStart w:id="1" w:name="_Toc70580836"/>
      <w:r w:rsidRPr="00BF65D5">
        <w:t>EL ESCENARIO.</w:t>
      </w:r>
      <w:bookmarkEnd w:id="1"/>
    </w:p>
    <w:p w:rsidR="00BF65D5" w:rsidRPr="002B21FA" w:rsidRDefault="00BF65D5" w:rsidP="002B21FA">
      <w:pPr>
        <w:pStyle w:val="Prrafodelista"/>
        <w:numPr>
          <w:ilvl w:val="0"/>
          <w:numId w:val="2"/>
        </w:numPr>
        <w:spacing w:line="276" w:lineRule="auto"/>
        <w:jc w:val="both"/>
        <w:rPr>
          <w:rFonts w:ascii="Arial" w:hAnsi="Arial" w:cs="Arial"/>
          <w:b/>
          <w:sz w:val="32"/>
        </w:rPr>
      </w:pPr>
      <w:r w:rsidRPr="002B21FA">
        <w:rPr>
          <w:rFonts w:ascii="Arial" w:hAnsi="Arial" w:cs="Arial"/>
          <w:b/>
          <w:sz w:val="32"/>
        </w:rPr>
        <w:t xml:space="preserve">¿Cuáles son las áreas del escenario? </w:t>
      </w:r>
    </w:p>
    <w:p w:rsidR="00BF65D5" w:rsidRPr="00BF65D5" w:rsidRDefault="00BF65D5" w:rsidP="002B21FA">
      <w:pPr>
        <w:spacing w:line="276" w:lineRule="auto"/>
        <w:jc w:val="both"/>
        <w:rPr>
          <w:rFonts w:ascii="Arial" w:hAnsi="Arial" w:cs="Arial"/>
          <w:sz w:val="28"/>
          <w:szCs w:val="28"/>
        </w:rPr>
      </w:pPr>
      <w:r>
        <w:rPr>
          <w:rFonts w:ascii="Arial" w:hAnsi="Arial" w:cs="Arial"/>
          <w:sz w:val="28"/>
          <w:szCs w:val="28"/>
        </w:rPr>
        <w:t>Es e</w:t>
      </w:r>
      <w:r w:rsidRPr="00BF65D5">
        <w:rPr>
          <w:rFonts w:ascii="Arial" w:hAnsi="Arial" w:cs="Arial"/>
          <w:sz w:val="28"/>
          <w:szCs w:val="28"/>
        </w:rPr>
        <w:t xml:space="preserve">l lugar donde se lleva a cabo un espectáculo artístico, es la parte construida y equipada para que se presente un espectáculo, al realizar una representación teatral se puede tener como escenario el patio de la escuela, una plaza, un museo, el atrio de una iglesia o un teatro, se divide en áreas para facilitar el trabajo de los participantes </w:t>
      </w:r>
    </w:p>
    <w:p w:rsidR="00BF65D5" w:rsidRPr="00BF65D5" w:rsidRDefault="00BF65D5" w:rsidP="002B21FA">
      <w:pPr>
        <w:spacing w:line="276" w:lineRule="auto"/>
        <w:jc w:val="both"/>
        <w:rPr>
          <w:rFonts w:ascii="Arial" w:hAnsi="Arial" w:cs="Arial"/>
          <w:sz w:val="28"/>
          <w:szCs w:val="28"/>
        </w:rPr>
      </w:pPr>
      <w:r w:rsidRPr="00BF65D5">
        <w:rPr>
          <w:rFonts w:ascii="Arial" w:hAnsi="Arial" w:cs="Arial"/>
          <w:sz w:val="28"/>
          <w:szCs w:val="28"/>
        </w:rPr>
        <w:t xml:space="preserve">arriba. Parte más lejana al publico </w:t>
      </w:r>
    </w:p>
    <w:p w:rsidR="00BF65D5" w:rsidRPr="00BF65D5" w:rsidRDefault="00BF65D5" w:rsidP="002B21FA">
      <w:pPr>
        <w:spacing w:line="276" w:lineRule="auto"/>
        <w:jc w:val="both"/>
        <w:rPr>
          <w:rFonts w:ascii="Arial" w:hAnsi="Arial" w:cs="Arial"/>
          <w:sz w:val="28"/>
          <w:szCs w:val="28"/>
        </w:rPr>
      </w:pPr>
      <w:r w:rsidRPr="00BF65D5">
        <w:rPr>
          <w:rFonts w:ascii="Arial" w:hAnsi="Arial" w:cs="Arial"/>
          <w:sz w:val="28"/>
          <w:szCs w:val="28"/>
        </w:rPr>
        <w:t xml:space="preserve">abajo. Sector más cercano al espectador </w:t>
      </w:r>
    </w:p>
    <w:p w:rsidR="00BF65D5" w:rsidRPr="00BF65D5" w:rsidRDefault="00BF65D5" w:rsidP="002B21FA">
      <w:pPr>
        <w:spacing w:line="276" w:lineRule="auto"/>
        <w:jc w:val="both"/>
        <w:rPr>
          <w:rFonts w:ascii="Arial" w:hAnsi="Arial" w:cs="Arial"/>
          <w:sz w:val="28"/>
          <w:szCs w:val="28"/>
        </w:rPr>
      </w:pPr>
      <w:r w:rsidRPr="00BF65D5">
        <w:rPr>
          <w:rFonts w:ascii="Arial" w:hAnsi="Arial" w:cs="Arial"/>
          <w:sz w:val="28"/>
          <w:szCs w:val="28"/>
        </w:rPr>
        <w:t xml:space="preserve">centro. El área de en medio </w:t>
      </w:r>
    </w:p>
    <w:p w:rsidR="00BF65D5" w:rsidRPr="00BF65D5" w:rsidRDefault="00BF65D5" w:rsidP="002B21FA">
      <w:pPr>
        <w:spacing w:line="276" w:lineRule="auto"/>
        <w:jc w:val="both"/>
        <w:rPr>
          <w:rFonts w:ascii="Arial" w:hAnsi="Arial" w:cs="Arial"/>
          <w:sz w:val="28"/>
          <w:szCs w:val="28"/>
        </w:rPr>
      </w:pPr>
      <w:r w:rsidRPr="00BF65D5">
        <w:rPr>
          <w:rFonts w:ascii="Arial" w:hAnsi="Arial" w:cs="Arial"/>
          <w:sz w:val="28"/>
          <w:szCs w:val="28"/>
        </w:rPr>
        <w:t xml:space="preserve">izquierda y derecha. De acuerdo a la posición del actor frente al publico </w:t>
      </w:r>
    </w:p>
    <w:p w:rsidR="00BF65D5" w:rsidRDefault="00BF65D5" w:rsidP="002B21FA">
      <w:pPr>
        <w:spacing w:line="276" w:lineRule="auto"/>
        <w:jc w:val="both"/>
        <w:rPr>
          <w:rFonts w:ascii="Arial" w:hAnsi="Arial" w:cs="Arial"/>
          <w:sz w:val="28"/>
          <w:szCs w:val="28"/>
        </w:rPr>
      </w:pPr>
      <w:r w:rsidRPr="00BF65D5">
        <w:rPr>
          <w:rFonts w:ascii="Arial" w:hAnsi="Arial" w:cs="Arial"/>
          <w:sz w:val="28"/>
          <w:szCs w:val="28"/>
        </w:rPr>
        <w:t>proscenio. Inicia donde cierra el telón</w:t>
      </w:r>
    </w:p>
    <w:p w:rsidR="00BF65D5" w:rsidRPr="002B21FA" w:rsidRDefault="00BF65D5" w:rsidP="002B21FA">
      <w:pPr>
        <w:pStyle w:val="Prrafodelista"/>
        <w:numPr>
          <w:ilvl w:val="0"/>
          <w:numId w:val="2"/>
        </w:numPr>
        <w:spacing w:line="276" w:lineRule="auto"/>
        <w:jc w:val="both"/>
        <w:rPr>
          <w:rFonts w:ascii="Arial" w:eastAsia="Times New Roman" w:hAnsi="Arial" w:cs="Arial"/>
          <w:b/>
          <w:sz w:val="32"/>
          <w:szCs w:val="32"/>
          <w:lang w:val="es-US" w:eastAsia="es-ES_tradnl"/>
        </w:rPr>
      </w:pPr>
      <w:r w:rsidRPr="002B21FA">
        <w:rPr>
          <w:rFonts w:ascii="Arial" w:eastAsia="Times New Roman" w:hAnsi="Arial" w:cs="Arial"/>
          <w:b/>
          <w:color w:val="000000"/>
          <w:sz w:val="32"/>
          <w:szCs w:val="32"/>
          <w:lang w:val="es-US" w:eastAsia="es-ES_tradnl"/>
        </w:rPr>
        <w:t>Cuando se decide escenificar una obra literaria es</w:t>
      </w:r>
      <w:r w:rsidRPr="002B21FA">
        <w:rPr>
          <w:rFonts w:ascii="Arial" w:eastAsia="Times New Roman" w:hAnsi="Arial" w:cs="Arial"/>
          <w:b/>
          <w:color w:val="000000"/>
          <w:sz w:val="32"/>
          <w:szCs w:val="32"/>
          <w:lang w:val="es-US" w:eastAsia="es-ES_tradnl"/>
        </w:rPr>
        <w:t xml:space="preserve"> </w:t>
      </w:r>
      <w:r w:rsidRPr="002B21FA">
        <w:rPr>
          <w:rFonts w:ascii="Arial" w:eastAsia="Times New Roman" w:hAnsi="Arial" w:cs="Arial"/>
          <w:b/>
          <w:color w:val="000000"/>
          <w:sz w:val="32"/>
          <w:szCs w:val="32"/>
          <w:lang w:val="es-US" w:eastAsia="es-ES_tradnl"/>
        </w:rPr>
        <w:t>preciso tomar en cuenta diversos aspectos con el objeto de obtener óptimos resultados:</w:t>
      </w:r>
    </w:p>
    <w:p w:rsidR="00BF65D5" w:rsidRPr="00BF65D5" w:rsidRDefault="00BF65D5" w:rsidP="002B21FA">
      <w:pPr>
        <w:spacing w:line="276" w:lineRule="auto"/>
        <w:jc w:val="both"/>
        <w:rPr>
          <w:rFonts w:ascii="Arial" w:eastAsia="Times New Roman" w:hAnsi="Arial" w:cs="Arial"/>
          <w:sz w:val="28"/>
          <w:szCs w:val="32"/>
          <w:lang w:val="es-US" w:eastAsia="es-ES_tradnl"/>
        </w:rPr>
      </w:pPr>
      <w:r w:rsidRPr="00BF65D5">
        <w:rPr>
          <w:rFonts w:ascii="Arial" w:eastAsia="Times New Roman" w:hAnsi="Arial" w:cs="Arial"/>
          <w:sz w:val="28"/>
          <w:szCs w:val="32"/>
          <w:lang w:val="es-US" w:eastAsia="es-ES_tradnl"/>
        </w:rPr>
        <w:t xml:space="preserve">Es preciso tomar en cuenta diversos aspectos cuando se decide escenificar una obra, con el objetivo de tener mejores resultados </w:t>
      </w:r>
    </w:p>
    <w:p w:rsidR="00BF65D5" w:rsidRPr="00BF65D5" w:rsidRDefault="00BF65D5" w:rsidP="002B21FA">
      <w:pPr>
        <w:spacing w:line="276" w:lineRule="auto"/>
        <w:jc w:val="both"/>
        <w:rPr>
          <w:rFonts w:ascii="Arial" w:eastAsia="Times New Roman" w:hAnsi="Arial" w:cs="Arial"/>
          <w:sz w:val="28"/>
          <w:szCs w:val="32"/>
          <w:lang w:val="es-US" w:eastAsia="es-ES_tradnl"/>
        </w:rPr>
      </w:pPr>
      <w:r w:rsidRPr="00BF65D5">
        <w:rPr>
          <w:rFonts w:ascii="Arial" w:eastAsia="Times New Roman" w:hAnsi="Arial" w:cs="Arial"/>
          <w:sz w:val="28"/>
          <w:szCs w:val="32"/>
          <w:lang w:val="es-US" w:eastAsia="es-ES_tradnl"/>
        </w:rPr>
        <w:t>Selección de la obra.</w:t>
      </w:r>
    </w:p>
    <w:p w:rsidR="00BF65D5" w:rsidRDefault="00BF65D5" w:rsidP="002B21FA">
      <w:pPr>
        <w:spacing w:line="276" w:lineRule="auto"/>
        <w:jc w:val="both"/>
        <w:rPr>
          <w:rFonts w:ascii="Arial" w:eastAsia="Times New Roman" w:hAnsi="Arial" w:cs="Arial"/>
          <w:sz w:val="28"/>
          <w:szCs w:val="32"/>
          <w:lang w:val="es-US" w:eastAsia="es-ES_tradnl"/>
        </w:rPr>
      </w:pPr>
      <w:r w:rsidRPr="00BF65D5">
        <w:rPr>
          <w:rFonts w:ascii="Arial" w:eastAsia="Times New Roman" w:hAnsi="Arial" w:cs="Arial"/>
          <w:sz w:val="28"/>
          <w:szCs w:val="32"/>
          <w:lang w:val="es-US" w:eastAsia="es-ES_tradnl"/>
        </w:rPr>
        <w:t>Es de suma importancia considerar el objetivo que se quiere obtener, los intereses y edad de los participantes, la fecha en que se realizara el motivo del evento y el nivel cultural que vera la obra</w:t>
      </w:r>
    </w:p>
    <w:p w:rsidR="002B21FA" w:rsidRPr="002B21FA" w:rsidRDefault="002B21FA" w:rsidP="002B21FA">
      <w:pPr>
        <w:pStyle w:val="Prrafodelista"/>
        <w:numPr>
          <w:ilvl w:val="0"/>
          <w:numId w:val="2"/>
        </w:numPr>
        <w:spacing w:line="276" w:lineRule="auto"/>
        <w:rPr>
          <w:rFonts w:ascii="Arial" w:hAnsi="Arial" w:cs="Arial"/>
          <w:b/>
          <w:sz w:val="32"/>
          <w:szCs w:val="32"/>
        </w:rPr>
      </w:pPr>
      <w:r w:rsidRPr="002B21FA">
        <w:rPr>
          <w:rFonts w:ascii="Arial" w:hAnsi="Arial" w:cs="Arial"/>
          <w:b/>
          <w:sz w:val="32"/>
          <w:szCs w:val="32"/>
        </w:rPr>
        <w:t>Al escoger una dramatización es de suma importancia considerar diversos aspectos entre los cuales destacan</w:t>
      </w:r>
    </w:p>
    <w:p w:rsidR="002B21FA" w:rsidRPr="002B21FA" w:rsidRDefault="002B21FA" w:rsidP="002B21FA">
      <w:pPr>
        <w:spacing w:line="276" w:lineRule="auto"/>
        <w:ind w:left="360"/>
        <w:jc w:val="both"/>
        <w:rPr>
          <w:rFonts w:ascii="Arial" w:eastAsia="Times New Roman" w:hAnsi="Arial" w:cs="Arial"/>
          <w:sz w:val="28"/>
          <w:szCs w:val="32"/>
          <w:lang w:val="es-US" w:eastAsia="es-ES_tradnl"/>
        </w:rPr>
      </w:pPr>
      <w:r w:rsidRPr="002B21FA">
        <w:rPr>
          <w:rFonts w:ascii="Arial" w:eastAsia="Times New Roman" w:hAnsi="Arial" w:cs="Arial"/>
          <w:sz w:val="28"/>
          <w:szCs w:val="32"/>
          <w:lang w:val="es-US" w:eastAsia="es-ES_tradnl"/>
        </w:rPr>
        <w:t>Es necesario comprender el contenido de la dramatización, se sugiere leer en silencio y en voz alta la obra, enseguida realizaran el análisis literario interpretando el mensaje que el autor plasmo</w:t>
      </w:r>
    </w:p>
    <w:p w:rsidR="001B0160" w:rsidRDefault="001B0160" w:rsidP="00BF65D5">
      <w:pPr>
        <w:spacing w:line="360" w:lineRule="auto"/>
        <w:jc w:val="both"/>
        <w:rPr>
          <w:rFonts w:ascii="Arial" w:hAnsi="Arial" w:cs="Arial"/>
        </w:rPr>
      </w:pPr>
    </w:p>
    <w:p w:rsidR="00BF65D5" w:rsidRDefault="00BF65D5" w:rsidP="00BF65D5">
      <w:pPr>
        <w:spacing w:line="360" w:lineRule="auto"/>
        <w:jc w:val="both"/>
        <w:rPr>
          <w:rFonts w:ascii="Arial" w:hAnsi="Arial" w:cs="Arial"/>
        </w:rPr>
      </w:pPr>
    </w:p>
    <w:p w:rsidR="002B21FA" w:rsidRDefault="002B21FA" w:rsidP="00BF65D5">
      <w:pPr>
        <w:spacing w:line="360" w:lineRule="auto"/>
        <w:jc w:val="both"/>
        <w:rPr>
          <w:rFonts w:ascii="Arial" w:hAnsi="Arial" w:cs="Arial"/>
        </w:rPr>
      </w:pPr>
    </w:p>
    <w:p w:rsidR="002B21FA" w:rsidRPr="002B21FA" w:rsidRDefault="002B21FA" w:rsidP="00FE750B">
      <w:pPr>
        <w:pStyle w:val="Ttulo1"/>
      </w:pPr>
      <w:bookmarkStart w:id="2" w:name="_Toc70580837"/>
      <w:r w:rsidRPr="002B21FA">
        <w:lastRenderedPageBreak/>
        <w:t>Análisis literario</w:t>
      </w:r>
      <w:bookmarkEnd w:id="2"/>
      <w:r w:rsidRPr="002B21FA">
        <w:t xml:space="preserve"> </w:t>
      </w:r>
    </w:p>
    <w:p w:rsidR="002B21FA" w:rsidRDefault="002B21FA" w:rsidP="00BF65D5">
      <w:pPr>
        <w:spacing w:line="360" w:lineRule="auto"/>
        <w:jc w:val="both"/>
        <w:rPr>
          <w:rFonts w:ascii="Arial" w:hAnsi="Arial" w:cs="Arial"/>
        </w:rPr>
      </w:pPr>
      <w:r>
        <w:rPr>
          <w:rFonts w:ascii="Arial" w:hAnsi="Arial" w:cs="Arial"/>
        </w:rPr>
        <w:t>Titulo de una obra.</w:t>
      </w:r>
    </w:p>
    <w:p w:rsidR="002B21FA" w:rsidRPr="002B21FA" w:rsidRDefault="002B21FA" w:rsidP="002B21FA">
      <w:pPr>
        <w:pStyle w:val="Prrafodelista"/>
        <w:numPr>
          <w:ilvl w:val="0"/>
          <w:numId w:val="3"/>
        </w:numPr>
        <w:spacing w:line="360" w:lineRule="auto"/>
        <w:jc w:val="both"/>
        <w:rPr>
          <w:rFonts w:ascii="Arial" w:hAnsi="Arial" w:cs="Arial"/>
          <w:sz w:val="28"/>
        </w:rPr>
      </w:pPr>
      <w:r w:rsidRPr="002B21FA">
        <w:rPr>
          <w:rFonts w:ascii="Arial" w:hAnsi="Arial" w:cs="Arial"/>
          <w:b/>
          <w:sz w:val="28"/>
        </w:rPr>
        <w:t>Autor.</w:t>
      </w:r>
      <w:r w:rsidRPr="002B21FA">
        <w:rPr>
          <w:rFonts w:ascii="Arial" w:hAnsi="Arial" w:cs="Arial"/>
          <w:sz w:val="28"/>
        </w:rPr>
        <w:t xml:space="preserve"> Datos más sobresalientes del autor </w:t>
      </w:r>
    </w:p>
    <w:p w:rsidR="002B21FA" w:rsidRPr="002B21FA" w:rsidRDefault="002B21FA" w:rsidP="002B21FA">
      <w:pPr>
        <w:pStyle w:val="Prrafodelista"/>
        <w:numPr>
          <w:ilvl w:val="0"/>
          <w:numId w:val="3"/>
        </w:numPr>
        <w:spacing w:line="360" w:lineRule="auto"/>
        <w:jc w:val="both"/>
        <w:rPr>
          <w:rFonts w:ascii="Arial" w:hAnsi="Arial" w:cs="Arial"/>
          <w:b/>
          <w:sz w:val="28"/>
        </w:rPr>
      </w:pPr>
      <w:r w:rsidRPr="002B21FA">
        <w:rPr>
          <w:rFonts w:ascii="Arial" w:hAnsi="Arial" w:cs="Arial"/>
          <w:b/>
          <w:sz w:val="28"/>
        </w:rPr>
        <w:t xml:space="preserve">Genero. </w:t>
      </w:r>
    </w:p>
    <w:p w:rsidR="002B21FA" w:rsidRPr="002B21FA" w:rsidRDefault="002B21FA" w:rsidP="002B21FA">
      <w:pPr>
        <w:pStyle w:val="Prrafodelista"/>
        <w:numPr>
          <w:ilvl w:val="0"/>
          <w:numId w:val="3"/>
        </w:numPr>
        <w:spacing w:line="360" w:lineRule="auto"/>
        <w:jc w:val="both"/>
        <w:rPr>
          <w:rFonts w:ascii="Arial" w:hAnsi="Arial" w:cs="Arial"/>
          <w:sz w:val="28"/>
        </w:rPr>
      </w:pPr>
      <w:r w:rsidRPr="002B21FA">
        <w:rPr>
          <w:rFonts w:ascii="Arial" w:hAnsi="Arial" w:cs="Arial"/>
          <w:b/>
          <w:sz w:val="28"/>
        </w:rPr>
        <w:t>Tema</w:t>
      </w:r>
      <w:r w:rsidRPr="002B21FA">
        <w:rPr>
          <w:rFonts w:ascii="Arial" w:hAnsi="Arial" w:cs="Arial"/>
          <w:sz w:val="28"/>
        </w:rPr>
        <w:t xml:space="preserve">. La idea clave de lo que trata la obra </w:t>
      </w:r>
    </w:p>
    <w:p w:rsidR="002B21FA" w:rsidRPr="002B21FA" w:rsidRDefault="002B21FA" w:rsidP="002B21FA">
      <w:pPr>
        <w:pStyle w:val="Prrafodelista"/>
        <w:numPr>
          <w:ilvl w:val="0"/>
          <w:numId w:val="3"/>
        </w:numPr>
        <w:spacing w:line="360" w:lineRule="auto"/>
        <w:jc w:val="both"/>
        <w:rPr>
          <w:rFonts w:ascii="Arial" w:hAnsi="Arial" w:cs="Arial"/>
          <w:sz w:val="28"/>
        </w:rPr>
      </w:pPr>
      <w:r w:rsidRPr="002B21FA">
        <w:rPr>
          <w:rFonts w:ascii="Arial" w:hAnsi="Arial" w:cs="Arial"/>
          <w:b/>
          <w:sz w:val="28"/>
        </w:rPr>
        <w:t>Argumento</w:t>
      </w:r>
      <w:r w:rsidRPr="002B21FA">
        <w:rPr>
          <w:rFonts w:ascii="Arial" w:hAnsi="Arial" w:cs="Arial"/>
          <w:sz w:val="28"/>
        </w:rPr>
        <w:t>. Resumen de la dramatización</w:t>
      </w:r>
    </w:p>
    <w:p w:rsidR="002B21FA" w:rsidRPr="002B21FA" w:rsidRDefault="002B21FA" w:rsidP="002B21FA">
      <w:pPr>
        <w:pStyle w:val="Prrafodelista"/>
        <w:numPr>
          <w:ilvl w:val="0"/>
          <w:numId w:val="3"/>
        </w:numPr>
        <w:spacing w:line="360" w:lineRule="auto"/>
        <w:jc w:val="both"/>
        <w:rPr>
          <w:rFonts w:ascii="Arial" w:hAnsi="Arial" w:cs="Arial"/>
          <w:sz w:val="28"/>
        </w:rPr>
      </w:pPr>
      <w:r w:rsidRPr="002B21FA">
        <w:rPr>
          <w:rFonts w:ascii="Arial" w:hAnsi="Arial" w:cs="Arial"/>
          <w:b/>
          <w:sz w:val="28"/>
        </w:rPr>
        <w:t>Asunto.</w:t>
      </w:r>
      <w:r w:rsidRPr="002B21FA">
        <w:rPr>
          <w:rFonts w:ascii="Arial" w:hAnsi="Arial" w:cs="Arial"/>
          <w:sz w:val="28"/>
        </w:rPr>
        <w:t xml:space="preserve"> intensión del autor </w:t>
      </w:r>
    </w:p>
    <w:p w:rsidR="002B21FA" w:rsidRPr="002B21FA" w:rsidRDefault="002B21FA" w:rsidP="002B21FA">
      <w:pPr>
        <w:pStyle w:val="Prrafodelista"/>
        <w:numPr>
          <w:ilvl w:val="0"/>
          <w:numId w:val="3"/>
        </w:numPr>
        <w:spacing w:line="360" w:lineRule="auto"/>
        <w:jc w:val="both"/>
        <w:rPr>
          <w:rFonts w:ascii="Arial" w:hAnsi="Arial" w:cs="Arial"/>
          <w:sz w:val="28"/>
        </w:rPr>
      </w:pPr>
      <w:r w:rsidRPr="002B21FA">
        <w:rPr>
          <w:rFonts w:ascii="Arial" w:hAnsi="Arial" w:cs="Arial"/>
          <w:b/>
          <w:sz w:val="28"/>
        </w:rPr>
        <w:t>Lenguaje.</w:t>
      </w:r>
      <w:r w:rsidRPr="002B21FA">
        <w:rPr>
          <w:rFonts w:ascii="Arial" w:hAnsi="Arial" w:cs="Arial"/>
          <w:sz w:val="28"/>
        </w:rPr>
        <w:t xml:space="preserve"> Vocabulario utilizado por el autor </w:t>
      </w:r>
    </w:p>
    <w:p w:rsidR="002B21FA" w:rsidRPr="002B21FA" w:rsidRDefault="002B21FA" w:rsidP="002B21FA">
      <w:pPr>
        <w:pStyle w:val="Prrafodelista"/>
        <w:numPr>
          <w:ilvl w:val="0"/>
          <w:numId w:val="3"/>
        </w:numPr>
        <w:spacing w:line="360" w:lineRule="auto"/>
        <w:jc w:val="both"/>
        <w:rPr>
          <w:rFonts w:ascii="Arial" w:hAnsi="Arial" w:cs="Arial"/>
          <w:sz w:val="28"/>
        </w:rPr>
      </w:pPr>
      <w:r w:rsidRPr="002B21FA">
        <w:rPr>
          <w:rFonts w:ascii="Arial" w:hAnsi="Arial" w:cs="Arial"/>
          <w:b/>
          <w:sz w:val="28"/>
        </w:rPr>
        <w:t>Técnica narrativa.</w:t>
      </w:r>
      <w:r w:rsidRPr="002B21FA">
        <w:rPr>
          <w:rFonts w:ascii="Arial" w:hAnsi="Arial" w:cs="Arial"/>
          <w:sz w:val="28"/>
        </w:rPr>
        <w:t xml:space="preserve"> La forma en que eta escrita la composición</w:t>
      </w:r>
    </w:p>
    <w:p w:rsidR="002B21FA" w:rsidRPr="002B21FA" w:rsidRDefault="002B21FA" w:rsidP="002B21FA">
      <w:pPr>
        <w:pStyle w:val="Prrafodelista"/>
        <w:numPr>
          <w:ilvl w:val="0"/>
          <w:numId w:val="3"/>
        </w:numPr>
        <w:spacing w:line="360" w:lineRule="auto"/>
        <w:jc w:val="both"/>
        <w:rPr>
          <w:rFonts w:ascii="Arial" w:hAnsi="Arial" w:cs="Arial"/>
          <w:sz w:val="28"/>
        </w:rPr>
      </w:pPr>
      <w:r w:rsidRPr="002B21FA">
        <w:rPr>
          <w:rFonts w:ascii="Arial" w:hAnsi="Arial" w:cs="Arial"/>
          <w:b/>
          <w:sz w:val="28"/>
        </w:rPr>
        <w:t>Espacio.</w:t>
      </w:r>
      <w:r w:rsidRPr="002B21FA">
        <w:rPr>
          <w:rFonts w:ascii="Arial" w:hAnsi="Arial" w:cs="Arial"/>
          <w:sz w:val="28"/>
        </w:rPr>
        <w:t xml:space="preserve"> Lugar donde se desarrolla la acción</w:t>
      </w:r>
    </w:p>
    <w:p w:rsidR="002B21FA" w:rsidRPr="002B21FA" w:rsidRDefault="002B21FA" w:rsidP="002B21FA">
      <w:pPr>
        <w:pStyle w:val="Prrafodelista"/>
        <w:numPr>
          <w:ilvl w:val="0"/>
          <w:numId w:val="3"/>
        </w:numPr>
        <w:spacing w:line="360" w:lineRule="auto"/>
        <w:jc w:val="both"/>
        <w:rPr>
          <w:rFonts w:ascii="Arial" w:hAnsi="Arial" w:cs="Arial"/>
          <w:sz w:val="28"/>
        </w:rPr>
      </w:pPr>
      <w:r w:rsidRPr="002B21FA">
        <w:rPr>
          <w:rFonts w:ascii="Arial" w:hAnsi="Arial" w:cs="Arial"/>
          <w:b/>
          <w:sz w:val="28"/>
        </w:rPr>
        <w:t>Tiempo.</w:t>
      </w:r>
      <w:r w:rsidRPr="002B21FA">
        <w:rPr>
          <w:rFonts w:ascii="Arial" w:hAnsi="Arial" w:cs="Arial"/>
          <w:sz w:val="28"/>
        </w:rPr>
        <w:t xml:space="preserve"> Época y duración de los acontecimientos</w:t>
      </w:r>
    </w:p>
    <w:p w:rsidR="002B21FA" w:rsidRPr="002B21FA" w:rsidRDefault="002B21FA" w:rsidP="002B21FA">
      <w:pPr>
        <w:pStyle w:val="Prrafodelista"/>
        <w:numPr>
          <w:ilvl w:val="0"/>
          <w:numId w:val="3"/>
        </w:numPr>
        <w:spacing w:line="360" w:lineRule="auto"/>
        <w:jc w:val="both"/>
        <w:rPr>
          <w:rFonts w:ascii="Arial" w:hAnsi="Arial" w:cs="Arial"/>
          <w:b/>
          <w:sz w:val="28"/>
        </w:rPr>
      </w:pPr>
      <w:r w:rsidRPr="002B21FA">
        <w:rPr>
          <w:rFonts w:ascii="Arial" w:hAnsi="Arial" w:cs="Arial"/>
          <w:b/>
          <w:sz w:val="28"/>
        </w:rPr>
        <w:t>Personajes</w:t>
      </w:r>
      <w:r w:rsidRPr="002B21FA">
        <w:rPr>
          <w:rFonts w:ascii="Arial" w:hAnsi="Arial" w:cs="Arial"/>
          <w:sz w:val="28"/>
        </w:rPr>
        <w:t xml:space="preserve">. Según su importancia se dividen en </w:t>
      </w:r>
      <w:r w:rsidRPr="002B21FA">
        <w:rPr>
          <w:rFonts w:ascii="Arial" w:hAnsi="Arial" w:cs="Arial"/>
          <w:b/>
          <w:sz w:val="28"/>
        </w:rPr>
        <w:t>principales, secundarios y ambientales</w:t>
      </w:r>
    </w:p>
    <w:p w:rsidR="002B21FA" w:rsidRDefault="002B21FA" w:rsidP="00FE750B">
      <w:pPr>
        <w:pStyle w:val="Ttulo1"/>
      </w:pPr>
      <w:bookmarkStart w:id="3" w:name="_Toc70580838"/>
      <w:r>
        <w:t>Técnicas de actuación</w:t>
      </w:r>
      <w:bookmarkEnd w:id="3"/>
      <w:r>
        <w:t xml:space="preserve"> </w:t>
      </w:r>
    </w:p>
    <w:p w:rsidR="002B21FA" w:rsidRPr="002B21FA" w:rsidRDefault="002B21FA" w:rsidP="002B21FA">
      <w:pPr>
        <w:pStyle w:val="Prrafodelista"/>
        <w:numPr>
          <w:ilvl w:val="0"/>
          <w:numId w:val="4"/>
        </w:numPr>
        <w:spacing w:line="360" w:lineRule="auto"/>
        <w:jc w:val="both"/>
        <w:rPr>
          <w:rFonts w:ascii="Arial" w:hAnsi="Arial" w:cs="Arial"/>
          <w:sz w:val="28"/>
        </w:rPr>
      </w:pPr>
      <w:r w:rsidRPr="002B21FA">
        <w:rPr>
          <w:rFonts w:ascii="Arial" w:hAnsi="Arial" w:cs="Arial"/>
          <w:b/>
          <w:sz w:val="28"/>
        </w:rPr>
        <w:t>Concentración</w:t>
      </w:r>
      <w:r w:rsidRPr="002B21FA">
        <w:rPr>
          <w:rFonts w:ascii="Arial" w:hAnsi="Arial" w:cs="Arial"/>
          <w:sz w:val="28"/>
        </w:rPr>
        <w:t xml:space="preserve">. Adentrarse en el papel que se va a representar </w:t>
      </w:r>
    </w:p>
    <w:p w:rsidR="002B21FA" w:rsidRPr="002B21FA" w:rsidRDefault="002B21FA" w:rsidP="002B21FA">
      <w:pPr>
        <w:pStyle w:val="Prrafodelista"/>
        <w:numPr>
          <w:ilvl w:val="0"/>
          <w:numId w:val="4"/>
        </w:numPr>
        <w:spacing w:line="360" w:lineRule="auto"/>
        <w:jc w:val="both"/>
        <w:rPr>
          <w:rFonts w:ascii="Arial" w:hAnsi="Arial" w:cs="Arial"/>
          <w:sz w:val="28"/>
        </w:rPr>
      </w:pPr>
      <w:r w:rsidRPr="002B21FA">
        <w:rPr>
          <w:rFonts w:ascii="Arial" w:hAnsi="Arial" w:cs="Arial"/>
          <w:b/>
          <w:sz w:val="28"/>
        </w:rPr>
        <w:t>Justificación.</w:t>
      </w:r>
      <w:r w:rsidRPr="002B21FA">
        <w:rPr>
          <w:rFonts w:ascii="Arial" w:hAnsi="Arial" w:cs="Arial"/>
          <w:sz w:val="28"/>
        </w:rPr>
        <w:t xml:space="preserve"> Presentar las actitudes como su fueran reales </w:t>
      </w:r>
    </w:p>
    <w:p w:rsidR="002B21FA" w:rsidRPr="002B21FA" w:rsidRDefault="002B21FA" w:rsidP="002B21FA">
      <w:pPr>
        <w:pStyle w:val="Prrafodelista"/>
        <w:numPr>
          <w:ilvl w:val="0"/>
          <w:numId w:val="4"/>
        </w:numPr>
        <w:spacing w:line="360" w:lineRule="auto"/>
        <w:jc w:val="both"/>
        <w:rPr>
          <w:rFonts w:ascii="Arial" w:hAnsi="Arial" w:cs="Arial"/>
          <w:sz w:val="28"/>
        </w:rPr>
      </w:pPr>
      <w:r w:rsidRPr="002B21FA">
        <w:rPr>
          <w:rFonts w:ascii="Arial" w:hAnsi="Arial" w:cs="Arial"/>
          <w:b/>
          <w:sz w:val="28"/>
        </w:rPr>
        <w:t>Tarea escénica.</w:t>
      </w:r>
      <w:r w:rsidRPr="002B21FA">
        <w:rPr>
          <w:rFonts w:ascii="Arial" w:hAnsi="Arial" w:cs="Arial"/>
          <w:sz w:val="28"/>
        </w:rPr>
        <w:t xml:space="preserve"> El actor se identifica con el personaje y lo integra a si mismo </w:t>
      </w:r>
    </w:p>
    <w:p w:rsidR="002B21FA" w:rsidRDefault="002B21FA" w:rsidP="002B21FA">
      <w:pPr>
        <w:pStyle w:val="Prrafodelista"/>
        <w:numPr>
          <w:ilvl w:val="0"/>
          <w:numId w:val="4"/>
        </w:numPr>
        <w:spacing w:line="360" w:lineRule="auto"/>
        <w:jc w:val="both"/>
        <w:rPr>
          <w:rFonts w:ascii="Arial" w:hAnsi="Arial" w:cs="Arial"/>
          <w:sz w:val="28"/>
        </w:rPr>
      </w:pPr>
      <w:r w:rsidRPr="002B21FA">
        <w:rPr>
          <w:rFonts w:ascii="Arial" w:hAnsi="Arial" w:cs="Arial"/>
          <w:b/>
          <w:sz w:val="28"/>
        </w:rPr>
        <w:t>Memoria revivida</w:t>
      </w:r>
      <w:r w:rsidRPr="002B21FA">
        <w:rPr>
          <w:rFonts w:ascii="Arial" w:hAnsi="Arial" w:cs="Arial"/>
          <w:sz w:val="28"/>
        </w:rPr>
        <w:t>. Consiste en recordar sucesos pasados que han acontecido al actor similares a los que ocurren en la obra</w:t>
      </w:r>
    </w:p>
    <w:p w:rsidR="002B21FA" w:rsidRDefault="002C5B8C" w:rsidP="00FE750B">
      <w:pPr>
        <w:pStyle w:val="Ttulo1"/>
      </w:pPr>
      <w:bookmarkStart w:id="4" w:name="_Toc70580839"/>
      <w:r w:rsidRPr="002C5B8C">
        <w:t>Desplazamientos y posiciones escénicas.</w:t>
      </w:r>
      <w:bookmarkEnd w:id="4"/>
    </w:p>
    <w:p w:rsidR="002C5B8C" w:rsidRPr="002C5B8C" w:rsidRDefault="002C5B8C" w:rsidP="002C5B8C">
      <w:pPr>
        <w:pStyle w:val="Prrafodelista"/>
        <w:numPr>
          <w:ilvl w:val="0"/>
          <w:numId w:val="5"/>
        </w:numPr>
        <w:spacing w:line="360" w:lineRule="auto"/>
        <w:jc w:val="both"/>
        <w:rPr>
          <w:rFonts w:ascii="Arial" w:hAnsi="Arial" w:cs="Arial"/>
          <w:sz w:val="28"/>
        </w:rPr>
      </w:pPr>
      <w:r w:rsidRPr="002C5B8C">
        <w:rPr>
          <w:rFonts w:ascii="Arial" w:hAnsi="Arial" w:cs="Arial"/>
          <w:sz w:val="28"/>
        </w:rPr>
        <w:t xml:space="preserve">Abierta. Totalmente frente al grupo </w:t>
      </w:r>
    </w:p>
    <w:p w:rsidR="002C5B8C" w:rsidRPr="002C5B8C" w:rsidRDefault="002C5B8C" w:rsidP="002C5B8C">
      <w:pPr>
        <w:pStyle w:val="Prrafodelista"/>
        <w:numPr>
          <w:ilvl w:val="0"/>
          <w:numId w:val="5"/>
        </w:numPr>
        <w:spacing w:line="360" w:lineRule="auto"/>
        <w:jc w:val="both"/>
        <w:rPr>
          <w:rFonts w:ascii="Arial" w:hAnsi="Arial" w:cs="Arial"/>
          <w:sz w:val="28"/>
        </w:rPr>
      </w:pPr>
      <w:r w:rsidRPr="002C5B8C">
        <w:rPr>
          <w:rFonts w:ascii="Arial" w:hAnsi="Arial" w:cs="Arial"/>
          <w:sz w:val="28"/>
        </w:rPr>
        <w:t xml:space="preserve">Un cuarto. Ligeramente hacia la derecha o izquierda </w:t>
      </w:r>
    </w:p>
    <w:p w:rsidR="002C5B8C" w:rsidRPr="002C5B8C" w:rsidRDefault="002C5B8C" w:rsidP="002C5B8C">
      <w:pPr>
        <w:pStyle w:val="Prrafodelista"/>
        <w:numPr>
          <w:ilvl w:val="0"/>
          <w:numId w:val="5"/>
        </w:numPr>
        <w:spacing w:line="360" w:lineRule="auto"/>
        <w:jc w:val="both"/>
        <w:rPr>
          <w:rFonts w:ascii="Arial" w:hAnsi="Arial" w:cs="Arial"/>
          <w:sz w:val="28"/>
        </w:rPr>
      </w:pPr>
      <w:r w:rsidRPr="002C5B8C">
        <w:rPr>
          <w:rFonts w:ascii="Arial" w:hAnsi="Arial" w:cs="Arial"/>
          <w:sz w:val="28"/>
        </w:rPr>
        <w:t>Perfil. Aparece de lado puede ser derecha o izquierda</w:t>
      </w:r>
    </w:p>
    <w:p w:rsidR="002C5B8C" w:rsidRPr="002C5B8C" w:rsidRDefault="002C5B8C" w:rsidP="002C5B8C">
      <w:pPr>
        <w:pStyle w:val="Prrafodelista"/>
        <w:numPr>
          <w:ilvl w:val="0"/>
          <w:numId w:val="5"/>
        </w:numPr>
        <w:spacing w:line="360" w:lineRule="auto"/>
        <w:jc w:val="both"/>
        <w:rPr>
          <w:rFonts w:ascii="Arial" w:hAnsi="Arial" w:cs="Arial"/>
          <w:sz w:val="28"/>
        </w:rPr>
      </w:pPr>
      <w:r w:rsidRPr="002C5B8C">
        <w:rPr>
          <w:rFonts w:ascii="Arial" w:hAnsi="Arial" w:cs="Arial"/>
          <w:sz w:val="28"/>
        </w:rPr>
        <w:t xml:space="preserve">Tres cuartos. Da un poco la espalada al público </w:t>
      </w:r>
    </w:p>
    <w:p w:rsidR="002C5B8C" w:rsidRDefault="002C5B8C" w:rsidP="002C5B8C">
      <w:pPr>
        <w:pStyle w:val="Prrafodelista"/>
        <w:numPr>
          <w:ilvl w:val="0"/>
          <w:numId w:val="5"/>
        </w:numPr>
        <w:spacing w:line="360" w:lineRule="auto"/>
        <w:jc w:val="both"/>
        <w:rPr>
          <w:rFonts w:ascii="Arial" w:hAnsi="Arial" w:cs="Arial"/>
          <w:sz w:val="28"/>
        </w:rPr>
      </w:pPr>
      <w:r w:rsidRPr="002C5B8C">
        <w:rPr>
          <w:rFonts w:ascii="Arial" w:hAnsi="Arial" w:cs="Arial"/>
          <w:sz w:val="28"/>
        </w:rPr>
        <w:t xml:space="preserve">Cerrada. De espaldas al público </w:t>
      </w:r>
    </w:p>
    <w:p w:rsidR="002C5B8C" w:rsidRDefault="002C5B8C" w:rsidP="002C5B8C">
      <w:pPr>
        <w:pStyle w:val="Prrafodelista"/>
        <w:spacing w:line="360" w:lineRule="auto"/>
        <w:jc w:val="both"/>
        <w:rPr>
          <w:rFonts w:ascii="Arial" w:hAnsi="Arial" w:cs="Arial"/>
          <w:sz w:val="28"/>
        </w:rPr>
      </w:pPr>
    </w:p>
    <w:p w:rsidR="002C5B8C" w:rsidRPr="002C5B8C" w:rsidRDefault="002C5B8C" w:rsidP="002C5B8C">
      <w:pPr>
        <w:spacing w:line="360" w:lineRule="auto"/>
        <w:jc w:val="both"/>
        <w:rPr>
          <w:rFonts w:ascii="Arial" w:hAnsi="Arial" w:cs="Arial"/>
          <w:sz w:val="28"/>
        </w:rPr>
      </w:pPr>
      <w:r w:rsidRPr="002C5B8C">
        <w:rPr>
          <w:rFonts w:ascii="Arial" w:hAnsi="Arial" w:cs="Arial"/>
          <w:sz w:val="28"/>
        </w:rPr>
        <w:t xml:space="preserve">Existen tecnicismos para señalar movimientos en el espacio escénico </w:t>
      </w:r>
    </w:p>
    <w:p w:rsidR="002C5B8C" w:rsidRPr="002C5B8C" w:rsidRDefault="002C5B8C" w:rsidP="002C5B8C">
      <w:pPr>
        <w:pStyle w:val="Prrafodelista"/>
        <w:numPr>
          <w:ilvl w:val="0"/>
          <w:numId w:val="5"/>
        </w:numPr>
        <w:spacing w:line="360" w:lineRule="auto"/>
        <w:jc w:val="both"/>
        <w:rPr>
          <w:rFonts w:ascii="Arial" w:hAnsi="Arial" w:cs="Arial"/>
          <w:sz w:val="28"/>
        </w:rPr>
      </w:pPr>
      <w:r w:rsidRPr="002C5B8C">
        <w:rPr>
          <w:rFonts w:ascii="Arial" w:hAnsi="Arial" w:cs="Arial"/>
          <w:sz w:val="28"/>
        </w:rPr>
        <w:t>Abrirse. Frente al público</w:t>
      </w:r>
    </w:p>
    <w:p w:rsidR="002C5B8C" w:rsidRPr="002C5B8C" w:rsidRDefault="002C5B8C" w:rsidP="002C5B8C">
      <w:pPr>
        <w:pStyle w:val="Prrafodelista"/>
        <w:numPr>
          <w:ilvl w:val="0"/>
          <w:numId w:val="5"/>
        </w:numPr>
        <w:spacing w:line="360" w:lineRule="auto"/>
        <w:jc w:val="both"/>
        <w:rPr>
          <w:rFonts w:ascii="Arial" w:hAnsi="Arial" w:cs="Arial"/>
          <w:sz w:val="28"/>
        </w:rPr>
      </w:pPr>
      <w:r w:rsidRPr="002C5B8C">
        <w:rPr>
          <w:rFonts w:ascii="Arial" w:hAnsi="Arial" w:cs="Arial"/>
          <w:sz w:val="28"/>
        </w:rPr>
        <w:t xml:space="preserve">Cerrarse. De espaldas al espectador </w:t>
      </w:r>
    </w:p>
    <w:p w:rsidR="002C5B8C" w:rsidRPr="002C5B8C" w:rsidRDefault="002C5B8C" w:rsidP="002C5B8C">
      <w:pPr>
        <w:pStyle w:val="Prrafodelista"/>
        <w:numPr>
          <w:ilvl w:val="0"/>
          <w:numId w:val="5"/>
        </w:numPr>
        <w:spacing w:line="360" w:lineRule="auto"/>
        <w:jc w:val="both"/>
        <w:rPr>
          <w:rFonts w:ascii="Arial" w:hAnsi="Arial" w:cs="Arial"/>
          <w:sz w:val="28"/>
        </w:rPr>
      </w:pPr>
      <w:r w:rsidRPr="002C5B8C">
        <w:rPr>
          <w:rFonts w:ascii="Arial" w:hAnsi="Arial" w:cs="Arial"/>
          <w:sz w:val="28"/>
        </w:rPr>
        <w:t xml:space="preserve">Bajar. Caminar hacia el área de abajo </w:t>
      </w:r>
    </w:p>
    <w:p w:rsidR="002C5B8C" w:rsidRPr="002C5B8C" w:rsidRDefault="002C5B8C" w:rsidP="002C5B8C">
      <w:pPr>
        <w:pStyle w:val="Prrafodelista"/>
        <w:numPr>
          <w:ilvl w:val="0"/>
          <w:numId w:val="5"/>
        </w:numPr>
        <w:spacing w:line="360" w:lineRule="auto"/>
        <w:jc w:val="both"/>
        <w:rPr>
          <w:rFonts w:ascii="Arial" w:hAnsi="Arial" w:cs="Arial"/>
          <w:sz w:val="28"/>
        </w:rPr>
      </w:pPr>
      <w:r w:rsidRPr="002C5B8C">
        <w:rPr>
          <w:rFonts w:ascii="Arial" w:hAnsi="Arial" w:cs="Arial"/>
          <w:sz w:val="28"/>
        </w:rPr>
        <w:t>Subir. Caminar hacia la parte de arriba</w:t>
      </w:r>
    </w:p>
    <w:p w:rsidR="002C5B8C" w:rsidRPr="002C5B8C" w:rsidRDefault="002C5B8C" w:rsidP="002C5B8C">
      <w:pPr>
        <w:pStyle w:val="Prrafodelista"/>
        <w:numPr>
          <w:ilvl w:val="0"/>
          <w:numId w:val="5"/>
        </w:numPr>
        <w:spacing w:line="360" w:lineRule="auto"/>
        <w:jc w:val="both"/>
        <w:rPr>
          <w:rFonts w:ascii="Arial" w:hAnsi="Arial" w:cs="Arial"/>
          <w:sz w:val="28"/>
        </w:rPr>
      </w:pPr>
      <w:r w:rsidRPr="002C5B8C">
        <w:rPr>
          <w:rFonts w:ascii="Arial" w:hAnsi="Arial" w:cs="Arial"/>
          <w:sz w:val="28"/>
        </w:rPr>
        <w:t xml:space="preserve">Avanzar. En línea recta hacia adelante </w:t>
      </w:r>
    </w:p>
    <w:p w:rsidR="002C5B8C" w:rsidRPr="002C5B8C" w:rsidRDefault="002C5B8C" w:rsidP="002C5B8C">
      <w:pPr>
        <w:pStyle w:val="Prrafodelista"/>
        <w:numPr>
          <w:ilvl w:val="0"/>
          <w:numId w:val="5"/>
        </w:numPr>
        <w:spacing w:line="360" w:lineRule="auto"/>
        <w:jc w:val="both"/>
        <w:rPr>
          <w:rFonts w:ascii="Arial" w:hAnsi="Arial" w:cs="Arial"/>
          <w:sz w:val="28"/>
        </w:rPr>
      </w:pPr>
      <w:r w:rsidRPr="002C5B8C">
        <w:rPr>
          <w:rFonts w:ascii="Arial" w:hAnsi="Arial" w:cs="Arial"/>
          <w:sz w:val="28"/>
        </w:rPr>
        <w:t>Retroceder. Ir hacia atrás</w:t>
      </w:r>
    </w:p>
    <w:p w:rsidR="002C5B8C" w:rsidRPr="002C5B8C" w:rsidRDefault="002C5B8C" w:rsidP="002C5B8C">
      <w:pPr>
        <w:pStyle w:val="Prrafodelista"/>
        <w:numPr>
          <w:ilvl w:val="0"/>
          <w:numId w:val="5"/>
        </w:numPr>
        <w:spacing w:line="360" w:lineRule="auto"/>
        <w:jc w:val="both"/>
        <w:rPr>
          <w:rFonts w:ascii="Arial" w:hAnsi="Arial" w:cs="Arial"/>
          <w:sz w:val="28"/>
        </w:rPr>
      </w:pPr>
      <w:r w:rsidRPr="002C5B8C">
        <w:rPr>
          <w:rFonts w:ascii="Arial" w:hAnsi="Arial" w:cs="Arial"/>
          <w:sz w:val="28"/>
        </w:rPr>
        <w:t xml:space="preserve">Mezclarse. Compensar el movimiento de otros actores  </w:t>
      </w:r>
    </w:p>
    <w:p w:rsidR="002C5B8C" w:rsidRPr="002C5B8C" w:rsidRDefault="002C5B8C" w:rsidP="002C5B8C">
      <w:pPr>
        <w:spacing w:line="360" w:lineRule="auto"/>
        <w:jc w:val="both"/>
        <w:rPr>
          <w:rFonts w:ascii="Arial" w:hAnsi="Arial" w:cs="Arial"/>
          <w:b/>
          <w:sz w:val="28"/>
        </w:rPr>
      </w:pPr>
      <w:r w:rsidRPr="002C5B8C">
        <w:rPr>
          <w:rFonts w:ascii="Arial" w:hAnsi="Arial" w:cs="Arial"/>
          <w:sz w:val="28"/>
        </w:rPr>
        <w:t>Es importante conocer el lenguaje que utiliza el director para describir la posición que compart</w:t>
      </w:r>
      <w:r w:rsidRPr="002C5B8C">
        <w:rPr>
          <w:rFonts w:ascii="Arial" w:hAnsi="Arial" w:cs="Arial"/>
          <w:b/>
          <w:sz w:val="28"/>
        </w:rPr>
        <w:t>en los artistas</w:t>
      </w:r>
    </w:p>
    <w:p w:rsidR="002C5B8C" w:rsidRPr="002C5B8C" w:rsidRDefault="002C5B8C" w:rsidP="002C5B8C">
      <w:pPr>
        <w:pStyle w:val="Prrafodelista"/>
        <w:numPr>
          <w:ilvl w:val="0"/>
          <w:numId w:val="5"/>
        </w:numPr>
        <w:spacing w:line="360" w:lineRule="auto"/>
        <w:jc w:val="both"/>
        <w:rPr>
          <w:rFonts w:ascii="Arial" w:hAnsi="Arial" w:cs="Arial"/>
          <w:sz w:val="28"/>
        </w:rPr>
      </w:pPr>
      <w:r w:rsidRPr="002C5B8C">
        <w:rPr>
          <w:rFonts w:ascii="Arial" w:hAnsi="Arial" w:cs="Arial"/>
          <w:sz w:val="28"/>
        </w:rPr>
        <w:t xml:space="preserve">Dar escena. el actor que dice el parlamento más importante debe tener una posición fuerte en la escena </w:t>
      </w:r>
    </w:p>
    <w:p w:rsidR="002C5B8C" w:rsidRPr="002C5B8C" w:rsidRDefault="002C5B8C" w:rsidP="002C5B8C">
      <w:pPr>
        <w:pStyle w:val="Prrafodelista"/>
        <w:numPr>
          <w:ilvl w:val="0"/>
          <w:numId w:val="5"/>
        </w:numPr>
        <w:spacing w:line="360" w:lineRule="auto"/>
        <w:jc w:val="both"/>
        <w:rPr>
          <w:rFonts w:ascii="Arial" w:hAnsi="Arial" w:cs="Arial"/>
          <w:sz w:val="28"/>
        </w:rPr>
      </w:pPr>
      <w:r w:rsidRPr="002C5B8C">
        <w:rPr>
          <w:rFonts w:ascii="Arial" w:hAnsi="Arial" w:cs="Arial"/>
          <w:sz w:val="28"/>
        </w:rPr>
        <w:t xml:space="preserve">Compartir escena. cuando dos actores se encuentran en un mismo plano del espacio escénico </w:t>
      </w:r>
    </w:p>
    <w:p w:rsidR="002C5B8C" w:rsidRPr="002C5B8C" w:rsidRDefault="002C5B8C" w:rsidP="002C5B8C">
      <w:pPr>
        <w:pStyle w:val="Prrafodelista"/>
        <w:numPr>
          <w:ilvl w:val="0"/>
          <w:numId w:val="5"/>
        </w:numPr>
        <w:spacing w:line="360" w:lineRule="auto"/>
        <w:jc w:val="both"/>
        <w:rPr>
          <w:rFonts w:ascii="Arial" w:hAnsi="Arial" w:cs="Arial"/>
          <w:sz w:val="28"/>
        </w:rPr>
      </w:pPr>
      <w:r w:rsidRPr="002C5B8C">
        <w:rPr>
          <w:rFonts w:ascii="Arial" w:hAnsi="Arial" w:cs="Arial"/>
          <w:sz w:val="28"/>
        </w:rPr>
        <w:t xml:space="preserve">De perfil. Cuando los dos actores se encuentran frente a frente </w:t>
      </w:r>
    </w:p>
    <w:p w:rsidR="002C5B8C" w:rsidRPr="002C5B8C" w:rsidRDefault="002C5B8C" w:rsidP="002C5B8C">
      <w:pPr>
        <w:pStyle w:val="Prrafodelista"/>
        <w:numPr>
          <w:ilvl w:val="0"/>
          <w:numId w:val="5"/>
        </w:numPr>
        <w:spacing w:line="360" w:lineRule="auto"/>
        <w:jc w:val="both"/>
        <w:rPr>
          <w:rFonts w:ascii="Arial" w:hAnsi="Arial" w:cs="Arial"/>
          <w:sz w:val="28"/>
        </w:rPr>
      </w:pPr>
      <w:r w:rsidRPr="002C5B8C">
        <w:rPr>
          <w:rFonts w:ascii="Arial" w:hAnsi="Arial" w:cs="Arial"/>
          <w:sz w:val="28"/>
        </w:rPr>
        <w:t xml:space="preserve">Triangulo escénico. Acontece al reunirse tres personajes en el escenario </w:t>
      </w:r>
    </w:p>
    <w:p w:rsidR="002C5B8C" w:rsidRDefault="002C5B8C" w:rsidP="002C5B8C">
      <w:pPr>
        <w:pStyle w:val="Prrafodelista"/>
        <w:numPr>
          <w:ilvl w:val="0"/>
          <w:numId w:val="5"/>
        </w:numPr>
        <w:spacing w:line="360" w:lineRule="auto"/>
        <w:jc w:val="both"/>
        <w:rPr>
          <w:rFonts w:ascii="Arial" w:hAnsi="Arial" w:cs="Arial"/>
          <w:sz w:val="28"/>
        </w:rPr>
      </w:pPr>
      <w:r w:rsidRPr="002C5B8C">
        <w:rPr>
          <w:rFonts w:ascii="Arial" w:hAnsi="Arial" w:cs="Arial"/>
          <w:sz w:val="28"/>
        </w:rPr>
        <w:t>Hacer foco. Mediante un movimiento de la cabeza el artista fija la atención en un personaje, lugar u objeto determinado</w:t>
      </w:r>
    </w:p>
    <w:p w:rsidR="002C5B8C" w:rsidRDefault="002C5B8C" w:rsidP="00FE750B">
      <w:pPr>
        <w:pStyle w:val="Ttulo1"/>
      </w:pPr>
      <w:bookmarkStart w:id="5" w:name="_Toc70580840"/>
      <w:r w:rsidRPr="002C5B8C">
        <w:t>Caracterizaci</w:t>
      </w:r>
      <w:r>
        <w:t>ó</w:t>
      </w:r>
      <w:r w:rsidRPr="002C5B8C">
        <w:t>n de los personajes</w:t>
      </w:r>
      <w:bookmarkEnd w:id="5"/>
    </w:p>
    <w:p w:rsidR="002C5B8C" w:rsidRPr="002C5B8C" w:rsidRDefault="002C5B8C" w:rsidP="002C5B8C">
      <w:pPr>
        <w:pStyle w:val="Prrafodelista"/>
        <w:numPr>
          <w:ilvl w:val="0"/>
          <w:numId w:val="6"/>
        </w:numPr>
        <w:spacing w:line="360" w:lineRule="auto"/>
        <w:jc w:val="both"/>
        <w:rPr>
          <w:rFonts w:ascii="Arial" w:hAnsi="Arial" w:cs="Arial"/>
          <w:sz w:val="28"/>
        </w:rPr>
      </w:pPr>
      <w:r w:rsidRPr="002C5B8C">
        <w:rPr>
          <w:rFonts w:ascii="Arial" w:hAnsi="Arial" w:cs="Arial"/>
          <w:b/>
          <w:sz w:val="28"/>
        </w:rPr>
        <w:t>En representación de un personaje se consideran variados aspectos como</w:t>
      </w:r>
      <w:r w:rsidRPr="002C5B8C">
        <w:rPr>
          <w:rFonts w:ascii="Arial" w:hAnsi="Arial" w:cs="Arial"/>
          <w:sz w:val="28"/>
        </w:rPr>
        <w:t xml:space="preserve">: edad, personalidad, nivel económico y cultural del personaje, circunstancias que le rodean, época en que se desarrollan los hechos. </w:t>
      </w:r>
    </w:p>
    <w:p w:rsidR="002C5B8C" w:rsidRPr="002C5B8C" w:rsidRDefault="002C5B8C" w:rsidP="002C5B8C">
      <w:pPr>
        <w:pStyle w:val="Prrafodelista"/>
        <w:numPr>
          <w:ilvl w:val="0"/>
          <w:numId w:val="6"/>
        </w:numPr>
        <w:spacing w:line="360" w:lineRule="auto"/>
        <w:jc w:val="both"/>
        <w:rPr>
          <w:rFonts w:ascii="Arial" w:hAnsi="Arial" w:cs="Arial"/>
          <w:b/>
          <w:sz w:val="28"/>
        </w:rPr>
      </w:pPr>
      <w:r w:rsidRPr="002C5B8C">
        <w:rPr>
          <w:rFonts w:ascii="Arial" w:hAnsi="Arial" w:cs="Arial"/>
          <w:b/>
          <w:sz w:val="28"/>
        </w:rPr>
        <w:lastRenderedPageBreak/>
        <w:t>Para lograr una magnifica representación el actor se vale de diversos recursos:</w:t>
      </w:r>
    </w:p>
    <w:p w:rsidR="002C5B8C" w:rsidRPr="002C5B8C" w:rsidRDefault="002C5B8C" w:rsidP="002C5B8C">
      <w:pPr>
        <w:pStyle w:val="Prrafodelista"/>
        <w:numPr>
          <w:ilvl w:val="0"/>
          <w:numId w:val="6"/>
        </w:numPr>
        <w:spacing w:line="360" w:lineRule="auto"/>
        <w:jc w:val="both"/>
        <w:rPr>
          <w:rFonts w:ascii="Arial" w:hAnsi="Arial" w:cs="Arial"/>
          <w:sz w:val="28"/>
        </w:rPr>
      </w:pPr>
      <w:r w:rsidRPr="002C5B8C">
        <w:rPr>
          <w:rFonts w:ascii="Arial" w:hAnsi="Arial" w:cs="Arial"/>
          <w:b/>
          <w:sz w:val="28"/>
        </w:rPr>
        <w:t>Vestuario.</w:t>
      </w:r>
      <w:r w:rsidRPr="002C5B8C">
        <w:rPr>
          <w:rFonts w:ascii="Arial" w:hAnsi="Arial" w:cs="Arial"/>
          <w:sz w:val="28"/>
        </w:rPr>
        <w:t xml:space="preserve"> Ropa y accesorios que usa. </w:t>
      </w:r>
    </w:p>
    <w:p w:rsidR="002C5B8C" w:rsidRPr="002C5B8C" w:rsidRDefault="002C5B8C" w:rsidP="002C5B8C">
      <w:pPr>
        <w:pStyle w:val="Prrafodelista"/>
        <w:numPr>
          <w:ilvl w:val="0"/>
          <w:numId w:val="6"/>
        </w:numPr>
        <w:spacing w:line="360" w:lineRule="auto"/>
        <w:jc w:val="both"/>
        <w:rPr>
          <w:rFonts w:ascii="Arial" w:hAnsi="Arial" w:cs="Arial"/>
          <w:sz w:val="28"/>
        </w:rPr>
      </w:pPr>
      <w:r w:rsidRPr="002C5B8C">
        <w:rPr>
          <w:rFonts w:ascii="Arial" w:hAnsi="Arial" w:cs="Arial"/>
          <w:b/>
          <w:sz w:val="28"/>
        </w:rPr>
        <w:t>Maquillaje.</w:t>
      </w:r>
      <w:r w:rsidRPr="002C5B8C">
        <w:rPr>
          <w:rFonts w:ascii="Arial" w:hAnsi="Arial" w:cs="Arial"/>
          <w:sz w:val="28"/>
        </w:rPr>
        <w:t xml:space="preserve"> Pintura que el rostro necesita para caracterizar un personaje. </w:t>
      </w:r>
    </w:p>
    <w:p w:rsidR="002C5B8C" w:rsidRDefault="002C5B8C" w:rsidP="002C5B8C">
      <w:pPr>
        <w:pStyle w:val="Prrafodelista"/>
        <w:numPr>
          <w:ilvl w:val="0"/>
          <w:numId w:val="6"/>
        </w:numPr>
        <w:spacing w:line="360" w:lineRule="auto"/>
        <w:jc w:val="both"/>
        <w:rPr>
          <w:rFonts w:ascii="Arial" w:hAnsi="Arial" w:cs="Arial"/>
          <w:sz w:val="28"/>
        </w:rPr>
      </w:pPr>
      <w:r w:rsidRPr="002C5B8C">
        <w:rPr>
          <w:rFonts w:ascii="Arial" w:hAnsi="Arial" w:cs="Arial"/>
          <w:b/>
          <w:sz w:val="28"/>
        </w:rPr>
        <w:t>Peluquería.</w:t>
      </w:r>
      <w:r w:rsidRPr="002C5B8C">
        <w:rPr>
          <w:rFonts w:ascii="Arial" w:hAnsi="Arial" w:cs="Arial"/>
          <w:sz w:val="28"/>
        </w:rPr>
        <w:t xml:space="preserve"> Arreglo del cabello, utiliza pelucas, peluquines y bigotes.</w:t>
      </w:r>
    </w:p>
    <w:p w:rsidR="002C5B8C" w:rsidRPr="002C5B8C" w:rsidRDefault="002C5B8C" w:rsidP="00FE750B">
      <w:pPr>
        <w:pStyle w:val="Ttulo1"/>
      </w:pPr>
      <w:bookmarkStart w:id="6" w:name="_Toc70580841"/>
      <w:r w:rsidRPr="002C5B8C">
        <w:t>Escenografía</w:t>
      </w:r>
      <w:r w:rsidRPr="002C5B8C">
        <w:t>.</w:t>
      </w:r>
      <w:bookmarkEnd w:id="6"/>
    </w:p>
    <w:p w:rsidR="002C5B8C" w:rsidRDefault="002C5B8C" w:rsidP="002C5B8C">
      <w:pPr>
        <w:pStyle w:val="Prrafodelista"/>
        <w:numPr>
          <w:ilvl w:val="0"/>
          <w:numId w:val="7"/>
        </w:numPr>
        <w:spacing w:line="360" w:lineRule="auto"/>
        <w:jc w:val="both"/>
        <w:rPr>
          <w:rFonts w:ascii="Arial" w:hAnsi="Arial" w:cs="Arial"/>
          <w:sz w:val="28"/>
        </w:rPr>
      </w:pPr>
      <w:r w:rsidRPr="00FE750B">
        <w:rPr>
          <w:rFonts w:ascii="Arial" w:hAnsi="Arial" w:cs="Arial"/>
          <w:b/>
          <w:sz w:val="28"/>
        </w:rPr>
        <w:t>El escenógrafo se encarga de</w:t>
      </w:r>
      <w:r w:rsidRPr="002C5B8C">
        <w:rPr>
          <w:rFonts w:ascii="Arial" w:hAnsi="Arial" w:cs="Arial"/>
          <w:sz w:val="28"/>
        </w:rPr>
        <w:t>: elegir los elementos decorativos y de la distribución adecuada de estos aspectos, para que el publico se ubique mentalmente en el tiempo, época, espacio y circunstancias en las cuales se desarrollan los hechos.</w:t>
      </w:r>
    </w:p>
    <w:p w:rsidR="002C5B8C" w:rsidRPr="002C5B8C" w:rsidRDefault="002C5B8C" w:rsidP="00FE750B">
      <w:pPr>
        <w:pStyle w:val="Ttulo1"/>
      </w:pPr>
      <w:bookmarkStart w:id="7" w:name="_Toc70580842"/>
      <w:r w:rsidRPr="002C5B8C">
        <w:t>Utilería</w:t>
      </w:r>
      <w:r w:rsidRPr="002C5B8C">
        <w:t>.</w:t>
      </w:r>
      <w:bookmarkEnd w:id="7"/>
    </w:p>
    <w:p w:rsidR="002C5B8C" w:rsidRPr="002C5B8C" w:rsidRDefault="002C5B8C" w:rsidP="002C5B8C">
      <w:pPr>
        <w:pStyle w:val="Prrafodelista"/>
        <w:numPr>
          <w:ilvl w:val="0"/>
          <w:numId w:val="7"/>
        </w:numPr>
        <w:spacing w:line="360" w:lineRule="auto"/>
        <w:jc w:val="both"/>
        <w:rPr>
          <w:rFonts w:ascii="Arial" w:hAnsi="Arial" w:cs="Arial"/>
          <w:sz w:val="28"/>
        </w:rPr>
      </w:pPr>
      <w:r w:rsidRPr="00FE750B">
        <w:rPr>
          <w:rFonts w:ascii="Arial" w:hAnsi="Arial" w:cs="Arial"/>
          <w:b/>
          <w:sz w:val="28"/>
        </w:rPr>
        <w:t>Utilería de mano</w:t>
      </w:r>
      <w:r w:rsidRPr="002C5B8C">
        <w:rPr>
          <w:rFonts w:ascii="Arial" w:hAnsi="Arial" w:cs="Arial"/>
          <w:sz w:val="28"/>
        </w:rPr>
        <w:t xml:space="preserve">.  Objetos y artículos personales que el actor utiliza en la escena, como libro, lápiz, canasta, vaso </w:t>
      </w:r>
    </w:p>
    <w:p w:rsidR="002C5B8C" w:rsidRPr="00FE750B" w:rsidRDefault="002C5B8C" w:rsidP="002C5B8C">
      <w:pPr>
        <w:pStyle w:val="Prrafodelista"/>
        <w:numPr>
          <w:ilvl w:val="0"/>
          <w:numId w:val="7"/>
        </w:numPr>
        <w:spacing w:line="360" w:lineRule="auto"/>
        <w:jc w:val="both"/>
        <w:rPr>
          <w:rFonts w:ascii="Arial" w:hAnsi="Arial" w:cs="Arial"/>
          <w:b/>
          <w:sz w:val="28"/>
        </w:rPr>
      </w:pPr>
      <w:r w:rsidRPr="00FE750B">
        <w:rPr>
          <w:rFonts w:ascii="Arial" w:hAnsi="Arial" w:cs="Arial"/>
          <w:b/>
          <w:sz w:val="28"/>
        </w:rPr>
        <w:t xml:space="preserve">Utilería de escena. </w:t>
      </w:r>
      <w:r w:rsidRPr="00FE750B">
        <w:rPr>
          <w:rFonts w:ascii="Arial" w:hAnsi="Arial" w:cs="Arial"/>
          <w:sz w:val="28"/>
        </w:rPr>
        <w:t>Mobiliario como lámparas, sillones, mesas, mecedoras.</w:t>
      </w:r>
    </w:p>
    <w:p w:rsidR="00FE750B" w:rsidRPr="00FE750B" w:rsidRDefault="00FE750B" w:rsidP="00FE750B">
      <w:pPr>
        <w:pStyle w:val="Ttulo1"/>
      </w:pPr>
      <w:bookmarkStart w:id="8" w:name="_Toc70580843"/>
      <w:r w:rsidRPr="00FE750B">
        <w:t>Efectos de sonido y musicalización.</w:t>
      </w:r>
      <w:bookmarkEnd w:id="8"/>
    </w:p>
    <w:p w:rsidR="00FE750B" w:rsidRPr="00FE750B" w:rsidRDefault="00FE750B" w:rsidP="00FE750B">
      <w:pPr>
        <w:pStyle w:val="Prrafodelista"/>
        <w:numPr>
          <w:ilvl w:val="0"/>
          <w:numId w:val="8"/>
        </w:numPr>
        <w:spacing w:line="360" w:lineRule="auto"/>
        <w:jc w:val="both"/>
        <w:rPr>
          <w:rFonts w:ascii="Arial" w:hAnsi="Arial" w:cs="Arial"/>
          <w:sz w:val="28"/>
        </w:rPr>
      </w:pPr>
      <w:r w:rsidRPr="00FE750B">
        <w:rPr>
          <w:rFonts w:ascii="Arial" w:hAnsi="Arial" w:cs="Arial"/>
          <w:b/>
          <w:sz w:val="28"/>
        </w:rPr>
        <w:t>Los efectos de sonido y la música se</w:t>
      </w:r>
      <w:r w:rsidRPr="00FE750B">
        <w:rPr>
          <w:rFonts w:ascii="Arial" w:hAnsi="Arial" w:cs="Arial"/>
          <w:sz w:val="28"/>
        </w:rPr>
        <w:t xml:space="preserve">: Graban previamente para utilizarlos en los ensayos. </w:t>
      </w:r>
    </w:p>
    <w:p w:rsidR="00FE750B" w:rsidRPr="00FE750B" w:rsidRDefault="00FE750B" w:rsidP="00FE750B">
      <w:pPr>
        <w:pStyle w:val="Ttulo1"/>
      </w:pPr>
      <w:bookmarkStart w:id="9" w:name="_Toc70580844"/>
      <w:r w:rsidRPr="00FE750B">
        <w:t>E</w:t>
      </w:r>
      <w:r w:rsidRPr="00FE750B">
        <w:t>nsayo general.</w:t>
      </w:r>
      <w:bookmarkEnd w:id="9"/>
    </w:p>
    <w:p w:rsidR="00FE750B" w:rsidRPr="00FE750B" w:rsidRDefault="00FE750B" w:rsidP="00FE750B">
      <w:pPr>
        <w:pStyle w:val="Prrafodelista"/>
        <w:numPr>
          <w:ilvl w:val="0"/>
          <w:numId w:val="9"/>
        </w:numPr>
        <w:spacing w:line="360" w:lineRule="auto"/>
        <w:jc w:val="both"/>
        <w:rPr>
          <w:rFonts w:ascii="Arial" w:hAnsi="Arial" w:cs="Arial"/>
          <w:sz w:val="28"/>
        </w:rPr>
      </w:pPr>
      <w:r w:rsidRPr="00FE750B">
        <w:rPr>
          <w:rFonts w:ascii="Arial" w:hAnsi="Arial" w:cs="Arial"/>
          <w:b/>
          <w:sz w:val="28"/>
        </w:rPr>
        <w:t xml:space="preserve">Antes de llevar a cabo la escenificación es: </w:t>
      </w:r>
      <w:r w:rsidRPr="00FE750B">
        <w:rPr>
          <w:rFonts w:ascii="Arial" w:hAnsi="Arial" w:cs="Arial"/>
          <w:sz w:val="28"/>
        </w:rPr>
        <w:t xml:space="preserve">importante realizar un ensayo general donde se utilicen las técnicas de actuación y los discursos que dispone. </w:t>
      </w:r>
    </w:p>
    <w:p w:rsidR="00FE750B" w:rsidRPr="00FE750B" w:rsidRDefault="00FE750B" w:rsidP="00FE750B">
      <w:pPr>
        <w:pStyle w:val="Ttulo1"/>
      </w:pPr>
      <w:bookmarkStart w:id="10" w:name="_Toc70580845"/>
      <w:r w:rsidRPr="00FE750B">
        <w:lastRenderedPageBreak/>
        <w:t>M</w:t>
      </w:r>
      <w:r w:rsidRPr="00FE750B">
        <w:t>ímica facial.</w:t>
      </w:r>
      <w:bookmarkEnd w:id="10"/>
    </w:p>
    <w:p w:rsidR="00FE750B" w:rsidRPr="00FE750B" w:rsidRDefault="00FE750B" w:rsidP="00FE750B">
      <w:pPr>
        <w:pStyle w:val="Prrafodelista"/>
        <w:numPr>
          <w:ilvl w:val="0"/>
          <w:numId w:val="10"/>
        </w:numPr>
        <w:spacing w:line="360" w:lineRule="auto"/>
        <w:jc w:val="both"/>
        <w:rPr>
          <w:rFonts w:ascii="Arial" w:hAnsi="Arial" w:cs="Arial"/>
          <w:b/>
          <w:sz w:val="28"/>
        </w:rPr>
      </w:pPr>
      <w:r w:rsidRPr="00FE750B">
        <w:rPr>
          <w:rFonts w:ascii="Arial" w:hAnsi="Arial" w:cs="Arial"/>
          <w:b/>
          <w:sz w:val="28"/>
        </w:rPr>
        <w:t>Músculos y expresiones.</w:t>
      </w:r>
    </w:p>
    <w:p w:rsidR="00FE750B" w:rsidRPr="00FE750B" w:rsidRDefault="00FE750B" w:rsidP="00FE750B">
      <w:pPr>
        <w:spacing w:line="360" w:lineRule="auto"/>
        <w:jc w:val="both"/>
        <w:rPr>
          <w:rFonts w:ascii="Arial" w:hAnsi="Arial" w:cs="Arial"/>
          <w:sz w:val="28"/>
        </w:rPr>
      </w:pPr>
      <w:r w:rsidRPr="00FE750B">
        <w:rPr>
          <w:rFonts w:ascii="Arial" w:hAnsi="Arial" w:cs="Arial"/>
          <w:sz w:val="28"/>
        </w:rPr>
        <w:t>Frente actuación sorpresa.</w:t>
      </w:r>
    </w:p>
    <w:p w:rsidR="00FE750B" w:rsidRPr="00FE750B" w:rsidRDefault="00FE750B" w:rsidP="00FE750B">
      <w:pPr>
        <w:spacing w:line="360" w:lineRule="auto"/>
        <w:jc w:val="both"/>
        <w:rPr>
          <w:rFonts w:ascii="Arial" w:hAnsi="Arial" w:cs="Arial"/>
          <w:sz w:val="28"/>
        </w:rPr>
      </w:pPr>
      <w:r w:rsidRPr="00FE750B">
        <w:rPr>
          <w:rFonts w:ascii="Arial" w:hAnsi="Arial" w:cs="Arial"/>
          <w:sz w:val="28"/>
        </w:rPr>
        <w:t>Ceño flexión meditación.</w:t>
      </w:r>
    </w:p>
    <w:p w:rsidR="00FE750B" w:rsidRPr="00FE750B" w:rsidRDefault="00FE750B" w:rsidP="00FE750B">
      <w:pPr>
        <w:spacing w:line="360" w:lineRule="auto"/>
        <w:jc w:val="both"/>
        <w:rPr>
          <w:rFonts w:ascii="Arial" w:hAnsi="Arial" w:cs="Arial"/>
          <w:sz w:val="28"/>
        </w:rPr>
      </w:pPr>
      <w:r w:rsidRPr="00FE750B">
        <w:rPr>
          <w:rFonts w:ascii="Arial" w:hAnsi="Arial" w:cs="Arial"/>
          <w:sz w:val="28"/>
        </w:rPr>
        <w:t xml:space="preserve">Entrecejo y nariz severidad, amenaza, agresión. </w:t>
      </w:r>
    </w:p>
    <w:p w:rsidR="00FE750B" w:rsidRPr="00FE750B" w:rsidRDefault="00FE750B" w:rsidP="00FE750B">
      <w:pPr>
        <w:spacing w:line="360" w:lineRule="auto"/>
        <w:jc w:val="both"/>
        <w:rPr>
          <w:rFonts w:ascii="Arial" w:hAnsi="Arial" w:cs="Arial"/>
          <w:sz w:val="28"/>
        </w:rPr>
      </w:pPr>
      <w:r w:rsidRPr="00FE750B">
        <w:rPr>
          <w:rFonts w:ascii="Arial" w:hAnsi="Arial" w:cs="Arial"/>
          <w:sz w:val="28"/>
        </w:rPr>
        <w:t>Comisuras risa</w:t>
      </w:r>
    </w:p>
    <w:p w:rsidR="00FE750B" w:rsidRPr="00FE750B" w:rsidRDefault="00FE750B" w:rsidP="00FE750B">
      <w:pPr>
        <w:spacing w:line="360" w:lineRule="auto"/>
        <w:jc w:val="both"/>
        <w:rPr>
          <w:rFonts w:ascii="Arial" w:hAnsi="Arial" w:cs="Arial"/>
          <w:sz w:val="28"/>
        </w:rPr>
      </w:pPr>
      <w:r w:rsidRPr="00FE750B">
        <w:rPr>
          <w:rFonts w:ascii="Arial" w:hAnsi="Arial" w:cs="Arial"/>
          <w:sz w:val="28"/>
        </w:rPr>
        <w:t xml:space="preserve">Labio superior y aletas descontento, aflicción. </w:t>
      </w:r>
    </w:p>
    <w:p w:rsidR="00FE750B" w:rsidRPr="00FE750B" w:rsidRDefault="00FE750B" w:rsidP="00FE750B">
      <w:pPr>
        <w:spacing w:line="360" w:lineRule="auto"/>
        <w:jc w:val="both"/>
        <w:rPr>
          <w:rFonts w:ascii="Arial" w:hAnsi="Arial" w:cs="Arial"/>
          <w:b/>
          <w:sz w:val="28"/>
        </w:rPr>
      </w:pPr>
      <w:r w:rsidRPr="00FE750B">
        <w:rPr>
          <w:rFonts w:ascii="Arial" w:hAnsi="Arial" w:cs="Arial"/>
          <w:sz w:val="28"/>
        </w:rPr>
        <w:t>Labio superior y mejillas demanda aflicción y lagrimas</w:t>
      </w:r>
      <w:r w:rsidRPr="00FE750B">
        <w:rPr>
          <w:rFonts w:ascii="Arial" w:hAnsi="Arial" w:cs="Arial"/>
          <w:b/>
          <w:sz w:val="28"/>
        </w:rPr>
        <w:t>.</w:t>
      </w:r>
    </w:p>
    <w:p w:rsidR="002C5B8C" w:rsidRPr="002C5B8C" w:rsidRDefault="002C5B8C" w:rsidP="002C5B8C">
      <w:pPr>
        <w:spacing w:line="360" w:lineRule="auto"/>
        <w:jc w:val="both"/>
        <w:rPr>
          <w:rFonts w:ascii="Arial" w:hAnsi="Arial" w:cs="Arial"/>
          <w:sz w:val="28"/>
        </w:rPr>
      </w:pPr>
    </w:p>
    <w:p w:rsidR="002C5B8C" w:rsidRDefault="002C5B8C" w:rsidP="002B21FA">
      <w:pPr>
        <w:spacing w:line="360" w:lineRule="auto"/>
        <w:jc w:val="both"/>
        <w:rPr>
          <w:rFonts w:ascii="Arial" w:hAnsi="Arial" w:cs="Arial"/>
          <w:b/>
          <w:sz w:val="32"/>
        </w:rPr>
      </w:pPr>
    </w:p>
    <w:p w:rsidR="00FE750B" w:rsidRDefault="00FE750B" w:rsidP="002B21FA">
      <w:pPr>
        <w:spacing w:line="360" w:lineRule="auto"/>
        <w:jc w:val="both"/>
        <w:rPr>
          <w:rFonts w:ascii="Arial" w:hAnsi="Arial" w:cs="Arial"/>
          <w:b/>
          <w:sz w:val="32"/>
        </w:rPr>
      </w:pPr>
    </w:p>
    <w:p w:rsidR="00FE750B" w:rsidRDefault="00FE750B" w:rsidP="002B21FA">
      <w:pPr>
        <w:spacing w:line="360" w:lineRule="auto"/>
        <w:jc w:val="both"/>
        <w:rPr>
          <w:rFonts w:ascii="Arial" w:hAnsi="Arial" w:cs="Arial"/>
          <w:b/>
          <w:sz w:val="32"/>
        </w:rPr>
      </w:pPr>
    </w:p>
    <w:p w:rsidR="00FE750B" w:rsidRDefault="00FE750B" w:rsidP="002B21FA">
      <w:pPr>
        <w:spacing w:line="360" w:lineRule="auto"/>
        <w:jc w:val="both"/>
        <w:rPr>
          <w:rFonts w:ascii="Arial" w:hAnsi="Arial" w:cs="Arial"/>
          <w:b/>
          <w:sz w:val="32"/>
        </w:rPr>
      </w:pPr>
    </w:p>
    <w:p w:rsidR="00FE750B" w:rsidRDefault="00FE750B" w:rsidP="002B21FA">
      <w:pPr>
        <w:spacing w:line="360" w:lineRule="auto"/>
        <w:jc w:val="both"/>
        <w:rPr>
          <w:rFonts w:ascii="Arial" w:hAnsi="Arial" w:cs="Arial"/>
          <w:b/>
          <w:sz w:val="32"/>
        </w:rPr>
      </w:pPr>
    </w:p>
    <w:p w:rsidR="00FE750B" w:rsidRDefault="00FE750B" w:rsidP="002B21FA">
      <w:pPr>
        <w:spacing w:line="360" w:lineRule="auto"/>
        <w:jc w:val="both"/>
        <w:rPr>
          <w:rFonts w:ascii="Arial" w:hAnsi="Arial" w:cs="Arial"/>
          <w:b/>
          <w:sz w:val="32"/>
        </w:rPr>
      </w:pPr>
    </w:p>
    <w:p w:rsidR="00FE750B" w:rsidRDefault="00FE750B" w:rsidP="002B21FA">
      <w:pPr>
        <w:spacing w:line="360" w:lineRule="auto"/>
        <w:jc w:val="both"/>
        <w:rPr>
          <w:rFonts w:ascii="Arial" w:hAnsi="Arial" w:cs="Arial"/>
          <w:b/>
          <w:sz w:val="32"/>
        </w:rPr>
      </w:pPr>
    </w:p>
    <w:p w:rsidR="00FE750B" w:rsidRDefault="00FE750B" w:rsidP="002B21FA">
      <w:pPr>
        <w:spacing w:line="360" w:lineRule="auto"/>
        <w:jc w:val="both"/>
        <w:rPr>
          <w:rFonts w:ascii="Arial" w:hAnsi="Arial" w:cs="Arial"/>
          <w:b/>
          <w:sz w:val="32"/>
        </w:rPr>
      </w:pPr>
    </w:p>
    <w:p w:rsidR="00FE750B" w:rsidRDefault="00FE750B" w:rsidP="002B21FA">
      <w:pPr>
        <w:spacing w:line="360" w:lineRule="auto"/>
        <w:jc w:val="both"/>
        <w:rPr>
          <w:rFonts w:ascii="Arial" w:hAnsi="Arial" w:cs="Arial"/>
          <w:b/>
          <w:sz w:val="32"/>
        </w:rPr>
      </w:pPr>
    </w:p>
    <w:p w:rsidR="00FE750B" w:rsidRDefault="00FE750B" w:rsidP="002B21FA">
      <w:pPr>
        <w:spacing w:line="360" w:lineRule="auto"/>
        <w:jc w:val="both"/>
        <w:rPr>
          <w:rFonts w:ascii="Arial" w:hAnsi="Arial" w:cs="Arial"/>
          <w:b/>
          <w:sz w:val="32"/>
        </w:rPr>
      </w:pPr>
    </w:p>
    <w:p w:rsidR="00FE750B" w:rsidRDefault="00FE750B" w:rsidP="002B21FA">
      <w:pPr>
        <w:spacing w:line="360" w:lineRule="auto"/>
        <w:jc w:val="both"/>
        <w:rPr>
          <w:rFonts w:ascii="Arial" w:hAnsi="Arial" w:cs="Arial"/>
          <w:b/>
          <w:sz w:val="32"/>
        </w:rPr>
      </w:pPr>
    </w:p>
    <w:p w:rsidR="00FE750B" w:rsidRDefault="00FE750B" w:rsidP="002B21FA">
      <w:pPr>
        <w:spacing w:line="360" w:lineRule="auto"/>
        <w:jc w:val="both"/>
        <w:rPr>
          <w:rFonts w:ascii="Arial" w:hAnsi="Arial" w:cs="Arial"/>
          <w:b/>
          <w:sz w:val="32"/>
        </w:rPr>
      </w:pPr>
    </w:p>
    <w:p w:rsidR="00FE750B" w:rsidRDefault="00FE750B" w:rsidP="002B21FA">
      <w:pPr>
        <w:spacing w:line="360" w:lineRule="auto"/>
        <w:jc w:val="both"/>
        <w:rPr>
          <w:rFonts w:ascii="Arial" w:hAnsi="Arial" w:cs="Arial"/>
          <w:b/>
          <w:sz w:val="32"/>
        </w:rPr>
      </w:pPr>
    </w:p>
    <w:p w:rsidR="00FE750B" w:rsidRDefault="00FE750B" w:rsidP="002B21FA">
      <w:pPr>
        <w:spacing w:line="360" w:lineRule="auto"/>
        <w:jc w:val="both"/>
        <w:rPr>
          <w:rFonts w:ascii="Arial" w:hAnsi="Arial" w:cs="Arial"/>
          <w:b/>
          <w:sz w:val="32"/>
        </w:rPr>
      </w:pPr>
    </w:p>
    <w:p w:rsidR="00FE750B" w:rsidRDefault="00FE750B" w:rsidP="002B21FA">
      <w:pPr>
        <w:spacing w:line="360" w:lineRule="auto"/>
        <w:jc w:val="both"/>
        <w:rPr>
          <w:rFonts w:ascii="Arial" w:hAnsi="Arial" w:cs="Arial"/>
          <w:b/>
          <w:sz w:val="32"/>
        </w:rPr>
      </w:pPr>
    </w:p>
    <w:p w:rsidR="00FE750B" w:rsidRDefault="00FE750B" w:rsidP="002B21FA">
      <w:pPr>
        <w:spacing w:line="360" w:lineRule="auto"/>
        <w:jc w:val="both"/>
        <w:rPr>
          <w:rFonts w:ascii="Arial" w:hAnsi="Arial" w:cs="Arial"/>
          <w:b/>
          <w:sz w:val="32"/>
        </w:rPr>
      </w:pPr>
    </w:p>
    <w:p w:rsidR="00FE750B" w:rsidRDefault="00FE750B" w:rsidP="00FE750B">
      <w:pPr>
        <w:pStyle w:val="Ttulo1"/>
      </w:pPr>
      <w:bookmarkStart w:id="11" w:name="_Toc70580846"/>
      <w:r>
        <w:lastRenderedPageBreak/>
        <w:t>RUBRICA</w:t>
      </w:r>
      <w:bookmarkEnd w:id="11"/>
    </w:p>
    <w:p w:rsidR="00FE750B" w:rsidRPr="002C5B8C" w:rsidRDefault="00FE750B" w:rsidP="002B21FA">
      <w:pPr>
        <w:spacing w:line="360" w:lineRule="auto"/>
        <w:jc w:val="both"/>
        <w:rPr>
          <w:rFonts w:ascii="Arial" w:hAnsi="Arial" w:cs="Arial"/>
          <w:b/>
          <w:sz w:val="32"/>
        </w:rPr>
      </w:pPr>
      <w:r>
        <w:rPr>
          <w:rFonts w:ascii="Arial" w:hAnsi="Arial" w:cs="Arial"/>
          <w:b/>
          <w:noProof/>
          <w:sz w:val="32"/>
        </w:rPr>
        <w:drawing>
          <wp:inline distT="0" distB="0" distL="0" distR="0">
            <wp:extent cx="5612130" cy="466280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21-04-29 a la(s) 9.26.13 AM.png"/>
                    <pic:cNvPicPr/>
                  </pic:nvPicPr>
                  <pic:blipFill>
                    <a:blip r:embed="rId7">
                      <a:extLst>
                        <a:ext uri="{28A0092B-C50C-407E-A947-70E740481C1C}">
                          <a14:useLocalDpi xmlns:a14="http://schemas.microsoft.com/office/drawing/2010/main" val="0"/>
                        </a:ext>
                      </a:extLst>
                    </a:blip>
                    <a:stretch>
                      <a:fillRect/>
                    </a:stretch>
                  </pic:blipFill>
                  <pic:spPr>
                    <a:xfrm>
                      <a:off x="0" y="0"/>
                      <a:ext cx="5612130" cy="4662805"/>
                    </a:xfrm>
                    <a:prstGeom prst="rect">
                      <a:avLst/>
                    </a:prstGeom>
                  </pic:spPr>
                </pic:pic>
              </a:graphicData>
            </a:graphic>
          </wp:inline>
        </w:drawing>
      </w:r>
    </w:p>
    <w:p w:rsidR="002B21FA" w:rsidRDefault="002B21FA" w:rsidP="00BF65D5">
      <w:pPr>
        <w:spacing w:line="360" w:lineRule="auto"/>
        <w:jc w:val="both"/>
        <w:rPr>
          <w:rFonts w:ascii="Arial" w:hAnsi="Arial" w:cs="Arial"/>
        </w:rPr>
      </w:pPr>
    </w:p>
    <w:p w:rsidR="001B0160" w:rsidRPr="001B0160" w:rsidRDefault="001B0160" w:rsidP="00BF65D5">
      <w:pPr>
        <w:spacing w:line="360" w:lineRule="auto"/>
        <w:jc w:val="both"/>
        <w:rPr>
          <w:rFonts w:ascii="Arial" w:hAnsi="Arial" w:cs="Arial"/>
        </w:rPr>
      </w:pPr>
    </w:p>
    <w:sectPr w:rsidR="001B0160" w:rsidRPr="001B0160" w:rsidSect="001B0160">
      <w:pgSz w:w="12240" w:h="15840"/>
      <w:pgMar w:top="1417" w:right="1701" w:bottom="1417" w:left="1701" w:header="720" w:footer="720" w:gutter="0"/>
      <w:pgBorders w:offsetFrom="page">
        <w:top w:val="double" w:sz="4" w:space="24" w:color="C00000"/>
        <w:left w:val="double" w:sz="4" w:space="24" w:color="C00000"/>
        <w:bottom w:val="double" w:sz="4" w:space="24" w:color="C00000"/>
        <w:right w:val="double" w:sz="4"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654A"/>
    <w:multiLevelType w:val="hybridMultilevel"/>
    <w:tmpl w:val="5F8858C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F7C0FB7"/>
    <w:multiLevelType w:val="hybridMultilevel"/>
    <w:tmpl w:val="FC70DC4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2E7007F"/>
    <w:multiLevelType w:val="hybridMultilevel"/>
    <w:tmpl w:val="BB3EEE4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43141505"/>
    <w:multiLevelType w:val="hybridMultilevel"/>
    <w:tmpl w:val="FC70DC4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50650133"/>
    <w:multiLevelType w:val="hybridMultilevel"/>
    <w:tmpl w:val="52642E7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52891701"/>
    <w:multiLevelType w:val="hybridMultilevel"/>
    <w:tmpl w:val="7A52F79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6B0A3896"/>
    <w:multiLevelType w:val="hybridMultilevel"/>
    <w:tmpl w:val="1BC47DA4"/>
    <w:lvl w:ilvl="0" w:tplc="0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6B38086A"/>
    <w:multiLevelType w:val="hybridMultilevel"/>
    <w:tmpl w:val="D552356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7A891F63"/>
    <w:multiLevelType w:val="hybridMultilevel"/>
    <w:tmpl w:val="E8D4ACC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7C5C323C"/>
    <w:multiLevelType w:val="hybridMultilevel"/>
    <w:tmpl w:val="E8D4ACC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7"/>
  </w:num>
  <w:num w:numId="6">
    <w:abstractNumId w:val="6"/>
  </w:num>
  <w:num w:numId="7">
    <w:abstractNumId w:val="0"/>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160"/>
    <w:rsid w:val="001B0160"/>
    <w:rsid w:val="002B21FA"/>
    <w:rsid w:val="002B526A"/>
    <w:rsid w:val="002C5B8C"/>
    <w:rsid w:val="00384085"/>
    <w:rsid w:val="00602983"/>
    <w:rsid w:val="006A4F00"/>
    <w:rsid w:val="008619D3"/>
    <w:rsid w:val="00862D1D"/>
    <w:rsid w:val="00B8205C"/>
    <w:rsid w:val="00BF65D5"/>
    <w:rsid w:val="00ED49DA"/>
    <w:rsid w:val="00FE750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F93AC"/>
  <w15:chartTrackingRefBased/>
  <w15:docId w15:val="{37B4001A-8BA1-4E42-B08E-55BCE598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160"/>
    <w:rPr>
      <w:lang w:val="es-ES_tradnl"/>
    </w:rPr>
  </w:style>
  <w:style w:type="paragraph" w:styleId="Ttulo1">
    <w:name w:val="heading 1"/>
    <w:basedOn w:val="Normal"/>
    <w:next w:val="Normal"/>
    <w:link w:val="Ttulo1Car"/>
    <w:uiPriority w:val="9"/>
    <w:qFormat/>
    <w:rsid w:val="00BF65D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0160"/>
    <w:pPr>
      <w:ind w:left="720"/>
      <w:contextualSpacing/>
    </w:pPr>
  </w:style>
  <w:style w:type="character" w:customStyle="1" w:styleId="Ttulo1Car">
    <w:name w:val="Título 1 Car"/>
    <w:basedOn w:val="Fuentedeprrafopredeter"/>
    <w:link w:val="Ttulo1"/>
    <w:uiPriority w:val="9"/>
    <w:rsid w:val="00BF65D5"/>
    <w:rPr>
      <w:rFonts w:asciiTheme="majorHAnsi" w:eastAsiaTheme="majorEastAsia" w:hAnsiTheme="majorHAnsi" w:cstheme="majorBidi"/>
      <w:color w:val="2F5496" w:themeColor="accent1" w:themeShade="BF"/>
      <w:sz w:val="32"/>
      <w:szCs w:val="32"/>
      <w:lang w:val="es-ES_tradnl"/>
    </w:rPr>
  </w:style>
  <w:style w:type="paragraph" w:styleId="TtuloTDC">
    <w:name w:val="TOC Heading"/>
    <w:basedOn w:val="Ttulo1"/>
    <w:next w:val="Normal"/>
    <w:uiPriority w:val="39"/>
    <w:unhideWhenUsed/>
    <w:qFormat/>
    <w:rsid w:val="00FE750B"/>
    <w:pPr>
      <w:spacing w:before="480" w:line="276" w:lineRule="auto"/>
      <w:outlineLvl w:val="9"/>
    </w:pPr>
    <w:rPr>
      <w:b/>
      <w:bCs/>
      <w:sz w:val="28"/>
      <w:szCs w:val="28"/>
      <w:lang w:val="es-US" w:eastAsia="es-ES_tradnl"/>
    </w:rPr>
  </w:style>
  <w:style w:type="paragraph" w:styleId="TDC1">
    <w:name w:val="toc 1"/>
    <w:basedOn w:val="Normal"/>
    <w:next w:val="Normal"/>
    <w:autoRedefine/>
    <w:uiPriority w:val="39"/>
    <w:unhideWhenUsed/>
    <w:rsid w:val="00FE750B"/>
    <w:pPr>
      <w:spacing w:before="120"/>
    </w:pPr>
    <w:rPr>
      <w:b/>
      <w:bCs/>
      <w:i/>
      <w:iCs/>
    </w:rPr>
  </w:style>
  <w:style w:type="character" w:styleId="Hipervnculo">
    <w:name w:val="Hyperlink"/>
    <w:basedOn w:val="Fuentedeprrafopredeter"/>
    <w:uiPriority w:val="99"/>
    <w:unhideWhenUsed/>
    <w:rsid w:val="00FE750B"/>
    <w:rPr>
      <w:color w:val="0563C1" w:themeColor="hyperlink"/>
      <w:u w:val="single"/>
    </w:rPr>
  </w:style>
  <w:style w:type="paragraph" w:styleId="TDC2">
    <w:name w:val="toc 2"/>
    <w:basedOn w:val="Normal"/>
    <w:next w:val="Normal"/>
    <w:autoRedefine/>
    <w:uiPriority w:val="39"/>
    <w:semiHidden/>
    <w:unhideWhenUsed/>
    <w:rsid w:val="00FE750B"/>
    <w:pPr>
      <w:spacing w:before="120"/>
      <w:ind w:left="240"/>
    </w:pPr>
    <w:rPr>
      <w:b/>
      <w:bCs/>
      <w:sz w:val="22"/>
      <w:szCs w:val="22"/>
    </w:rPr>
  </w:style>
  <w:style w:type="paragraph" w:styleId="TDC3">
    <w:name w:val="toc 3"/>
    <w:basedOn w:val="Normal"/>
    <w:next w:val="Normal"/>
    <w:autoRedefine/>
    <w:uiPriority w:val="39"/>
    <w:semiHidden/>
    <w:unhideWhenUsed/>
    <w:rsid w:val="00FE750B"/>
    <w:pPr>
      <w:ind w:left="480"/>
    </w:pPr>
    <w:rPr>
      <w:sz w:val="20"/>
      <w:szCs w:val="20"/>
    </w:rPr>
  </w:style>
  <w:style w:type="paragraph" w:styleId="TDC4">
    <w:name w:val="toc 4"/>
    <w:basedOn w:val="Normal"/>
    <w:next w:val="Normal"/>
    <w:autoRedefine/>
    <w:uiPriority w:val="39"/>
    <w:semiHidden/>
    <w:unhideWhenUsed/>
    <w:rsid w:val="00FE750B"/>
    <w:pPr>
      <w:ind w:left="720"/>
    </w:pPr>
    <w:rPr>
      <w:sz w:val="20"/>
      <w:szCs w:val="20"/>
    </w:rPr>
  </w:style>
  <w:style w:type="paragraph" w:styleId="TDC5">
    <w:name w:val="toc 5"/>
    <w:basedOn w:val="Normal"/>
    <w:next w:val="Normal"/>
    <w:autoRedefine/>
    <w:uiPriority w:val="39"/>
    <w:semiHidden/>
    <w:unhideWhenUsed/>
    <w:rsid w:val="00FE750B"/>
    <w:pPr>
      <w:ind w:left="960"/>
    </w:pPr>
    <w:rPr>
      <w:sz w:val="20"/>
      <w:szCs w:val="20"/>
    </w:rPr>
  </w:style>
  <w:style w:type="paragraph" w:styleId="TDC6">
    <w:name w:val="toc 6"/>
    <w:basedOn w:val="Normal"/>
    <w:next w:val="Normal"/>
    <w:autoRedefine/>
    <w:uiPriority w:val="39"/>
    <w:semiHidden/>
    <w:unhideWhenUsed/>
    <w:rsid w:val="00FE750B"/>
    <w:pPr>
      <w:ind w:left="1200"/>
    </w:pPr>
    <w:rPr>
      <w:sz w:val="20"/>
      <w:szCs w:val="20"/>
    </w:rPr>
  </w:style>
  <w:style w:type="paragraph" w:styleId="TDC7">
    <w:name w:val="toc 7"/>
    <w:basedOn w:val="Normal"/>
    <w:next w:val="Normal"/>
    <w:autoRedefine/>
    <w:uiPriority w:val="39"/>
    <w:semiHidden/>
    <w:unhideWhenUsed/>
    <w:rsid w:val="00FE750B"/>
    <w:pPr>
      <w:ind w:left="1440"/>
    </w:pPr>
    <w:rPr>
      <w:sz w:val="20"/>
      <w:szCs w:val="20"/>
    </w:rPr>
  </w:style>
  <w:style w:type="paragraph" w:styleId="TDC8">
    <w:name w:val="toc 8"/>
    <w:basedOn w:val="Normal"/>
    <w:next w:val="Normal"/>
    <w:autoRedefine/>
    <w:uiPriority w:val="39"/>
    <w:semiHidden/>
    <w:unhideWhenUsed/>
    <w:rsid w:val="00FE750B"/>
    <w:pPr>
      <w:ind w:left="1680"/>
    </w:pPr>
    <w:rPr>
      <w:sz w:val="20"/>
      <w:szCs w:val="20"/>
    </w:rPr>
  </w:style>
  <w:style w:type="paragraph" w:styleId="TDC9">
    <w:name w:val="toc 9"/>
    <w:basedOn w:val="Normal"/>
    <w:next w:val="Normal"/>
    <w:autoRedefine/>
    <w:uiPriority w:val="39"/>
    <w:semiHidden/>
    <w:unhideWhenUsed/>
    <w:rsid w:val="00FE750B"/>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67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3A230-6686-984D-8D9D-6BC42A571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1236</Words>
  <Characters>6517</Characters>
  <Application>Microsoft Office Word</Application>
  <DocSecurity>0</DocSecurity>
  <Lines>224</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2021-04-29T13:34:00Z</dcterms:created>
  <dcterms:modified xsi:type="dcterms:W3CDTF">2021-04-29T14:27:00Z</dcterms:modified>
</cp:coreProperties>
</file>