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22CCE" w14:textId="77777777" w:rsidR="005905F8" w:rsidRPr="00457F1F" w:rsidRDefault="005905F8" w:rsidP="005905F8">
      <w:pPr>
        <w:jc w:val="center"/>
        <w:rPr>
          <w:rFonts w:ascii="Arial" w:hAnsi="Arial" w:cs="Arial"/>
          <w:b/>
          <w:sz w:val="36"/>
        </w:rPr>
      </w:pPr>
      <w:r w:rsidRPr="00457F1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B2051CA" wp14:editId="41EE69FB">
            <wp:simplePos x="0" y="0"/>
            <wp:positionH relativeFrom="margin">
              <wp:align>center</wp:align>
            </wp:positionH>
            <wp:positionV relativeFrom="paragraph">
              <wp:posOffset>214630</wp:posOffset>
            </wp:positionV>
            <wp:extent cx="1676400" cy="142875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-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7F1F">
        <w:rPr>
          <w:rFonts w:ascii="Arial" w:hAnsi="Arial" w:cs="Arial"/>
          <w:b/>
          <w:sz w:val="36"/>
        </w:rPr>
        <w:t>Escuela Normal de Educación Preescolar.</w:t>
      </w:r>
    </w:p>
    <w:p w14:paraId="517DBCC5" w14:textId="77777777" w:rsidR="005905F8" w:rsidRPr="00457F1F" w:rsidRDefault="005905F8" w:rsidP="005905F8">
      <w:pPr>
        <w:rPr>
          <w:rFonts w:ascii="Arial" w:hAnsi="Arial" w:cs="Arial"/>
        </w:rPr>
      </w:pPr>
    </w:p>
    <w:p w14:paraId="5FBFA004" w14:textId="77777777" w:rsidR="005905F8" w:rsidRPr="00457F1F" w:rsidRDefault="005905F8" w:rsidP="005905F8">
      <w:pPr>
        <w:rPr>
          <w:rFonts w:ascii="Arial" w:hAnsi="Arial" w:cs="Arial"/>
        </w:rPr>
      </w:pPr>
    </w:p>
    <w:p w14:paraId="556A9A1C" w14:textId="77777777" w:rsidR="005905F8" w:rsidRPr="00457F1F" w:rsidRDefault="005905F8" w:rsidP="005905F8">
      <w:pPr>
        <w:rPr>
          <w:rFonts w:ascii="Arial" w:hAnsi="Arial" w:cs="Arial"/>
        </w:rPr>
      </w:pPr>
    </w:p>
    <w:p w14:paraId="75A70A25" w14:textId="77777777" w:rsidR="005905F8" w:rsidRPr="00457F1F" w:rsidRDefault="005905F8" w:rsidP="005905F8">
      <w:pPr>
        <w:rPr>
          <w:rFonts w:ascii="Arial" w:hAnsi="Arial" w:cs="Arial"/>
        </w:rPr>
      </w:pPr>
    </w:p>
    <w:p w14:paraId="243D35D0" w14:textId="77777777" w:rsidR="005905F8" w:rsidRPr="00457F1F" w:rsidRDefault="005905F8" w:rsidP="005905F8">
      <w:pPr>
        <w:rPr>
          <w:rFonts w:ascii="Arial" w:hAnsi="Arial" w:cs="Arial"/>
        </w:rPr>
      </w:pPr>
    </w:p>
    <w:p w14:paraId="5B463684" w14:textId="77777777" w:rsidR="005905F8" w:rsidRPr="00457F1F" w:rsidRDefault="005905F8" w:rsidP="005905F8">
      <w:pPr>
        <w:jc w:val="center"/>
        <w:rPr>
          <w:rFonts w:ascii="Arial" w:hAnsi="Arial" w:cs="Arial"/>
          <w:b/>
          <w:szCs w:val="20"/>
        </w:rPr>
      </w:pPr>
      <w:r w:rsidRPr="00457F1F">
        <w:rPr>
          <w:rFonts w:ascii="Arial" w:hAnsi="Arial" w:cs="Arial"/>
          <w:b/>
          <w:szCs w:val="20"/>
        </w:rPr>
        <w:t>CICLO ESCOLAR 2020-2021</w:t>
      </w:r>
    </w:p>
    <w:p w14:paraId="2FA64A82" w14:textId="77777777" w:rsidR="005905F8" w:rsidRPr="00457F1F" w:rsidRDefault="005905F8" w:rsidP="005905F8">
      <w:pPr>
        <w:jc w:val="center"/>
        <w:rPr>
          <w:rFonts w:ascii="Arial" w:hAnsi="Arial" w:cs="Arial"/>
          <w:b/>
          <w:sz w:val="4"/>
          <w:szCs w:val="4"/>
        </w:rPr>
      </w:pPr>
    </w:p>
    <w:p w14:paraId="19852DED" w14:textId="77777777" w:rsidR="005905F8" w:rsidRPr="00457F1F" w:rsidRDefault="005905F8" w:rsidP="005905F8">
      <w:pPr>
        <w:jc w:val="center"/>
        <w:rPr>
          <w:rFonts w:ascii="Arial" w:hAnsi="Arial" w:cs="Arial"/>
          <w:b/>
          <w:sz w:val="28"/>
        </w:rPr>
      </w:pPr>
      <w:r w:rsidRPr="00457F1F">
        <w:rPr>
          <w:rFonts w:ascii="Arial" w:hAnsi="Arial" w:cs="Arial"/>
          <w:b/>
          <w:sz w:val="28"/>
        </w:rPr>
        <w:t>Materia:</w:t>
      </w:r>
    </w:p>
    <w:p w14:paraId="253FA8A1" w14:textId="77777777" w:rsidR="005905F8" w:rsidRPr="00457F1F" w:rsidRDefault="005905F8" w:rsidP="005905F8">
      <w:pPr>
        <w:jc w:val="center"/>
        <w:rPr>
          <w:rFonts w:ascii="Arial" w:hAnsi="Arial" w:cs="Arial"/>
          <w:sz w:val="28"/>
        </w:rPr>
      </w:pPr>
      <w:r w:rsidRPr="00457F1F">
        <w:rPr>
          <w:rFonts w:ascii="Arial" w:hAnsi="Arial" w:cs="Arial"/>
          <w:sz w:val="28"/>
        </w:rPr>
        <w:t>Teatro</w:t>
      </w:r>
    </w:p>
    <w:p w14:paraId="1634DF90" w14:textId="77777777" w:rsidR="005905F8" w:rsidRPr="00457F1F" w:rsidRDefault="005905F8" w:rsidP="005905F8">
      <w:pPr>
        <w:jc w:val="center"/>
        <w:rPr>
          <w:rFonts w:ascii="Arial" w:hAnsi="Arial" w:cs="Arial"/>
          <w:b/>
          <w:sz w:val="28"/>
        </w:rPr>
      </w:pPr>
      <w:r w:rsidRPr="00457F1F">
        <w:rPr>
          <w:rFonts w:ascii="Arial" w:hAnsi="Arial" w:cs="Arial"/>
          <w:b/>
          <w:sz w:val="28"/>
        </w:rPr>
        <w:t>Maestr</w:t>
      </w:r>
      <w:r>
        <w:rPr>
          <w:rFonts w:ascii="Arial" w:hAnsi="Arial" w:cs="Arial"/>
          <w:b/>
          <w:sz w:val="28"/>
        </w:rPr>
        <w:t>o</w:t>
      </w:r>
      <w:r w:rsidRPr="00457F1F">
        <w:rPr>
          <w:rFonts w:ascii="Arial" w:hAnsi="Arial" w:cs="Arial"/>
          <w:b/>
          <w:sz w:val="28"/>
        </w:rPr>
        <w:t xml:space="preserve">: </w:t>
      </w:r>
    </w:p>
    <w:p w14:paraId="05715E33" w14:textId="77777777" w:rsidR="005905F8" w:rsidRPr="00457F1F" w:rsidRDefault="005905F8" w:rsidP="005905F8">
      <w:pPr>
        <w:jc w:val="center"/>
        <w:rPr>
          <w:rFonts w:ascii="Arial" w:hAnsi="Arial" w:cs="Arial"/>
          <w:sz w:val="28"/>
        </w:rPr>
      </w:pPr>
      <w:r w:rsidRPr="00457F1F">
        <w:rPr>
          <w:rFonts w:ascii="Arial" w:hAnsi="Arial" w:cs="Arial"/>
          <w:sz w:val="28"/>
        </w:rPr>
        <w:t>Miguel Andrés Rivera Castro</w:t>
      </w:r>
    </w:p>
    <w:p w14:paraId="6937778F" w14:textId="77777777" w:rsidR="005905F8" w:rsidRPr="00457F1F" w:rsidRDefault="005905F8" w:rsidP="005905F8">
      <w:pPr>
        <w:jc w:val="center"/>
        <w:rPr>
          <w:rFonts w:ascii="Arial" w:hAnsi="Arial" w:cs="Arial"/>
          <w:b/>
          <w:sz w:val="28"/>
        </w:rPr>
      </w:pPr>
      <w:r w:rsidRPr="00457F1F">
        <w:rPr>
          <w:rFonts w:ascii="Arial" w:hAnsi="Arial" w:cs="Arial"/>
          <w:b/>
          <w:sz w:val="28"/>
        </w:rPr>
        <w:t>Alumna:</w:t>
      </w:r>
    </w:p>
    <w:p w14:paraId="0FF28929" w14:textId="77777777" w:rsidR="005905F8" w:rsidRPr="00457F1F" w:rsidRDefault="005905F8" w:rsidP="005905F8">
      <w:pPr>
        <w:jc w:val="center"/>
        <w:rPr>
          <w:rFonts w:ascii="Arial" w:hAnsi="Arial" w:cs="Arial"/>
          <w:sz w:val="28"/>
        </w:rPr>
      </w:pPr>
      <w:r w:rsidRPr="00457F1F">
        <w:rPr>
          <w:rFonts w:ascii="Arial" w:hAnsi="Arial" w:cs="Arial"/>
          <w:sz w:val="28"/>
        </w:rPr>
        <w:t xml:space="preserve">Corina Beltrán García. </w:t>
      </w:r>
      <w:r w:rsidRPr="00457F1F">
        <w:rPr>
          <w:rFonts w:ascii="Arial" w:hAnsi="Arial" w:cs="Arial"/>
          <w:b/>
          <w:bCs/>
          <w:sz w:val="28"/>
        </w:rPr>
        <w:t xml:space="preserve">N.L. </w:t>
      </w:r>
      <w:r w:rsidRPr="00457F1F">
        <w:rPr>
          <w:rFonts w:ascii="Arial" w:hAnsi="Arial" w:cs="Arial"/>
          <w:sz w:val="28"/>
        </w:rPr>
        <w:t>2</w:t>
      </w:r>
    </w:p>
    <w:p w14:paraId="6684A60F" w14:textId="77777777" w:rsidR="005905F8" w:rsidRPr="00457F1F" w:rsidRDefault="005905F8" w:rsidP="005905F8">
      <w:pPr>
        <w:jc w:val="center"/>
        <w:rPr>
          <w:rFonts w:ascii="Arial" w:hAnsi="Arial" w:cs="Arial"/>
          <w:b/>
          <w:sz w:val="28"/>
        </w:rPr>
      </w:pPr>
      <w:r w:rsidRPr="00457F1F">
        <w:rPr>
          <w:rFonts w:ascii="Arial" w:hAnsi="Arial" w:cs="Arial"/>
          <w:b/>
          <w:sz w:val="28"/>
        </w:rPr>
        <w:t>3° “A”</w:t>
      </w:r>
    </w:p>
    <w:p w14:paraId="09E3882F" w14:textId="77777777" w:rsidR="005905F8" w:rsidRPr="00457F1F" w:rsidRDefault="005905F8" w:rsidP="005905F8">
      <w:pPr>
        <w:jc w:val="center"/>
        <w:rPr>
          <w:rFonts w:ascii="Arial" w:hAnsi="Arial" w:cs="Arial"/>
          <w:b/>
          <w:sz w:val="10"/>
          <w:szCs w:val="6"/>
        </w:rPr>
      </w:pPr>
    </w:p>
    <w:p w14:paraId="78EC3AC7" w14:textId="77777777" w:rsidR="005905F8" w:rsidRPr="00457F1F" w:rsidRDefault="005905F8" w:rsidP="005905F8">
      <w:pPr>
        <w:jc w:val="center"/>
        <w:rPr>
          <w:rFonts w:ascii="Arial" w:hAnsi="Arial" w:cs="Arial"/>
          <w:b/>
          <w:sz w:val="28"/>
        </w:rPr>
      </w:pPr>
      <w:r w:rsidRPr="00457F1F">
        <w:rPr>
          <w:rFonts w:ascii="Arial" w:hAnsi="Arial" w:cs="Arial"/>
          <w:b/>
          <w:sz w:val="28"/>
        </w:rPr>
        <w:t>Competencias genéricas del perfil de egreso:</w:t>
      </w:r>
    </w:p>
    <w:p w14:paraId="1997DDFB" w14:textId="77777777" w:rsidR="005905F8" w:rsidRPr="00457F1F" w:rsidRDefault="005905F8" w:rsidP="005905F8">
      <w:pPr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0"/>
        </w:rPr>
      </w:pPr>
      <w:r w:rsidRPr="00457F1F">
        <w:rPr>
          <w:rFonts w:ascii="Arial" w:hAnsi="Arial" w:cs="Arial"/>
          <w:bCs/>
          <w:sz w:val="24"/>
          <w:szCs w:val="20"/>
        </w:rPr>
        <w:t xml:space="preserve">Soluciona problemas y toma decisiones utilizando su pensamiento crítico y creativo. </w:t>
      </w:r>
    </w:p>
    <w:p w14:paraId="722B990F" w14:textId="77777777" w:rsidR="005905F8" w:rsidRPr="00457F1F" w:rsidRDefault="005905F8" w:rsidP="005905F8">
      <w:pPr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0"/>
        </w:rPr>
      </w:pPr>
      <w:r w:rsidRPr="00457F1F">
        <w:rPr>
          <w:rFonts w:ascii="Arial" w:hAnsi="Arial" w:cs="Arial"/>
          <w:bCs/>
          <w:sz w:val="24"/>
          <w:szCs w:val="20"/>
        </w:rPr>
        <w:t xml:space="preserve">Aprende de manera autónoma y muestra iniciativa para autorregularse y fortalecer su desarrollo personal. </w:t>
      </w:r>
    </w:p>
    <w:p w14:paraId="0D9BBB1B" w14:textId="77777777" w:rsidR="005905F8" w:rsidRPr="00457F1F" w:rsidRDefault="005905F8" w:rsidP="005905F8">
      <w:pPr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0"/>
        </w:rPr>
      </w:pPr>
      <w:r w:rsidRPr="00457F1F">
        <w:rPr>
          <w:rFonts w:ascii="Arial" w:hAnsi="Arial" w:cs="Arial"/>
          <w:bCs/>
          <w:sz w:val="24"/>
          <w:szCs w:val="20"/>
        </w:rPr>
        <w:t xml:space="preserve">Colabora con diversos actores para generar proyectos innovadores de impacto social y educativo. </w:t>
      </w:r>
    </w:p>
    <w:p w14:paraId="2A65A897" w14:textId="77777777" w:rsidR="005905F8" w:rsidRPr="00457F1F" w:rsidRDefault="005905F8" w:rsidP="005905F8">
      <w:pPr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0"/>
        </w:rPr>
      </w:pPr>
      <w:r w:rsidRPr="00457F1F">
        <w:rPr>
          <w:rFonts w:ascii="Arial" w:hAnsi="Arial" w:cs="Arial"/>
          <w:bCs/>
          <w:sz w:val="24"/>
          <w:szCs w:val="20"/>
        </w:rPr>
        <w:t xml:space="preserve">Utiliza las tecnologías de la información y la comunicación de manera crítica. </w:t>
      </w:r>
    </w:p>
    <w:p w14:paraId="19018206" w14:textId="77777777" w:rsidR="005905F8" w:rsidRPr="00457F1F" w:rsidRDefault="005905F8" w:rsidP="005905F8">
      <w:pPr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0"/>
        </w:rPr>
      </w:pPr>
      <w:r w:rsidRPr="00457F1F">
        <w:rPr>
          <w:rFonts w:ascii="Arial" w:hAnsi="Arial" w:cs="Arial"/>
          <w:bCs/>
          <w:sz w:val="24"/>
          <w:szCs w:val="20"/>
        </w:rPr>
        <w:t xml:space="preserve">Aplica sus habilidades lingüísticas y comunicativas en diversos contextos. </w:t>
      </w:r>
    </w:p>
    <w:p w14:paraId="69E5D97F" w14:textId="12DB7609" w:rsidR="005905F8" w:rsidRPr="005905F8" w:rsidRDefault="005905F8" w:rsidP="005905F8">
      <w:pPr>
        <w:pStyle w:val="Prrafodelista"/>
        <w:spacing w:after="0" w:line="360" w:lineRule="auto"/>
        <w:jc w:val="center"/>
        <w:rPr>
          <w:b/>
          <w:bCs/>
          <w:color w:val="332C33"/>
          <w:sz w:val="32"/>
          <w:szCs w:val="32"/>
        </w:rPr>
      </w:pPr>
      <w:r w:rsidRPr="005905F8">
        <w:rPr>
          <w:b/>
          <w:bCs/>
          <w:color w:val="332C33"/>
          <w:sz w:val="32"/>
          <w:szCs w:val="32"/>
        </w:rPr>
        <w:t>“Elementos básicos de teatro: Guion teatral, componentes de la estructura teatral”</w:t>
      </w:r>
    </w:p>
    <w:p w14:paraId="74570740" w14:textId="77777777" w:rsidR="005905F8" w:rsidRPr="00457F1F" w:rsidRDefault="005905F8" w:rsidP="005905F8">
      <w:pPr>
        <w:jc w:val="center"/>
        <w:rPr>
          <w:rFonts w:ascii="Arial" w:eastAsia="Times New Roman" w:hAnsi="Arial" w:cs="Arial"/>
          <w:b/>
          <w:sz w:val="28"/>
          <w:szCs w:val="24"/>
          <w:lang w:eastAsia="es-MX"/>
        </w:rPr>
      </w:pPr>
    </w:p>
    <w:p w14:paraId="49BE0DB2" w14:textId="11E7A63D" w:rsidR="005905F8" w:rsidRDefault="005905F8" w:rsidP="005905F8">
      <w:pPr>
        <w:jc w:val="right"/>
        <w:rPr>
          <w:rFonts w:ascii="Arial" w:hAnsi="Arial" w:cs="Arial"/>
          <w:b/>
          <w:sz w:val="28"/>
        </w:rPr>
        <w:sectPr w:rsidR="005905F8" w:rsidSect="005905F8">
          <w:footerReference w:type="default" r:id="rId8"/>
          <w:pgSz w:w="12240" w:h="15840"/>
          <w:pgMar w:top="1417" w:right="1701" w:bottom="1417" w:left="1701" w:header="708" w:footer="708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space="708"/>
          <w:docGrid w:linePitch="360"/>
        </w:sectPr>
      </w:pPr>
      <w:r w:rsidRPr="00457F1F">
        <w:rPr>
          <w:rFonts w:ascii="Arial" w:hAnsi="Arial" w:cs="Arial"/>
          <w:b/>
          <w:sz w:val="28"/>
        </w:rPr>
        <w:t xml:space="preserve">Saltillo, Coahuila a </w:t>
      </w:r>
      <w:r>
        <w:rPr>
          <w:rFonts w:ascii="Arial" w:hAnsi="Arial" w:cs="Arial"/>
          <w:b/>
          <w:sz w:val="28"/>
        </w:rPr>
        <w:t>28 de abril</w:t>
      </w:r>
      <w:r w:rsidRPr="00457F1F">
        <w:rPr>
          <w:rFonts w:ascii="Arial" w:hAnsi="Arial" w:cs="Arial"/>
          <w:b/>
          <w:sz w:val="28"/>
        </w:rPr>
        <w:t xml:space="preserve"> del 202</w:t>
      </w:r>
      <w:r>
        <w:rPr>
          <w:rFonts w:ascii="Arial" w:hAnsi="Arial" w:cs="Arial"/>
          <w:b/>
          <w:sz w:val="28"/>
        </w:rPr>
        <w:t>1</w:t>
      </w:r>
    </w:p>
    <w:p w14:paraId="7A7167E5" w14:textId="77777777" w:rsidR="005905F8" w:rsidRPr="007B76F6" w:rsidRDefault="005905F8" w:rsidP="005905F8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6BABB918" w14:textId="77777777" w:rsidR="005905F8" w:rsidRPr="004B401D" w:rsidRDefault="005905F8" w:rsidP="005905F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B401D">
        <w:rPr>
          <w:rFonts w:ascii="Arial" w:hAnsi="Arial" w:cs="Arial"/>
          <w:b/>
          <w:bCs/>
          <w:sz w:val="32"/>
          <w:szCs w:val="32"/>
        </w:rPr>
        <w:t>Índice:</w:t>
      </w:r>
    </w:p>
    <w:p w14:paraId="35E8C621" w14:textId="77777777" w:rsidR="005905F8" w:rsidRPr="00801B33" w:rsidRDefault="005905F8" w:rsidP="005905F8">
      <w:pPr>
        <w:jc w:val="center"/>
        <w:rPr>
          <w:rFonts w:ascii="Arial" w:eastAsia="Times New Roman" w:hAnsi="Arial" w:cs="Arial"/>
          <w:sz w:val="28"/>
          <w:szCs w:val="28"/>
          <w:lang w:eastAsia="es-ES"/>
        </w:rPr>
      </w:pPr>
      <w:r w:rsidRPr="00801B33">
        <w:rPr>
          <w:rFonts w:ascii="Arial" w:hAnsi="Arial" w:cs="Arial"/>
          <w:sz w:val="28"/>
          <w:szCs w:val="28"/>
        </w:rPr>
        <w:t>Preguntas de la lectura “Expresión y apreciación artística”…………………………………..3,4,5,6,7</w:t>
      </w:r>
    </w:p>
    <w:p w14:paraId="3E05B5EE" w14:textId="77777777" w:rsidR="005905F8" w:rsidRPr="00801B33" w:rsidRDefault="005905F8" w:rsidP="005905F8">
      <w:pPr>
        <w:jc w:val="center"/>
        <w:rPr>
          <w:rFonts w:ascii="Arial" w:hAnsi="Arial" w:cs="Arial"/>
          <w:sz w:val="28"/>
          <w:szCs w:val="28"/>
        </w:rPr>
      </w:pPr>
      <w:r w:rsidRPr="00801B33">
        <w:rPr>
          <w:rFonts w:ascii="Arial" w:hAnsi="Arial" w:cs="Arial"/>
          <w:sz w:val="28"/>
          <w:szCs w:val="28"/>
        </w:rPr>
        <w:t>Rúbrica………………………</w:t>
      </w:r>
      <w:r>
        <w:rPr>
          <w:rFonts w:ascii="Arial" w:hAnsi="Arial" w:cs="Arial"/>
          <w:sz w:val="28"/>
          <w:szCs w:val="28"/>
        </w:rPr>
        <w:t>..</w:t>
      </w:r>
      <w:r w:rsidRPr="00801B33">
        <w:rPr>
          <w:rFonts w:ascii="Arial" w:hAnsi="Arial" w:cs="Arial"/>
          <w:sz w:val="28"/>
          <w:szCs w:val="28"/>
        </w:rPr>
        <w:t>…………………..8</w:t>
      </w:r>
    </w:p>
    <w:p w14:paraId="7C215269" w14:textId="77777777" w:rsidR="005905F8" w:rsidRPr="00801B33" w:rsidRDefault="005905F8" w:rsidP="005905F8">
      <w:pPr>
        <w:jc w:val="center"/>
        <w:rPr>
          <w:rFonts w:ascii="Arial" w:hAnsi="Arial" w:cs="Arial"/>
          <w:sz w:val="28"/>
          <w:szCs w:val="28"/>
        </w:rPr>
      </w:pPr>
    </w:p>
    <w:p w14:paraId="213B3844" w14:textId="25637604" w:rsidR="00874F28" w:rsidRDefault="007832FE"/>
    <w:p w14:paraId="73B33245" w14:textId="3C9C7176" w:rsidR="005905F8" w:rsidRDefault="005905F8"/>
    <w:p w14:paraId="58B98106" w14:textId="5F97B61E" w:rsidR="005905F8" w:rsidRDefault="005905F8"/>
    <w:p w14:paraId="5A328F2A" w14:textId="60AB182C" w:rsidR="005905F8" w:rsidRDefault="005905F8"/>
    <w:p w14:paraId="1ECB28A0" w14:textId="72E25764" w:rsidR="005905F8" w:rsidRDefault="005905F8"/>
    <w:p w14:paraId="703F8C4A" w14:textId="50F5E18D" w:rsidR="005905F8" w:rsidRDefault="005905F8"/>
    <w:p w14:paraId="03DAC301" w14:textId="7A77BC99" w:rsidR="005905F8" w:rsidRDefault="005905F8"/>
    <w:p w14:paraId="5E8B4579" w14:textId="1FF51198" w:rsidR="005905F8" w:rsidRDefault="005905F8"/>
    <w:p w14:paraId="17B0B782" w14:textId="717CAE0C" w:rsidR="005905F8" w:rsidRDefault="005905F8"/>
    <w:p w14:paraId="572DE88F" w14:textId="173FACDD" w:rsidR="005905F8" w:rsidRDefault="005905F8"/>
    <w:p w14:paraId="00D757E1" w14:textId="6053120D" w:rsidR="005905F8" w:rsidRDefault="005905F8"/>
    <w:p w14:paraId="6DE86938" w14:textId="08196F40" w:rsidR="005905F8" w:rsidRDefault="005905F8"/>
    <w:p w14:paraId="52CD9EEC" w14:textId="3556B82D" w:rsidR="005905F8" w:rsidRDefault="005905F8"/>
    <w:p w14:paraId="5AE4542A" w14:textId="047DA37B" w:rsidR="005905F8" w:rsidRDefault="005905F8"/>
    <w:p w14:paraId="62F55F74" w14:textId="7A5BC0B3" w:rsidR="005905F8" w:rsidRDefault="005905F8"/>
    <w:p w14:paraId="2CFC91E2" w14:textId="70755281" w:rsidR="005905F8" w:rsidRDefault="005905F8"/>
    <w:p w14:paraId="5FEB2309" w14:textId="1CA039FC" w:rsidR="005905F8" w:rsidRDefault="005905F8"/>
    <w:p w14:paraId="49DD32C4" w14:textId="77777777" w:rsidR="00DD3D47" w:rsidRDefault="00DD3D47"/>
    <w:p w14:paraId="12A26A6E" w14:textId="7BD9B9AD" w:rsidR="005905F8" w:rsidRDefault="005905F8"/>
    <w:p w14:paraId="6AB51922" w14:textId="40920DC9" w:rsidR="005905F8" w:rsidRDefault="005905F8"/>
    <w:p w14:paraId="3E27A918" w14:textId="128EC5BA" w:rsidR="005905F8" w:rsidRDefault="005905F8"/>
    <w:p w14:paraId="0A443967" w14:textId="765AED2C" w:rsidR="005905F8" w:rsidRDefault="005905F8"/>
    <w:p w14:paraId="19499923" w14:textId="378499C6" w:rsidR="005905F8" w:rsidRDefault="005905F8"/>
    <w:p w14:paraId="750C1466" w14:textId="6B77743B" w:rsidR="005905F8" w:rsidRDefault="005905F8"/>
    <w:p w14:paraId="02A22E6F" w14:textId="77777777" w:rsidR="005905F8" w:rsidRDefault="005905F8" w:rsidP="005905F8">
      <w:pPr>
        <w:rPr>
          <w:rFonts w:ascii="Arial" w:hAnsi="Arial" w:cs="Arial"/>
          <w:b/>
          <w:bCs/>
          <w:sz w:val="28"/>
          <w:szCs w:val="28"/>
        </w:rPr>
      </w:pPr>
    </w:p>
    <w:p w14:paraId="22DC0DFA" w14:textId="254E75E9" w:rsidR="005905F8" w:rsidRDefault="005905F8" w:rsidP="00225582">
      <w:pPr>
        <w:spacing w:after="0"/>
        <w:jc w:val="both"/>
        <w:rPr>
          <w:rFonts w:ascii="Arial" w:hAnsi="Arial" w:cs="Arial"/>
          <w:b/>
          <w:bCs/>
          <w:sz w:val="32"/>
          <w:szCs w:val="32"/>
        </w:rPr>
      </w:pPr>
      <w:r w:rsidRPr="004B401D">
        <w:rPr>
          <w:rFonts w:ascii="Arial" w:hAnsi="Arial" w:cs="Arial"/>
          <w:b/>
          <w:bCs/>
          <w:sz w:val="32"/>
          <w:szCs w:val="32"/>
        </w:rPr>
        <w:lastRenderedPageBreak/>
        <w:t>Preguntas de la lectura “Expresión y apreciación artística”</w:t>
      </w:r>
    </w:p>
    <w:p w14:paraId="4E0E2A95" w14:textId="77777777" w:rsidR="00F40C86" w:rsidRPr="004B401D" w:rsidRDefault="00F40C86" w:rsidP="00225582">
      <w:pPr>
        <w:spacing w:after="0"/>
        <w:jc w:val="both"/>
        <w:rPr>
          <w:rFonts w:ascii="Arial" w:eastAsia="Times New Roman" w:hAnsi="Arial" w:cs="Arial"/>
          <w:b/>
          <w:bCs/>
          <w:sz w:val="32"/>
          <w:szCs w:val="32"/>
          <w:lang w:eastAsia="es-ES"/>
        </w:rPr>
      </w:pPr>
    </w:p>
    <w:p w14:paraId="6F10E565" w14:textId="77777777" w:rsidR="005905F8" w:rsidRPr="007B76F6" w:rsidRDefault="005905F8" w:rsidP="00225582">
      <w:pPr>
        <w:pStyle w:val="Prrafodelista"/>
        <w:numPr>
          <w:ilvl w:val="0"/>
          <w:numId w:val="2"/>
        </w:numPr>
        <w:spacing w:after="0" w:line="360" w:lineRule="auto"/>
        <w:ind w:left="0"/>
        <w:contextualSpacing w:val="0"/>
        <w:jc w:val="both"/>
        <w:rPr>
          <w:rFonts w:ascii="Arial" w:hAnsi="Arial" w:cs="Arial"/>
          <w:b/>
          <w:bCs/>
          <w:sz w:val="28"/>
          <w:szCs w:val="28"/>
        </w:rPr>
      </w:pPr>
      <w:r w:rsidRPr="007B76F6">
        <w:rPr>
          <w:rFonts w:ascii="Arial" w:hAnsi="Arial" w:cs="Arial"/>
          <w:b/>
          <w:bCs/>
          <w:sz w:val="28"/>
          <w:szCs w:val="28"/>
        </w:rPr>
        <w:t>¿Cuáles son las áreas del escenario?</w:t>
      </w:r>
    </w:p>
    <w:p w14:paraId="763D3FA9" w14:textId="77777777" w:rsidR="005905F8" w:rsidRPr="007B76F6" w:rsidRDefault="005905F8" w:rsidP="0022558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B76F6">
        <w:rPr>
          <w:rFonts w:ascii="Arial" w:hAnsi="Arial" w:cs="Arial"/>
          <w:sz w:val="28"/>
          <w:szCs w:val="28"/>
        </w:rPr>
        <w:t xml:space="preserve">R.- </w:t>
      </w:r>
      <w:r w:rsidRPr="007B76F6">
        <w:rPr>
          <w:rFonts w:ascii="Arial" w:hAnsi="Arial" w:cs="Arial"/>
          <w:b/>
          <w:bCs/>
          <w:sz w:val="28"/>
          <w:szCs w:val="28"/>
        </w:rPr>
        <w:t>Arriba:</w:t>
      </w:r>
      <w:r w:rsidRPr="007B76F6">
        <w:rPr>
          <w:rFonts w:ascii="Arial" w:hAnsi="Arial" w:cs="Arial"/>
          <w:sz w:val="28"/>
          <w:szCs w:val="28"/>
        </w:rPr>
        <w:t xml:space="preserve"> la partes más lejana del escenario.</w:t>
      </w:r>
    </w:p>
    <w:p w14:paraId="26C02CDC" w14:textId="77777777" w:rsidR="005905F8" w:rsidRPr="007B76F6" w:rsidRDefault="005905F8" w:rsidP="0022558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B76F6">
        <w:rPr>
          <w:rFonts w:ascii="Arial" w:hAnsi="Arial" w:cs="Arial"/>
          <w:b/>
          <w:bCs/>
          <w:sz w:val="28"/>
          <w:szCs w:val="28"/>
        </w:rPr>
        <w:t>Abajo:</w:t>
      </w:r>
      <w:r w:rsidRPr="007B76F6">
        <w:rPr>
          <w:rFonts w:ascii="Arial" w:hAnsi="Arial" w:cs="Arial"/>
          <w:sz w:val="28"/>
          <w:szCs w:val="28"/>
        </w:rPr>
        <w:t xml:space="preserve"> el sector más cercano al espectador.</w:t>
      </w:r>
    </w:p>
    <w:p w14:paraId="3585AE24" w14:textId="77777777" w:rsidR="005905F8" w:rsidRPr="007B76F6" w:rsidRDefault="005905F8" w:rsidP="0022558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B76F6">
        <w:rPr>
          <w:rFonts w:ascii="Arial" w:hAnsi="Arial" w:cs="Arial"/>
          <w:b/>
          <w:bCs/>
          <w:sz w:val="28"/>
          <w:szCs w:val="28"/>
        </w:rPr>
        <w:t>Centro:</w:t>
      </w:r>
      <w:r w:rsidRPr="007B76F6">
        <w:rPr>
          <w:rFonts w:ascii="Arial" w:hAnsi="Arial" w:cs="Arial"/>
          <w:sz w:val="28"/>
          <w:szCs w:val="28"/>
        </w:rPr>
        <w:t xml:space="preserve"> el área en medio de arriba y abajo y entre derecha – izquierda.</w:t>
      </w:r>
    </w:p>
    <w:p w14:paraId="64767A16" w14:textId="77777777" w:rsidR="005905F8" w:rsidRPr="007B76F6" w:rsidRDefault="005905F8" w:rsidP="0022558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B76F6">
        <w:rPr>
          <w:rFonts w:ascii="Arial" w:hAnsi="Arial" w:cs="Arial"/>
          <w:b/>
          <w:bCs/>
          <w:sz w:val="28"/>
          <w:szCs w:val="28"/>
        </w:rPr>
        <w:t>Izquierda y derecha:</w:t>
      </w:r>
      <w:r w:rsidRPr="007B76F6">
        <w:rPr>
          <w:rFonts w:ascii="Arial" w:hAnsi="Arial" w:cs="Arial"/>
          <w:sz w:val="28"/>
          <w:szCs w:val="28"/>
        </w:rPr>
        <w:t xml:space="preserve"> de acuerdo con la posición del actor de frente al público.</w:t>
      </w:r>
    </w:p>
    <w:p w14:paraId="3036841F" w14:textId="77777777" w:rsidR="005905F8" w:rsidRPr="007B76F6" w:rsidRDefault="005905F8" w:rsidP="0022558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B76F6">
        <w:rPr>
          <w:rFonts w:ascii="Arial" w:hAnsi="Arial" w:cs="Arial"/>
          <w:b/>
          <w:bCs/>
          <w:sz w:val="28"/>
          <w:szCs w:val="28"/>
        </w:rPr>
        <w:t xml:space="preserve">Proscenio: </w:t>
      </w:r>
      <w:r w:rsidRPr="007B76F6">
        <w:rPr>
          <w:rFonts w:ascii="Arial" w:hAnsi="Arial" w:cs="Arial"/>
          <w:sz w:val="28"/>
          <w:szCs w:val="28"/>
        </w:rPr>
        <w:t>inicia donde cierra el telón, hasta el límite delantero del escenario.</w:t>
      </w:r>
    </w:p>
    <w:p w14:paraId="367762D8" w14:textId="77777777" w:rsidR="005905F8" w:rsidRPr="007B76F6" w:rsidRDefault="005905F8" w:rsidP="0022558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1D17BA2F" w14:textId="77777777" w:rsidR="005905F8" w:rsidRPr="007B76F6" w:rsidRDefault="005905F8" w:rsidP="00225582">
      <w:pPr>
        <w:pStyle w:val="Prrafodelista"/>
        <w:numPr>
          <w:ilvl w:val="0"/>
          <w:numId w:val="2"/>
        </w:numPr>
        <w:spacing w:after="0" w:line="360" w:lineRule="auto"/>
        <w:ind w:left="0"/>
        <w:contextualSpacing w:val="0"/>
        <w:jc w:val="both"/>
        <w:rPr>
          <w:rFonts w:ascii="Arial" w:hAnsi="Arial" w:cs="Arial"/>
          <w:b/>
          <w:bCs/>
          <w:sz w:val="28"/>
          <w:szCs w:val="28"/>
        </w:rPr>
      </w:pPr>
      <w:r w:rsidRPr="007B76F6">
        <w:rPr>
          <w:rFonts w:ascii="Arial" w:hAnsi="Arial" w:cs="Arial"/>
          <w:b/>
          <w:bCs/>
          <w:sz w:val="28"/>
          <w:szCs w:val="28"/>
        </w:rPr>
        <w:t>Cuando se decide escenificar una obra literaria es preciso tomar en cuenta diversos aspectos con el objeto de obtener óptimos resultados:</w:t>
      </w:r>
    </w:p>
    <w:p w14:paraId="324E5C04" w14:textId="77777777" w:rsidR="005905F8" w:rsidRPr="007F4D65" w:rsidRDefault="005905F8" w:rsidP="00225582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7F4D65">
        <w:rPr>
          <w:rFonts w:ascii="Arial" w:hAnsi="Arial" w:cs="Arial"/>
          <w:b/>
          <w:bCs/>
          <w:sz w:val="28"/>
          <w:szCs w:val="28"/>
        </w:rPr>
        <w:t xml:space="preserve">R.- </w:t>
      </w:r>
      <w:r w:rsidRPr="007F4D65">
        <w:rPr>
          <w:rFonts w:ascii="Arial" w:hAnsi="Arial" w:cs="Arial"/>
          <w:sz w:val="28"/>
          <w:szCs w:val="28"/>
        </w:rPr>
        <w:t>Selección de la obra</w:t>
      </w:r>
    </w:p>
    <w:p w14:paraId="032CCF1D" w14:textId="77777777" w:rsidR="005905F8" w:rsidRPr="004B401D" w:rsidRDefault="005905F8" w:rsidP="00225582">
      <w:pPr>
        <w:pStyle w:val="Prrafodelista"/>
        <w:numPr>
          <w:ilvl w:val="0"/>
          <w:numId w:val="3"/>
        </w:numPr>
        <w:spacing w:after="0" w:line="360" w:lineRule="auto"/>
        <w:ind w:left="0"/>
        <w:contextualSpacing w:val="0"/>
        <w:jc w:val="both"/>
        <w:rPr>
          <w:rFonts w:ascii="Arial" w:hAnsi="Arial" w:cs="Arial"/>
          <w:sz w:val="28"/>
          <w:szCs w:val="28"/>
        </w:rPr>
      </w:pPr>
      <w:r w:rsidRPr="004B401D">
        <w:rPr>
          <w:rFonts w:ascii="Arial" w:hAnsi="Arial" w:cs="Arial"/>
          <w:sz w:val="28"/>
          <w:szCs w:val="28"/>
        </w:rPr>
        <w:t>Análisis literario</w:t>
      </w:r>
    </w:p>
    <w:p w14:paraId="69122DDA" w14:textId="77777777" w:rsidR="005905F8" w:rsidRPr="004B401D" w:rsidRDefault="005905F8" w:rsidP="00225582">
      <w:pPr>
        <w:pStyle w:val="Prrafodelista"/>
        <w:numPr>
          <w:ilvl w:val="0"/>
          <w:numId w:val="3"/>
        </w:numPr>
        <w:spacing w:after="0" w:line="360" w:lineRule="auto"/>
        <w:ind w:left="0"/>
        <w:contextualSpacing w:val="0"/>
        <w:jc w:val="both"/>
        <w:rPr>
          <w:rFonts w:ascii="Arial" w:hAnsi="Arial" w:cs="Arial"/>
          <w:sz w:val="28"/>
          <w:szCs w:val="28"/>
        </w:rPr>
      </w:pPr>
      <w:r w:rsidRPr="004B401D">
        <w:rPr>
          <w:rFonts w:ascii="Arial" w:hAnsi="Arial" w:cs="Arial"/>
          <w:sz w:val="28"/>
          <w:szCs w:val="28"/>
        </w:rPr>
        <w:t>Memorización</w:t>
      </w:r>
    </w:p>
    <w:p w14:paraId="7975E560" w14:textId="77777777" w:rsidR="005905F8" w:rsidRPr="004B401D" w:rsidRDefault="005905F8" w:rsidP="00225582">
      <w:pPr>
        <w:pStyle w:val="Prrafodelista"/>
        <w:numPr>
          <w:ilvl w:val="0"/>
          <w:numId w:val="3"/>
        </w:numPr>
        <w:spacing w:after="0" w:line="360" w:lineRule="auto"/>
        <w:ind w:left="0"/>
        <w:contextualSpacing w:val="0"/>
        <w:jc w:val="both"/>
        <w:rPr>
          <w:rFonts w:ascii="Arial" w:hAnsi="Arial" w:cs="Arial"/>
          <w:sz w:val="28"/>
          <w:szCs w:val="28"/>
        </w:rPr>
      </w:pPr>
      <w:r w:rsidRPr="004B401D">
        <w:rPr>
          <w:rFonts w:ascii="Arial" w:hAnsi="Arial" w:cs="Arial"/>
          <w:sz w:val="28"/>
          <w:szCs w:val="28"/>
        </w:rPr>
        <w:t>Distribución de personajes</w:t>
      </w:r>
    </w:p>
    <w:p w14:paraId="3AED9B45" w14:textId="77777777" w:rsidR="005905F8" w:rsidRPr="004B401D" w:rsidRDefault="005905F8" w:rsidP="00225582">
      <w:pPr>
        <w:pStyle w:val="Prrafodelista"/>
        <w:numPr>
          <w:ilvl w:val="0"/>
          <w:numId w:val="3"/>
        </w:numPr>
        <w:spacing w:after="0" w:line="360" w:lineRule="auto"/>
        <w:ind w:left="0"/>
        <w:contextualSpacing w:val="0"/>
        <w:jc w:val="both"/>
        <w:rPr>
          <w:rFonts w:ascii="Arial" w:hAnsi="Arial" w:cs="Arial"/>
          <w:sz w:val="28"/>
          <w:szCs w:val="28"/>
        </w:rPr>
      </w:pPr>
      <w:r w:rsidRPr="004B401D">
        <w:rPr>
          <w:rFonts w:ascii="Arial" w:hAnsi="Arial" w:cs="Arial"/>
          <w:sz w:val="28"/>
          <w:szCs w:val="28"/>
        </w:rPr>
        <w:t>Técnicas de actuación</w:t>
      </w:r>
    </w:p>
    <w:p w14:paraId="486A8899" w14:textId="77777777" w:rsidR="005905F8" w:rsidRPr="004B401D" w:rsidRDefault="005905F8" w:rsidP="00225582">
      <w:pPr>
        <w:pStyle w:val="Prrafodelista"/>
        <w:numPr>
          <w:ilvl w:val="0"/>
          <w:numId w:val="3"/>
        </w:numPr>
        <w:spacing w:after="0" w:line="360" w:lineRule="auto"/>
        <w:ind w:left="0"/>
        <w:contextualSpacing w:val="0"/>
        <w:jc w:val="both"/>
        <w:rPr>
          <w:rFonts w:ascii="Arial" w:hAnsi="Arial" w:cs="Arial"/>
          <w:sz w:val="28"/>
          <w:szCs w:val="28"/>
        </w:rPr>
      </w:pPr>
      <w:r w:rsidRPr="004B401D">
        <w:rPr>
          <w:rFonts w:ascii="Arial" w:hAnsi="Arial" w:cs="Arial"/>
          <w:sz w:val="28"/>
          <w:szCs w:val="28"/>
        </w:rPr>
        <w:t>Desplazamientos y posiciones escénicas.</w:t>
      </w:r>
    </w:p>
    <w:p w14:paraId="3A0729F4" w14:textId="77777777" w:rsidR="005905F8" w:rsidRPr="004B401D" w:rsidRDefault="005905F8" w:rsidP="00225582">
      <w:pPr>
        <w:pStyle w:val="Prrafodelista"/>
        <w:numPr>
          <w:ilvl w:val="0"/>
          <w:numId w:val="3"/>
        </w:numPr>
        <w:spacing w:after="0" w:line="360" w:lineRule="auto"/>
        <w:ind w:left="0"/>
        <w:contextualSpacing w:val="0"/>
        <w:jc w:val="both"/>
        <w:rPr>
          <w:rFonts w:ascii="Arial" w:hAnsi="Arial" w:cs="Arial"/>
          <w:sz w:val="28"/>
          <w:szCs w:val="28"/>
        </w:rPr>
      </w:pPr>
      <w:r w:rsidRPr="004B401D">
        <w:rPr>
          <w:rFonts w:ascii="Arial" w:hAnsi="Arial" w:cs="Arial"/>
          <w:sz w:val="28"/>
          <w:szCs w:val="28"/>
        </w:rPr>
        <w:t xml:space="preserve">Caracterización de personajes </w:t>
      </w:r>
    </w:p>
    <w:p w14:paraId="3FE13D59" w14:textId="77777777" w:rsidR="005905F8" w:rsidRPr="004B401D" w:rsidRDefault="005905F8" w:rsidP="00225582">
      <w:pPr>
        <w:pStyle w:val="Prrafodelista"/>
        <w:numPr>
          <w:ilvl w:val="0"/>
          <w:numId w:val="3"/>
        </w:numPr>
        <w:spacing w:after="0" w:line="360" w:lineRule="auto"/>
        <w:ind w:left="0"/>
        <w:contextualSpacing w:val="0"/>
        <w:jc w:val="both"/>
        <w:rPr>
          <w:rFonts w:ascii="Arial" w:hAnsi="Arial" w:cs="Arial"/>
          <w:sz w:val="28"/>
          <w:szCs w:val="28"/>
        </w:rPr>
      </w:pPr>
      <w:r w:rsidRPr="004B401D">
        <w:rPr>
          <w:rFonts w:ascii="Arial" w:hAnsi="Arial" w:cs="Arial"/>
          <w:sz w:val="28"/>
          <w:szCs w:val="28"/>
        </w:rPr>
        <w:t>Escenografía</w:t>
      </w:r>
    </w:p>
    <w:p w14:paraId="3EFB52A7" w14:textId="77777777" w:rsidR="005905F8" w:rsidRPr="004B401D" w:rsidRDefault="005905F8" w:rsidP="00225582">
      <w:pPr>
        <w:pStyle w:val="Prrafodelista"/>
        <w:numPr>
          <w:ilvl w:val="0"/>
          <w:numId w:val="3"/>
        </w:numPr>
        <w:spacing w:after="0" w:line="360" w:lineRule="auto"/>
        <w:ind w:left="0"/>
        <w:contextualSpacing w:val="0"/>
        <w:jc w:val="both"/>
        <w:rPr>
          <w:rFonts w:ascii="Arial" w:hAnsi="Arial" w:cs="Arial"/>
          <w:sz w:val="28"/>
          <w:szCs w:val="28"/>
        </w:rPr>
      </w:pPr>
      <w:r w:rsidRPr="004B401D">
        <w:rPr>
          <w:rFonts w:ascii="Arial" w:hAnsi="Arial" w:cs="Arial"/>
          <w:sz w:val="28"/>
          <w:szCs w:val="28"/>
        </w:rPr>
        <w:t>Utilería</w:t>
      </w:r>
    </w:p>
    <w:p w14:paraId="4A9EA9E8" w14:textId="77777777" w:rsidR="005905F8" w:rsidRPr="004B401D" w:rsidRDefault="005905F8" w:rsidP="00225582">
      <w:pPr>
        <w:pStyle w:val="Prrafodelista"/>
        <w:numPr>
          <w:ilvl w:val="0"/>
          <w:numId w:val="3"/>
        </w:numPr>
        <w:spacing w:after="0" w:line="360" w:lineRule="auto"/>
        <w:ind w:left="0"/>
        <w:contextualSpacing w:val="0"/>
        <w:jc w:val="both"/>
        <w:rPr>
          <w:rFonts w:ascii="Arial" w:hAnsi="Arial" w:cs="Arial"/>
          <w:sz w:val="28"/>
          <w:szCs w:val="28"/>
        </w:rPr>
      </w:pPr>
      <w:r w:rsidRPr="004B401D">
        <w:rPr>
          <w:rFonts w:ascii="Arial" w:hAnsi="Arial" w:cs="Arial"/>
          <w:sz w:val="28"/>
          <w:szCs w:val="28"/>
        </w:rPr>
        <w:t>Efectos de sonido y musicalización</w:t>
      </w:r>
    </w:p>
    <w:p w14:paraId="43E90FEF" w14:textId="77777777" w:rsidR="005905F8" w:rsidRPr="004B401D" w:rsidRDefault="005905F8" w:rsidP="00225582">
      <w:pPr>
        <w:pStyle w:val="Prrafodelista"/>
        <w:numPr>
          <w:ilvl w:val="0"/>
          <w:numId w:val="3"/>
        </w:numPr>
        <w:spacing w:after="0" w:line="360" w:lineRule="auto"/>
        <w:ind w:left="0"/>
        <w:contextualSpacing w:val="0"/>
        <w:jc w:val="both"/>
        <w:rPr>
          <w:rFonts w:ascii="Arial" w:hAnsi="Arial" w:cs="Arial"/>
          <w:sz w:val="28"/>
          <w:szCs w:val="28"/>
        </w:rPr>
      </w:pPr>
      <w:r w:rsidRPr="004B401D">
        <w:rPr>
          <w:rFonts w:ascii="Arial" w:hAnsi="Arial" w:cs="Arial"/>
          <w:sz w:val="28"/>
          <w:szCs w:val="28"/>
        </w:rPr>
        <w:t>Iluminación</w:t>
      </w:r>
    </w:p>
    <w:p w14:paraId="5F1517D1" w14:textId="77777777" w:rsidR="005905F8" w:rsidRPr="004B401D" w:rsidRDefault="005905F8" w:rsidP="00225582">
      <w:pPr>
        <w:pStyle w:val="Prrafodelista"/>
        <w:numPr>
          <w:ilvl w:val="0"/>
          <w:numId w:val="3"/>
        </w:numPr>
        <w:spacing w:after="0" w:line="360" w:lineRule="auto"/>
        <w:ind w:left="0"/>
        <w:contextualSpacing w:val="0"/>
        <w:jc w:val="both"/>
        <w:rPr>
          <w:rFonts w:ascii="Arial" w:hAnsi="Arial" w:cs="Arial"/>
          <w:sz w:val="28"/>
          <w:szCs w:val="28"/>
        </w:rPr>
      </w:pPr>
      <w:r w:rsidRPr="004B401D">
        <w:rPr>
          <w:rFonts w:ascii="Arial" w:hAnsi="Arial" w:cs="Arial"/>
          <w:sz w:val="28"/>
          <w:szCs w:val="28"/>
        </w:rPr>
        <w:t>Ensayo general</w:t>
      </w:r>
    </w:p>
    <w:p w14:paraId="473F9E84" w14:textId="77777777" w:rsidR="005905F8" w:rsidRPr="007B76F6" w:rsidRDefault="005905F8" w:rsidP="0022558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6EB115E0" w14:textId="77777777" w:rsidR="005905F8" w:rsidRPr="004B401D" w:rsidRDefault="005905F8" w:rsidP="00225582">
      <w:pPr>
        <w:pStyle w:val="Prrafodelista"/>
        <w:numPr>
          <w:ilvl w:val="0"/>
          <w:numId w:val="2"/>
        </w:numPr>
        <w:spacing w:after="0" w:line="360" w:lineRule="auto"/>
        <w:ind w:left="0"/>
        <w:contextualSpacing w:val="0"/>
        <w:jc w:val="both"/>
        <w:rPr>
          <w:rFonts w:ascii="Arial" w:hAnsi="Arial" w:cs="Arial"/>
          <w:b/>
          <w:bCs/>
          <w:sz w:val="28"/>
          <w:szCs w:val="28"/>
        </w:rPr>
      </w:pPr>
      <w:r w:rsidRPr="004B401D">
        <w:rPr>
          <w:rFonts w:ascii="Arial" w:hAnsi="Arial" w:cs="Arial"/>
          <w:b/>
          <w:bCs/>
          <w:sz w:val="28"/>
          <w:szCs w:val="28"/>
        </w:rPr>
        <w:lastRenderedPageBreak/>
        <w:t>Al escoger una dramatización es de suma importancia considerar diversos aspectos entre los cuales destacan:</w:t>
      </w:r>
    </w:p>
    <w:p w14:paraId="1AA1301B" w14:textId="77777777" w:rsidR="005905F8" w:rsidRDefault="005905F8" w:rsidP="00225582">
      <w:pPr>
        <w:pStyle w:val="Prrafodelista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R.- El objetivos que se quiere obtener, los intereses y edad de los participantes, la fecha en que se realiza el motivo del evento y el nivel cultural del público que presenciará el espectáculo.</w:t>
      </w:r>
    </w:p>
    <w:p w14:paraId="34BF4DDB" w14:textId="77777777" w:rsidR="005905F8" w:rsidRPr="004B401D" w:rsidRDefault="005905F8" w:rsidP="00225582">
      <w:pPr>
        <w:pStyle w:val="Prrafodelista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2A1AA06E" w14:textId="77777777" w:rsidR="005905F8" w:rsidRPr="004B401D" w:rsidRDefault="005905F8" w:rsidP="00225582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4B401D">
        <w:rPr>
          <w:rFonts w:ascii="Arial" w:hAnsi="Arial" w:cs="Arial"/>
          <w:b/>
          <w:bCs/>
          <w:sz w:val="28"/>
          <w:szCs w:val="28"/>
        </w:rPr>
        <w:t>Análisis literario.</w:t>
      </w:r>
    </w:p>
    <w:p w14:paraId="5A895594" w14:textId="77777777" w:rsidR="005905F8" w:rsidRPr="007F4D65" w:rsidRDefault="005905F8" w:rsidP="0022558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F4D65">
        <w:rPr>
          <w:rFonts w:ascii="Arial" w:hAnsi="Arial" w:cs="Arial"/>
          <w:b/>
          <w:bCs/>
          <w:sz w:val="28"/>
          <w:szCs w:val="28"/>
        </w:rPr>
        <w:t xml:space="preserve">Título de una obra: </w:t>
      </w:r>
      <w:r w:rsidRPr="007F4D65">
        <w:rPr>
          <w:rFonts w:ascii="Arial" w:hAnsi="Arial" w:cs="Arial"/>
          <w:sz w:val="28"/>
          <w:szCs w:val="28"/>
        </w:rPr>
        <w:t>es el nombre de la composición.</w:t>
      </w:r>
    </w:p>
    <w:p w14:paraId="61A502C1" w14:textId="77777777" w:rsidR="005905F8" w:rsidRPr="007F4D65" w:rsidRDefault="005905F8" w:rsidP="0022558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F4D65">
        <w:rPr>
          <w:rFonts w:ascii="Arial" w:hAnsi="Arial" w:cs="Arial"/>
          <w:b/>
          <w:bCs/>
          <w:sz w:val="28"/>
          <w:szCs w:val="28"/>
        </w:rPr>
        <w:t xml:space="preserve">Autor: </w:t>
      </w:r>
      <w:r w:rsidRPr="007F4D65">
        <w:rPr>
          <w:rFonts w:ascii="Arial" w:hAnsi="Arial" w:cs="Arial"/>
          <w:sz w:val="28"/>
          <w:szCs w:val="28"/>
        </w:rPr>
        <w:t>este aspecto comprende los datos biográficos más sobresalientes del autor.</w:t>
      </w:r>
    </w:p>
    <w:p w14:paraId="126786D9" w14:textId="77777777" w:rsidR="005905F8" w:rsidRPr="007F4D65" w:rsidRDefault="005905F8" w:rsidP="0022558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F4D65">
        <w:rPr>
          <w:rFonts w:ascii="Arial" w:hAnsi="Arial" w:cs="Arial"/>
          <w:b/>
          <w:bCs/>
          <w:sz w:val="28"/>
          <w:szCs w:val="28"/>
        </w:rPr>
        <w:t xml:space="preserve">Género: </w:t>
      </w:r>
      <w:r w:rsidRPr="007F4D65">
        <w:rPr>
          <w:rFonts w:ascii="Arial" w:hAnsi="Arial" w:cs="Arial"/>
          <w:sz w:val="28"/>
          <w:szCs w:val="28"/>
        </w:rPr>
        <w:t>todas las obras de teatro corresponden al género dramático.</w:t>
      </w:r>
    </w:p>
    <w:p w14:paraId="28ACF96B" w14:textId="77777777" w:rsidR="005905F8" w:rsidRPr="007F4D65" w:rsidRDefault="005905F8" w:rsidP="0022558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F4D65">
        <w:rPr>
          <w:rFonts w:ascii="Arial" w:hAnsi="Arial" w:cs="Arial"/>
          <w:b/>
          <w:bCs/>
          <w:sz w:val="28"/>
          <w:szCs w:val="28"/>
        </w:rPr>
        <w:t xml:space="preserve">Tema: </w:t>
      </w:r>
      <w:r w:rsidRPr="007F4D65">
        <w:rPr>
          <w:rFonts w:ascii="Arial" w:hAnsi="Arial" w:cs="Arial"/>
          <w:sz w:val="28"/>
          <w:szCs w:val="28"/>
        </w:rPr>
        <w:t>se busca la idea clave que manifiesta lo que trata la obra.</w:t>
      </w:r>
    </w:p>
    <w:p w14:paraId="0EE93565" w14:textId="77777777" w:rsidR="005905F8" w:rsidRPr="007F4D65" w:rsidRDefault="005905F8" w:rsidP="0022558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F4D65">
        <w:rPr>
          <w:rFonts w:ascii="Arial" w:hAnsi="Arial" w:cs="Arial"/>
          <w:b/>
          <w:bCs/>
          <w:sz w:val="28"/>
          <w:szCs w:val="28"/>
        </w:rPr>
        <w:t xml:space="preserve">Argumento: </w:t>
      </w:r>
      <w:r w:rsidRPr="007F4D65">
        <w:rPr>
          <w:rFonts w:ascii="Arial" w:hAnsi="Arial" w:cs="Arial"/>
          <w:sz w:val="28"/>
          <w:szCs w:val="28"/>
        </w:rPr>
        <w:t>consiste en el resumen de la dramatización.</w:t>
      </w:r>
    </w:p>
    <w:p w14:paraId="23B22E06" w14:textId="77777777" w:rsidR="005905F8" w:rsidRPr="007F4D65" w:rsidRDefault="005905F8" w:rsidP="0022558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F4D65">
        <w:rPr>
          <w:rFonts w:ascii="Arial" w:hAnsi="Arial" w:cs="Arial"/>
          <w:b/>
          <w:bCs/>
          <w:sz w:val="28"/>
          <w:szCs w:val="28"/>
        </w:rPr>
        <w:t xml:space="preserve">Asunto: </w:t>
      </w:r>
      <w:r w:rsidRPr="007F4D65">
        <w:rPr>
          <w:rFonts w:ascii="Arial" w:hAnsi="Arial" w:cs="Arial"/>
          <w:sz w:val="28"/>
          <w:szCs w:val="28"/>
        </w:rPr>
        <w:t>es la intención del autor.</w:t>
      </w:r>
    </w:p>
    <w:p w14:paraId="059C56DA" w14:textId="77777777" w:rsidR="005905F8" w:rsidRPr="007F4D65" w:rsidRDefault="005905F8" w:rsidP="0022558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F4D65">
        <w:rPr>
          <w:rFonts w:ascii="Arial" w:hAnsi="Arial" w:cs="Arial"/>
          <w:b/>
          <w:bCs/>
          <w:sz w:val="28"/>
          <w:szCs w:val="28"/>
        </w:rPr>
        <w:t xml:space="preserve">Lenguaje: </w:t>
      </w:r>
      <w:r w:rsidRPr="007F4D65">
        <w:rPr>
          <w:rFonts w:ascii="Arial" w:hAnsi="Arial" w:cs="Arial"/>
          <w:sz w:val="28"/>
          <w:szCs w:val="28"/>
        </w:rPr>
        <w:t>explica el tipo de vocabulario utilizado al escribir.</w:t>
      </w:r>
    </w:p>
    <w:p w14:paraId="59BCA549" w14:textId="77777777" w:rsidR="005905F8" w:rsidRPr="007F4D65" w:rsidRDefault="005905F8" w:rsidP="00225582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7F4D65">
        <w:rPr>
          <w:rFonts w:ascii="Arial" w:hAnsi="Arial" w:cs="Arial"/>
          <w:b/>
          <w:bCs/>
          <w:sz w:val="28"/>
          <w:szCs w:val="28"/>
        </w:rPr>
        <w:t xml:space="preserve">Técnica narrativa: </w:t>
      </w:r>
      <w:r w:rsidRPr="007F4D65">
        <w:rPr>
          <w:rFonts w:ascii="Arial" w:hAnsi="Arial" w:cs="Arial"/>
          <w:sz w:val="28"/>
          <w:szCs w:val="28"/>
        </w:rPr>
        <w:t>se refiere a la forma como está escrita la composición.</w:t>
      </w:r>
    </w:p>
    <w:p w14:paraId="351DD549" w14:textId="77777777" w:rsidR="005905F8" w:rsidRPr="007F4D65" w:rsidRDefault="005905F8" w:rsidP="0022558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F4D65">
        <w:rPr>
          <w:rFonts w:ascii="Arial" w:hAnsi="Arial" w:cs="Arial"/>
          <w:b/>
          <w:bCs/>
          <w:sz w:val="28"/>
          <w:szCs w:val="28"/>
        </w:rPr>
        <w:t xml:space="preserve">Espacio: </w:t>
      </w:r>
      <w:r w:rsidRPr="007F4D65">
        <w:rPr>
          <w:rFonts w:ascii="Arial" w:hAnsi="Arial" w:cs="Arial"/>
          <w:sz w:val="28"/>
          <w:szCs w:val="28"/>
        </w:rPr>
        <w:t>es el lugar en donde se desarrolla la acción.</w:t>
      </w:r>
    </w:p>
    <w:p w14:paraId="548C1D59" w14:textId="77777777" w:rsidR="005905F8" w:rsidRPr="007F4D65" w:rsidRDefault="005905F8" w:rsidP="0022558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F4D65">
        <w:rPr>
          <w:rFonts w:ascii="Arial" w:hAnsi="Arial" w:cs="Arial"/>
          <w:b/>
          <w:bCs/>
          <w:sz w:val="28"/>
          <w:szCs w:val="28"/>
        </w:rPr>
        <w:t xml:space="preserve">Tiempo: </w:t>
      </w:r>
      <w:r w:rsidRPr="007F4D65">
        <w:rPr>
          <w:rFonts w:ascii="Arial" w:hAnsi="Arial" w:cs="Arial"/>
          <w:sz w:val="28"/>
          <w:szCs w:val="28"/>
        </w:rPr>
        <w:t>señala la época y la duración de los acontecimientos en la escenificación.</w:t>
      </w:r>
    </w:p>
    <w:p w14:paraId="1E4EB248" w14:textId="77777777" w:rsidR="005905F8" w:rsidRPr="007F4D65" w:rsidRDefault="005905F8" w:rsidP="0022558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F4D65">
        <w:rPr>
          <w:rFonts w:ascii="Arial" w:hAnsi="Arial" w:cs="Arial"/>
          <w:b/>
          <w:bCs/>
          <w:sz w:val="28"/>
          <w:szCs w:val="28"/>
        </w:rPr>
        <w:t xml:space="preserve">Personajes: </w:t>
      </w:r>
      <w:r w:rsidRPr="007F4D65">
        <w:rPr>
          <w:rFonts w:ascii="Arial" w:hAnsi="Arial" w:cs="Arial"/>
          <w:sz w:val="28"/>
          <w:szCs w:val="28"/>
        </w:rPr>
        <w:t>son los seres creados por el autor que participan en las acciones.</w:t>
      </w:r>
    </w:p>
    <w:p w14:paraId="4C1A2A8E" w14:textId="77777777" w:rsidR="005905F8" w:rsidRPr="007F4D65" w:rsidRDefault="005905F8" w:rsidP="0022558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F4D65">
        <w:rPr>
          <w:rFonts w:ascii="Arial" w:hAnsi="Arial" w:cs="Arial"/>
          <w:b/>
          <w:bCs/>
          <w:sz w:val="28"/>
          <w:szCs w:val="28"/>
        </w:rPr>
        <w:t xml:space="preserve">Principales: </w:t>
      </w:r>
      <w:r w:rsidRPr="007F4D65">
        <w:rPr>
          <w:rFonts w:ascii="Arial" w:hAnsi="Arial" w:cs="Arial"/>
          <w:sz w:val="28"/>
          <w:szCs w:val="28"/>
        </w:rPr>
        <w:t>se considera a los que efectúan hechos importantes.</w:t>
      </w:r>
    </w:p>
    <w:p w14:paraId="22DF5E7B" w14:textId="77777777" w:rsidR="005905F8" w:rsidRPr="007F4D65" w:rsidRDefault="005905F8" w:rsidP="0022558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F4D65">
        <w:rPr>
          <w:rFonts w:ascii="Arial" w:hAnsi="Arial" w:cs="Arial"/>
          <w:b/>
          <w:bCs/>
          <w:sz w:val="28"/>
          <w:szCs w:val="28"/>
        </w:rPr>
        <w:t xml:space="preserve">Secundarios: </w:t>
      </w:r>
      <w:r w:rsidRPr="007F4D65">
        <w:rPr>
          <w:rFonts w:ascii="Arial" w:hAnsi="Arial" w:cs="Arial"/>
          <w:sz w:val="28"/>
          <w:szCs w:val="28"/>
        </w:rPr>
        <w:t>realizan actuaciones de menor importancia.</w:t>
      </w:r>
    </w:p>
    <w:p w14:paraId="6E3866CD" w14:textId="77777777" w:rsidR="005905F8" w:rsidRPr="007F4D65" w:rsidRDefault="005905F8" w:rsidP="0022558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F4D65">
        <w:rPr>
          <w:rFonts w:ascii="Arial" w:hAnsi="Arial" w:cs="Arial"/>
          <w:b/>
          <w:bCs/>
          <w:sz w:val="28"/>
          <w:szCs w:val="28"/>
        </w:rPr>
        <w:t xml:space="preserve">Ambientales: </w:t>
      </w:r>
      <w:r w:rsidRPr="007F4D65">
        <w:rPr>
          <w:rFonts w:ascii="Arial" w:hAnsi="Arial" w:cs="Arial"/>
          <w:sz w:val="28"/>
          <w:szCs w:val="28"/>
        </w:rPr>
        <w:t>ayudan dando forma y ambiente a la obra.</w:t>
      </w:r>
    </w:p>
    <w:p w14:paraId="04CCC9AD" w14:textId="77777777" w:rsidR="005905F8" w:rsidRPr="004B401D" w:rsidRDefault="005905F8" w:rsidP="00225582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F61A76C" w14:textId="77777777" w:rsidR="005905F8" w:rsidRPr="00F13993" w:rsidRDefault="005905F8" w:rsidP="00225582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F13993">
        <w:rPr>
          <w:rFonts w:ascii="Arial" w:hAnsi="Arial" w:cs="Arial"/>
          <w:b/>
          <w:bCs/>
          <w:sz w:val="28"/>
          <w:szCs w:val="28"/>
        </w:rPr>
        <w:t xml:space="preserve">Técnicas de actuación </w:t>
      </w:r>
    </w:p>
    <w:p w14:paraId="2060AF35" w14:textId="77777777" w:rsidR="005905F8" w:rsidRPr="0062448E" w:rsidRDefault="005905F8" w:rsidP="00225582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2448E">
        <w:rPr>
          <w:rFonts w:ascii="Arial" w:hAnsi="Arial" w:cs="Arial"/>
          <w:b/>
          <w:bCs/>
          <w:sz w:val="28"/>
          <w:szCs w:val="28"/>
        </w:rPr>
        <w:t xml:space="preserve">Concentración: </w:t>
      </w:r>
      <w:r w:rsidRPr="0062448E">
        <w:rPr>
          <w:rFonts w:ascii="Arial" w:hAnsi="Arial" w:cs="Arial"/>
          <w:sz w:val="28"/>
          <w:szCs w:val="28"/>
        </w:rPr>
        <w:t>adentrarse en el papel que se va a representar manejando adecuadamente las emociones.</w:t>
      </w:r>
    </w:p>
    <w:p w14:paraId="382E36FB" w14:textId="77777777" w:rsidR="005905F8" w:rsidRPr="0062448E" w:rsidRDefault="005905F8" w:rsidP="00225582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2448E">
        <w:rPr>
          <w:rFonts w:ascii="Arial" w:hAnsi="Arial" w:cs="Arial"/>
          <w:b/>
          <w:bCs/>
          <w:sz w:val="28"/>
          <w:szCs w:val="28"/>
        </w:rPr>
        <w:lastRenderedPageBreak/>
        <w:t xml:space="preserve">Justificación: </w:t>
      </w:r>
      <w:r w:rsidRPr="0062448E">
        <w:rPr>
          <w:rFonts w:ascii="Arial" w:hAnsi="Arial" w:cs="Arial"/>
          <w:sz w:val="28"/>
          <w:szCs w:val="28"/>
        </w:rPr>
        <w:t>presentar las actitudes como si fueran reales en las situaciones de la obra.</w:t>
      </w:r>
    </w:p>
    <w:p w14:paraId="600013E6" w14:textId="77777777" w:rsidR="005905F8" w:rsidRPr="0062448E" w:rsidRDefault="005905F8" w:rsidP="00225582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2448E">
        <w:rPr>
          <w:rFonts w:ascii="Arial" w:hAnsi="Arial" w:cs="Arial"/>
          <w:b/>
          <w:bCs/>
          <w:sz w:val="28"/>
          <w:szCs w:val="28"/>
        </w:rPr>
        <w:t xml:space="preserve">Tarea escénica: </w:t>
      </w:r>
      <w:r w:rsidRPr="0062448E">
        <w:rPr>
          <w:rFonts w:ascii="Arial" w:hAnsi="Arial" w:cs="Arial"/>
          <w:sz w:val="28"/>
          <w:szCs w:val="28"/>
        </w:rPr>
        <w:t>el actor se identifica con el personaje y lo integra a sí mismo.</w:t>
      </w:r>
    </w:p>
    <w:p w14:paraId="7E083ACA" w14:textId="77777777" w:rsidR="005905F8" w:rsidRDefault="005905F8" w:rsidP="00225582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Memoria revivida: </w:t>
      </w:r>
      <w:r w:rsidRPr="00C37097">
        <w:rPr>
          <w:rFonts w:ascii="Arial" w:hAnsi="Arial" w:cs="Arial"/>
          <w:sz w:val="28"/>
          <w:szCs w:val="28"/>
        </w:rPr>
        <w:t>consiste en recordar sucesos pasados que han acontecido al actor, similares a los que ocurren en la obra. Si quiere ser alegre, recuerda un hecho qué le provocó esa emoción en la vida real.</w:t>
      </w:r>
      <w:r w:rsidRPr="00C37097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CC4483A" w14:textId="77777777" w:rsidR="005905F8" w:rsidRPr="00C37097" w:rsidRDefault="005905F8" w:rsidP="00225582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113A1D4" w14:textId="77777777" w:rsidR="005905F8" w:rsidRPr="00C37097" w:rsidRDefault="005905F8" w:rsidP="00225582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>Desplazamientos y posiciones escénicas</w:t>
      </w:r>
    </w:p>
    <w:p w14:paraId="593403CD" w14:textId="77777777" w:rsidR="005905F8" w:rsidRPr="00C37097" w:rsidRDefault="005905F8" w:rsidP="00225582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Abierto: </w:t>
      </w:r>
      <w:r w:rsidRPr="00C37097">
        <w:rPr>
          <w:rFonts w:ascii="Arial" w:hAnsi="Arial" w:cs="Arial"/>
          <w:sz w:val="28"/>
          <w:szCs w:val="28"/>
        </w:rPr>
        <w:t>totalmente</w:t>
      </w:r>
      <w:r w:rsidRPr="00C37097">
        <w:rPr>
          <w:rFonts w:ascii="Arial" w:hAnsi="Arial" w:cs="Arial"/>
          <w:b/>
          <w:bCs/>
          <w:sz w:val="28"/>
          <w:szCs w:val="28"/>
        </w:rPr>
        <w:t xml:space="preserve"> </w:t>
      </w:r>
      <w:r w:rsidRPr="00C37097">
        <w:rPr>
          <w:rFonts w:ascii="Arial" w:hAnsi="Arial" w:cs="Arial"/>
          <w:sz w:val="28"/>
          <w:szCs w:val="28"/>
        </w:rPr>
        <w:t>frente al público.</w:t>
      </w:r>
    </w:p>
    <w:p w14:paraId="3B82BBBF" w14:textId="77777777" w:rsidR="005905F8" w:rsidRPr="00C37097" w:rsidRDefault="005905F8" w:rsidP="00225582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Un cuarto (medio flanco): </w:t>
      </w:r>
      <w:r w:rsidRPr="00C37097">
        <w:rPr>
          <w:rFonts w:ascii="Arial" w:hAnsi="Arial" w:cs="Arial"/>
          <w:sz w:val="28"/>
          <w:szCs w:val="28"/>
        </w:rPr>
        <w:t xml:space="preserve">voltear ligeramente hacia la derecha o hacia la izquierda. </w:t>
      </w:r>
    </w:p>
    <w:p w14:paraId="216953EC" w14:textId="77777777" w:rsidR="005905F8" w:rsidRPr="00C37097" w:rsidRDefault="005905F8" w:rsidP="00225582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Perfil (flanco): </w:t>
      </w:r>
      <w:r w:rsidRPr="00C37097">
        <w:rPr>
          <w:rFonts w:ascii="Arial" w:hAnsi="Arial" w:cs="Arial"/>
          <w:sz w:val="28"/>
          <w:szCs w:val="28"/>
        </w:rPr>
        <w:t>de lado, puede ser a la derecha o la izquierda.</w:t>
      </w:r>
    </w:p>
    <w:p w14:paraId="60C54DCA" w14:textId="77777777" w:rsidR="005905F8" w:rsidRPr="00C37097" w:rsidRDefault="005905F8" w:rsidP="00225582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Tres cuartos (flanco y medio): </w:t>
      </w:r>
      <w:r w:rsidRPr="00C37097">
        <w:rPr>
          <w:rFonts w:ascii="Arial" w:hAnsi="Arial" w:cs="Arial"/>
          <w:sz w:val="28"/>
          <w:szCs w:val="28"/>
        </w:rPr>
        <w:t xml:space="preserve">da un poco de espalda al público. </w:t>
      </w:r>
    </w:p>
    <w:p w14:paraId="0C461C0C" w14:textId="77777777" w:rsidR="005905F8" w:rsidRPr="00C37097" w:rsidRDefault="005905F8" w:rsidP="00225582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Cerrada: </w:t>
      </w:r>
      <w:r w:rsidRPr="00C37097">
        <w:rPr>
          <w:rFonts w:ascii="Arial" w:hAnsi="Arial" w:cs="Arial"/>
          <w:sz w:val="28"/>
          <w:szCs w:val="28"/>
        </w:rPr>
        <w:t>da completamente la espalda al público.</w:t>
      </w:r>
    </w:p>
    <w:p w14:paraId="78AEADC8" w14:textId="77777777" w:rsidR="005905F8" w:rsidRPr="00C37097" w:rsidRDefault="005905F8" w:rsidP="00225582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Abrirse: </w:t>
      </w:r>
      <w:r w:rsidRPr="00C37097">
        <w:rPr>
          <w:rFonts w:ascii="Arial" w:hAnsi="Arial" w:cs="Arial"/>
          <w:sz w:val="28"/>
          <w:szCs w:val="28"/>
        </w:rPr>
        <w:t>llegar a la posición abierta, frente al público.</w:t>
      </w:r>
    </w:p>
    <w:p w14:paraId="604DBF0D" w14:textId="77777777" w:rsidR="005905F8" w:rsidRPr="00C37097" w:rsidRDefault="005905F8" w:rsidP="00225582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Cerrarse: </w:t>
      </w:r>
      <w:r w:rsidRPr="00C37097">
        <w:rPr>
          <w:rFonts w:ascii="Arial" w:hAnsi="Arial" w:cs="Arial"/>
          <w:sz w:val="28"/>
          <w:szCs w:val="28"/>
        </w:rPr>
        <w:t>adoptar la</w:t>
      </w:r>
      <w:r w:rsidRPr="00C37097">
        <w:rPr>
          <w:rFonts w:ascii="Arial" w:hAnsi="Arial" w:cs="Arial"/>
          <w:b/>
          <w:bCs/>
          <w:sz w:val="28"/>
          <w:szCs w:val="28"/>
        </w:rPr>
        <w:t xml:space="preserve"> </w:t>
      </w:r>
      <w:r w:rsidRPr="00C37097">
        <w:rPr>
          <w:rFonts w:ascii="Arial" w:hAnsi="Arial" w:cs="Arial"/>
          <w:sz w:val="28"/>
          <w:szCs w:val="28"/>
        </w:rPr>
        <w:t>posición cerrada, de espaldas al espectador.</w:t>
      </w:r>
    </w:p>
    <w:p w14:paraId="21A7370F" w14:textId="77777777" w:rsidR="005905F8" w:rsidRPr="00C37097" w:rsidRDefault="005905F8" w:rsidP="00225582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Bajar: </w:t>
      </w:r>
      <w:r w:rsidRPr="00C37097">
        <w:rPr>
          <w:rFonts w:ascii="Arial" w:hAnsi="Arial" w:cs="Arial"/>
          <w:sz w:val="28"/>
          <w:szCs w:val="28"/>
        </w:rPr>
        <w:t xml:space="preserve">caminar hacía la parte de abajo. </w:t>
      </w:r>
    </w:p>
    <w:p w14:paraId="26F7EC0E" w14:textId="77777777" w:rsidR="005905F8" w:rsidRPr="00C37097" w:rsidRDefault="005905F8" w:rsidP="00225582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Subir: </w:t>
      </w:r>
      <w:r w:rsidRPr="00C37097">
        <w:rPr>
          <w:rFonts w:ascii="Arial" w:hAnsi="Arial" w:cs="Arial"/>
          <w:sz w:val="28"/>
          <w:szCs w:val="28"/>
        </w:rPr>
        <w:t>caminar hacia la parte de arriba.</w:t>
      </w:r>
    </w:p>
    <w:p w14:paraId="10279202" w14:textId="77777777" w:rsidR="005905F8" w:rsidRPr="00C37097" w:rsidRDefault="005905F8" w:rsidP="00225582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Avanzar: </w:t>
      </w:r>
      <w:r w:rsidRPr="00C37097">
        <w:rPr>
          <w:rFonts w:ascii="Arial" w:hAnsi="Arial" w:cs="Arial"/>
          <w:sz w:val="28"/>
          <w:szCs w:val="28"/>
        </w:rPr>
        <w:t>ir hacia adelante.</w:t>
      </w:r>
    </w:p>
    <w:p w14:paraId="5918FDB0" w14:textId="77777777" w:rsidR="005905F8" w:rsidRPr="00C37097" w:rsidRDefault="005905F8" w:rsidP="00225582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Retroceder: </w:t>
      </w:r>
      <w:r w:rsidRPr="00C37097">
        <w:rPr>
          <w:rFonts w:ascii="Arial" w:hAnsi="Arial" w:cs="Arial"/>
          <w:sz w:val="28"/>
          <w:szCs w:val="28"/>
        </w:rPr>
        <w:t>ir hacia atrás.</w:t>
      </w:r>
    </w:p>
    <w:p w14:paraId="2EC93429" w14:textId="77777777" w:rsidR="005905F8" w:rsidRPr="00C37097" w:rsidRDefault="005905F8" w:rsidP="00225582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Mezclarse: </w:t>
      </w:r>
      <w:r w:rsidRPr="00C37097">
        <w:rPr>
          <w:rFonts w:ascii="Arial" w:hAnsi="Arial" w:cs="Arial"/>
          <w:sz w:val="28"/>
          <w:szCs w:val="28"/>
        </w:rPr>
        <w:t xml:space="preserve">compensar el movimiento de otros actores. </w:t>
      </w:r>
    </w:p>
    <w:p w14:paraId="77E2DFF5" w14:textId="77777777" w:rsidR="005905F8" w:rsidRPr="00C37097" w:rsidRDefault="005905F8" w:rsidP="00225582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Dar escena: </w:t>
      </w:r>
      <w:r w:rsidRPr="00C37097">
        <w:rPr>
          <w:rFonts w:ascii="Arial" w:hAnsi="Arial" w:cs="Arial"/>
          <w:sz w:val="28"/>
          <w:szCs w:val="28"/>
        </w:rPr>
        <w:t xml:space="preserve">el actor con parlamento debe de tener una posición fuerte mientras que el actor con menos parlamento tendrá una posición débil. </w:t>
      </w:r>
    </w:p>
    <w:p w14:paraId="55B6BCC1" w14:textId="77777777" w:rsidR="005905F8" w:rsidRPr="00C37097" w:rsidRDefault="005905F8" w:rsidP="00225582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Compartir escena: </w:t>
      </w:r>
      <w:r w:rsidRPr="00C37097">
        <w:rPr>
          <w:rFonts w:ascii="Arial" w:hAnsi="Arial" w:cs="Arial"/>
          <w:sz w:val="28"/>
          <w:szCs w:val="28"/>
        </w:rPr>
        <w:t>dos actores se encuentran en posición de un cuarto o de tres, uno frente a otro en un mismo espacio.</w:t>
      </w:r>
    </w:p>
    <w:p w14:paraId="5E74109A" w14:textId="77777777" w:rsidR="005905F8" w:rsidRPr="00C37097" w:rsidRDefault="005905F8" w:rsidP="00225582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De perfil: </w:t>
      </w:r>
      <w:r w:rsidRPr="00C37097">
        <w:rPr>
          <w:rFonts w:ascii="Arial" w:hAnsi="Arial" w:cs="Arial"/>
          <w:sz w:val="28"/>
          <w:szCs w:val="28"/>
        </w:rPr>
        <w:t>dos actores están frente a frente.</w:t>
      </w:r>
    </w:p>
    <w:p w14:paraId="25ADD1A4" w14:textId="77777777" w:rsidR="005905F8" w:rsidRPr="00C37097" w:rsidRDefault="005905F8" w:rsidP="00225582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lastRenderedPageBreak/>
        <w:t xml:space="preserve">Triángulo escénico: </w:t>
      </w:r>
      <w:r w:rsidRPr="00C37097">
        <w:rPr>
          <w:rFonts w:ascii="Arial" w:hAnsi="Arial" w:cs="Arial"/>
          <w:sz w:val="28"/>
          <w:szCs w:val="28"/>
        </w:rPr>
        <w:t>un actor se quedará al centro del triángulo y los otros dos se sitúan abajo, a los lados y el que está arriba tiene la cena.</w:t>
      </w:r>
      <w:r w:rsidRPr="00C37097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850576C" w14:textId="77777777" w:rsidR="005905F8" w:rsidRDefault="005905F8" w:rsidP="0022558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Hacer foco: </w:t>
      </w:r>
      <w:r w:rsidRPr="00C37097">
        <w:rPr>
          <w:rFonts w:ascii="Arial" w:hAnsi="Arial" w:cs="Arial"/>
          <w:sz w:val="28"/>
          <w:szCs w:val="28"/>
        </w:rPr>
        <w:t xml:space="preserve">con movimiento de la cabeza, el artista fija la atención en un personaje, un objeto o un lugar determinado. </w:t>
      </w:r>
    </w:p>
    <w:p w14:paraId="5D3691B7" w14:textId="77777777" w:rsidR="005905F8" w:rsidRPr="00C37097" w:rsidRDefault="005905F8" w:rsidP="0022558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1180FE43" w14:textId="77777777" w:rsidR="005905F8" w:rsidRPr="00C37097" w:rsidRDefault="005905F8" w:rsidP="00225582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>Caracterización de personajes</w:t>
      </w:r>
    </w:p>
    <w:p w14:paraId="1CA70F95" w14:textId="77777777" w:rsidR="005905F8" w:rsidRPr="00C37097" w:rsidRDefault="005905F8" w:rsidP="00225582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>En representación de un personaje se consideran variados aspectos como:</w:t>
      </w:r>
      <w:r w:rsidRPr="00C37097">
        <w:rPr>
          <w:rFonts w:ascii="Arial" w:hAnsi="Arial" w:cs="Arial"/>
          <w:sz w:val="28"/>
          <w:szCs w:val="28"/>
        </w:rPr>
        <w:t xml:space="preserve"> la edad, personalidad, nivel económico y cultural del personaje, circunstancias que le rodean y la época en que suceden los hechos.</w:t>
      </w:r>
    </w:p>
    <w:p w14:paraId="500D864B" w14:textId="77777777" w:rsidR="005905F8" w:rsidRPr="00C37097" w:rsidRDefault="005905F8" w:rsidP="00225582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Para lograr una magnífica representación el actor se vale de diversos recursos:  </w:t>
      </w:r>
    </w:p>
    <w:p w14:paraId="31E5C9CF" w14:textId="77777777" w:rsidR="005905F8" w:rsidRPr="00C37097" w:rsidRDefault="005905F8" w:rsidP="00225582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Vestuario: </w:t>
      </w:r>
      <w:r w:rsidRPr="00C37097">
        <w:rPr>
          <w:rFonts w:ascii="Arial" w:hAnsi="Arial" w:cs="Arial"/>
          <w:sz w:val="28"/>
          <w:szCs w:val="28"/>
        </w:rPr>
        <w:t>toda la ropa y los accesorios que usa.</w:t>
      </w:r>
    </w:p>
    <w:p w14:paraId="577BC684" w14:textId="77777777" w:rsidR="005905F8" w:rsidRPr="00C37097" w:rsidRDefault="005905F8" w:rsidP="00225582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Maquillaje: </w:t>
      </w:r>
      <w:r w:rsidRPr="00C37097">
        <w:rPr>
          <w:rFonts w:ascii="Arial" w:hAnsi="Arial" w:cs="Arial"/>
          <w:sz w:val="28"/>
          <w:szCs w:val="28"/>
        </w:rPr>
        <w:t>pintura del rostro para caracterizar al personaje.</w:t>
      </w:r>
    </w:p>
    <w:p w14:paraId="427B9842" w14:textId="77777777" w:rsidR="005905F8" w:rsidRDefault="005905F8" w:rsidP="00225582">
      <w:pPr>
        <w:spacing w:after="0" w:line="360" w:lineRule="auto"/>
        <w:jc w:val="both"/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Peluquería: </w:t>
      </w:r>
      <w:r w:rsidRPr="00C37097">
        <w:rPr>
          <w:rFonts w:ascii="Arial" w:hAnsi="Arial" w:cs="Arial"/>
          <w:sz w:val="28"/>
          <w:szCs w:val="28"/>
        </w:rPr>
        <w:t>arreglo de cabello (pelucas, bisoñés, peluquines y bigotes).</w:t>
      </w:r>
      <w:r w:rsidRPr="00370BC6">
        <w:t xml:space="preserve"> </w:t>
      </w:r>
    </w:p>
    <w:p w14:paraId="1A8D01CF" w14:textId="77777777" w:rsidR="005905F8" w:rsidRPr="00C37097" w:rsidRDefault="005905F8" w:rsidP="00225582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E8B0FE8" w14:textId="77777777" w:rsidR="005905F8" w:rsidRPr="00C37097" w:rsidRDefault="005905F8" w:rsidP="00225582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>Escenografía</w:t>
      </w:r>
    </w:p>
    <w:p w14:paraId="27EE097B" w14:textId="77777777" w:rsidR="005905F8" w:rsidRDefault="005905F8" w:rsidP="0022558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El escenógrafo se encarga de: </w:t>
      </w:r>
      <w:r w:rsidRPr="00C37097">
        <w:rPr>
          <w:rFonts w:ascii="Arial" w:hAnsi="Arial" w:cs="Arial"/>
          <w:sz w:val="28"/>
          <w:szCs w:val="28"/>
        </w:rPr>
        <w:t xml:space="preserve">elegir los elementos decorativos y de la distribución adecuada para que el público se ubique mentalmente en: tiempo, época, espacio y circunstancias en las cuales se desarrollan los hechos. </w:t>
      </w:r>
    </w:p>
    <w:p w14:paraId="5B58D499" w14:textId="77777777" w:rsidR="005905F8" w:rsidRPr="00C37097" w:rsidRDefault="005905F8" w:rsidP="00225582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9E0D23C" w14:textId="77777777" w:rsidR="005905F8" w:rsidRPr="00C37097" w:rsidRDefault="005905F8" w:rsidP="00225582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>Utilería</w:t>
      </w:r>
    </w:p>
    <w:p w14:paraId="40EE5423" w14:textId="77777777" w:rsidR="005905F8" w:rsidRPr="00C37097" w:rsidRDefault="005905F8" w:rsidP="00225582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Utilería de mano: </w:t>
      </w:r>
      <w:r w:rsidRPr="00C37097">
        <w:rPr>
          <w:rFonts w:ascii="Arial" w:hAnsi="Arial" w:cs="Arial"/>
          <w:sz w:val="28"/>
          <w:szCs w:val="28"/>
        </w:rPr>
        <w:t>objetos y artículos personales que el actor utiliza en escena (un libro, un lápiz, una canasta, un vaso).</w:t>
      </w:r>
    </w:p>
    <w:p w14:paraId="121EA4CD" w14:textId="77777777" w:rsidR="005905F8" w:rsidRDefault="005905F8" w:rsidP="00225582">
      <w:pPr>
        <w:spacing w:after="0" w:line="360" w:lineRule="auto"/>
        <w:jc w:val="both"/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Utilería de escena: </w:t>
      </w:r>
      <w:r w:rsidRPr="00C37097">
        <w:rPr>
          <w:rFonts w:ascii="Arial" w:hAnsi="Arial" w:cs="Arial"/>
          <w:sz w:val="28"/>
          <w:szCs w:val="28"/>
        </w:rPr>
        <w:t>mobiliario</w:t>
      </w:r>
      <w:r w:rsidRPr="00C37097">
        <w:rPr>
          <w:rFonts w:ascii="Arial" w:hAnsi="Arial" w:cs="Arial"/>
          <w:b/>
          <w:bCs/>
          <w:sz w:val="28"/>
          <w:szCs w:val="28"/>
        </w:rPr>
        <w:t xml:space="preserve"> </w:t>
      </w:r>
      <w:r w:rsidRPr="00C37097">
        <w:rPr>
          <w:rFonts w:ascii="Arial" w:hAnsi="Arial" w:cs="Arial"/>
          <w:sz w:val="28"/>
          <w:szCs w:val="28"/>
        </w:rPr>
        <w:t>(lámparas, sillones, mesas, mecedoras).</w:t>
      </w:r>
      <w:r w:rsidRPr="00262891">
        <w:t xml:space="preserve"> </w:t>
      </w:r>
    </w:p>
    <w:p w14:paraId="3CA4F708" w14:textId="77777777" w:rsidR="005905F8" w:rsidRPr="00C37097" w:rsidRDefault="005905F8" w:rsidP="00225582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FA5CE57" w14:textId="77777777" w:rsidR="005905F8" w:rsidRPr="00C37097" w:rsidRDefault="005905F8" w:rsidP="00225582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>Efectos de sonido y musicalización</w:t>
      </w:r>
    </w:p>
    <w:p w14:paraId="36E9B0AE" w14:textId="77777777" w:rsidR="005905F8" w:rsidRDefault="005905F8" w:rsidP="00225582">
      <w:pPr>
        <w:spacing w:after="0" w:line="360" w:lineRule="auto"/>
        <w:jc w:val="both"/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Los efectos de sonido y la música se: </w:t>
      </w:r>
      <w:r w:rsidRPr="00C37097">
        <w:rPr>
          <w:rFonts w:ascii="Arial" w:hAnsi="Arial" w:cs="Arial"/>
          <w:sz w:val="28"/>
          <w:szCs w:val="28"/>
        </w:rPr>
        <w:t>graban previamente para utilizarlos en los ensayos (timbre del teléfono, la lluvia, el canto de un pajarillo, etc.).</w:t>
      </w:r>
      <w:r w:rsidRPr="00262891">
        <w:t xml:space="preserve"> </w:t>
      </w:r>
    </w:p>
    <w:p w14:paraId="3E2BCB38" w14:textId="77777777" w:rsidR="005905F8" w:rsidRPr="00C37097" w:rsidRDefault="005905F8" w:rsidP="00225582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11FEC2D" w14:textId="77777777" w:rsidR="005905F8" w:rsidRPr="00C37097" w:rsidRDefault="005905F8" w:rsidP="00225582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>Ensayo general</w:t>
      </w:r>
    </w:p>
    <w:p w14:paraId="30B4431B" w14:textId="77777777" w:rsidR="005905F8" w:rsidRDefault="005905F8" w:rsidP="00225582">
      <w:pPr>
        <w:spacing w:after="0" w:line="360" w:lineRule="auto"/>
        <w:jc w:val="both"/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Antes de llevar a cabo la escenificación es: </w:t>
      </w:r>
      <w:r w:rsidRPr="00C37097">
        <w:rPr>
          <w:rFonts w:ascii="Arial" w:hAnsi="Arial" w:cs="Arial"/>
          <w:sz w:val="28"/>
          <w:szCs w:val="28"/>
        </w:rPr>
        <w:t>importante realizar un ensayo general en el que se utilicen técnicas de actuación y los recursos de que se dispone, para obtener óptimos resultados en la presentación.</w:t>
      </w:r>
      <w:r w:rsidRPr="00262891">
        <w:t xml:space="preserve"> </w:t>
      </w:r>
    </w:p>
    <w:p w14:paraId="0E7F2499" w14:textId="77777777" w:rsidR="005905F8" w:rsidRPr="00C37097" w:rsidRDefault="005905F8" w:rsidP="00225582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EABC77E" w14:textId="77777777" w:rsidR="005905F8" w:rsidRPr="00191758" w:rsidRDefault="005905F8" w:rsidP="00225582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191758">
        <w:rPr>
          <w:rFonts w:ascii="Arial" w:hAnsi="Arial" w:cs="Arial"/>
          <w:b/>
          <w:bCs/>
          <w:sz w:val="28"/>
          <w:szCs w:val="28"/>
        </w:rPr>
        <w:t>Mímica facial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4111"/>
        <w:gridCol w:w="4820"/>
      </w:tblGrid>
      <w:tr w:rsidR="005905F8" w14:paraId="4FAD8EC6" w14:textId="77777777" w:rsidTr="00A952E6">
        <w:tc>
          <w:tcPr>
            <w:tcW w:w="4111" w:type="dxa"/>
            <w:shd w:val="clear" w:color="auto" w:fill="FFFF00"/>
          </w:tcPr>
          <w:p w14:paraId="5F10F24E" w14:textId="77777777" w:rsidR="005905F8" w:rsidRDefault="005905F8" w:rsidP="00225582">
            <w:pPr>
              <w:pStyle w:val="Prrafodelista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Músculos</w:t>
            </w:r>
          </w:p>
        </w:tc>
        <w:tc>
          <w:tcPr>
            <w:tcW w:w="4820" w:type="dxa"/>
            <w:shd w:val="clear" w:color="auto" w:fill="FFFF00"/>
          </w:tcPr>
          <w:p w14:paraId="282C89C2" w14:textId="77777777" w:rsidR="005905F8" w:rsidRDefault="005905F8" w:rsidP="00225582">
            <w:pPr>
              <w:pStyle w:val="Prrafodelista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Expresiones</w:t>
            </w:r>
          </w:p>
        </w:tc>
      </w:tr>
      <w:tr w:rsidR="005905F8" w14:paraId="186F8CB6" w14:textId="77777777" w:rsidTr="00A952E6">
        <w:tc>
          <w:tcPr>
            <w:tcW w:w="4111" w:type="dxa"/>
            <w:shd w:val="clear" w:color="auto" w:fill="F2F2F2" w:themeFill="background1" w:themeFillShade="F2"/>
          </w:tcPr>
          <w:p w14:paraId="504B1DB7" w14:textId="77777777" w:rsidR="005905F8" w:rsidRPr="007D367F" w:rsidRDefault="005905F8" w:rsidP="00225582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367F">
              <w:rPr>
                <w:rFonts w:ascii="Arial" w:hAnsi="Arial" w:cs="Arial"/>
                <w:sz w:val="28"/>
                <w:szCs w:val="28"/>
              </w:rPr>
              <w:t>Frente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6CBFE2E0" w14:textId="77777777" w:rsidR="005905F8" w:rsidRPr="007D367F" w:rsidRDefault="005905F8" w:rsidP="00225582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367F">
              <w:rPr>
                <w:rFonts w:ascii="Arial" w:hAnsi="Arial" w:cs="Arial"/>
                <w:sz w:val="28"/>
                <w:szCs w:val="28"/>
              </w:rPr>
              <w:t>Actuación, sorpresa</w:t>
            </w:r>
          </w:p>
        </w:tc>
      </w:tr>
      <w:tr w:rsidR="005905F8" w14:paraId="08D88BD8" w14:textId="77777777" w:rsidTr="00A952E6">
        <w:tc>
          <w:tcPr>
            <w:tcW w:w="4111" w:type="dxa"/>
            <w:shd w:val="clear" w:color="auto" w:fill="F2F2F2" w:themeFill="background1" w:themeFillShade="F2"/>
          </w:tcPr>
          <w:p w14:paraId="0A75D3CC" w14:textId="77777777" w:rsidR="005905F8" w:rsidRPr="007D367F" w:rsidRDefault="005905F8" w:rsidP="00225582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367F">
              <w:rPr>
                <w:rFonts w:ascii="Arial" w:hAnsi="Arial" w:cs="Arial"/>
                <w:sz w:val="28"/>
                <w:szCs w:val="28"/>
              </w:rPr>
              <w:t>Ceño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654AFCFE" w14:textId="77777777" w:rsidR="005905F8" w:rsidRPr="007D367F" w:rsidRDefault="005905F8" w:rsidP="00225582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367F">
              <w:rPr>
                <w:rFonts w:ascii="Arial" w:hAnsi="Arial" w:cs="Arial"/>
                <w:sz w:val="28"/>
                <w:szCs w:val="28"/>
              </w:rPr>
              <w:t>Flexión, meditación</w:t>
            </w:r>
          </w:p>
        </w:tc>
      </w:tr>
      <w:tr w:rsidR="005905F8" w14:paraId="11080D0C" w14:textId="77777777" w:rsidTr="00A952E6">
        <w:tc>
          <w:tcPr>
            <w:tcW w:w="4111" w:type="dxa"/>
            <w:shd w:val="clear" w:color="auto" w:fill="F2F2F2" w:themeFill="background1" w:themeFillShade="F2"/>
          </w:tcPr>
          <w:p w14:paraId="7679A2B3" w14:textId="77777777" w:rsidR="005905F8" w:rsidRPr="007D367F" w:rsidRDefault="005905F8" w:rsidP="00225582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367F">
              <w:rPr>
                <w:rFonts w:ascii="Arial" w:hAnsi="Arial" w:cs="Arial"/>
                <w:sz w:val="28"/>
                <w:szCs w:val="28"/>
              </w:rPr>
              <w:t>Entrecejo y nariz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3363A6F0" w14:textId="77777777" w:rsidR="005905F8" w:rsidRPr="007D367F" w:rsidRDefault="005905F8" w:rsidP="00225582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367F">
              <w:rPr>
                <w:rFonts w:ascii="Arial" w:hAnsi="Arial" w:cs="Arial"/>
                <w:sz w:val="28"/>
                <w:szCs w:val="28"/>
              </w:rPr>
              <w:t>Severidad, amenaza, agresión</w:t>
            </w:r>
          </w:p>
        </w:tc>
      </w:tr>
      <w:tr w:rsidR="005905F8" w14:paraId="52CD1E26" w14:textId="77777777" w:rsidTr="00A952E6">
        <w:tc>
          <w:tcPr>
            <w:tcW w:w="4111" w:type="dxa"/>
            <w:shd w:val="clear" w:color="auto" w:fill="F2F2F2" w:themeFill="background1" w:themeFillShade="F2"/>
          </w:tcPr>
          <w:p w14:paraId="7CE94040" w14:textId="77777777" w:rsidR="005905F8" w:rsidRPr="007D367F" w:rsidRDefault="005905F8" w:rsidP="00225582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367F">
              <w:rPr>
                <w:rFonts w:ascii="Arial" w:hAnsi="Arial" w:cs="Arial"/>
                <w:sz w:val="28"/>
                <w:szCs w:val="28"/>
              </w:rPr>
              <w:t>Entrecejo, nariz y cejas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1B52CE9D" w14:textId="77777777" w:rsidR="005905F8" w:rsidRPr="007D367F" w:rsidRDefault="005905F8" w:rsidP="00225582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367F">
              <w:rPr>
                <w:rFonts w:ascii="Arial" w:hAnsi="Arial" w:cs="Arial"/>
                <w:sz w:val="28"/>
                <w:szCs w:val="28"/>
              </w:rPr>
              <w:t>Disgusto, dolor</w:t>
            </w:r>
          </w:p>
        </w:tc>
      </w:tr>
      <w:tr w:rsidR="005905F8" w14:paraId="414EEB10" w14:textId="77777777" w:rsidTr="00A952E6">
        <w:tc>
          <w:tcPr>
            <w:tcW w:w="4111" w:type="dxa"/>
            <w:shd w:val="clear" w:color="auto" w:fill="F2F2F2" w:themeFill="background1" w:themeFillShade="F2"/>
          </w:tcPr>
          <w:p w14:paraId="220A6BBA" w14:textId="77777777" w:rsidR="005905F8" w:rsidRPr="007D367F" w:rsidRDefault="005905F8" w:rsidP="00225582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367F">
              <w:rPr>
                <w:rFonts w:ascii="Arial" w:hAnsi="Arial" w:cs="Arial"/>
                <w:sz w:val="28"/>
                <w:szCs w:val="28"/>
              </w:rPr>
              <w:t>Comisuras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04D382D5" w14:textId="77777777" w:rsidR="005905F8" w:rsidRPr="007D367F" w:rsidRDefault="005905F8" w:rsidP="00225582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367F">
              <w:rPr>
                <w:rFonts w:ascii="Arial" w:hAnsi="Arial" w:cs="Arial"/>
                <w:sz w:val="28"/>
                <w:szCs w:val="28"/>
              </w:rPr>
              <w:t>Risa</w:t>
            </w:r>
          </w:p>
        </w:tc>
      </w:tr>
      <w:tr w:rsidR="005905F8" w14:paraId="5813B126" w14:textId="77777777" w:rsidTr="00A952E6">
        <w:tc>
          <w:tcPr>
            <w:tcW w:w="4111" w:type="dxa"/>
            <w:shd w:val="clear" w:color="auto" w:fill="F2F2F2" w:themeFill="background1" w:themeFillShade="F2"/>
          </w:tcPr>
          <w:p w14:paraId="0B9C9BCF" w14:textId="77777777" w:rsidR="005905F8" w:rsidRPr="007D367F" w:rsidRDefault="005905F8" w:rsidP="00225582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367F">
              <w:rPr>
                <w:rFonts w:ascii="Arial" w:hAnsi="Arial" w:cs="Arial"/>
                <w:sz w:val="28"/>
                <w:szCs w:val="28"/>
              </w:rPr>
              <w:t>Labio superior y aletas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12120342" w14:textId="77777777" w:rsidR="005905F8" w:rsidRPr="007D367F" w:rsidRDefault="005905F8" w:rsidP="00225582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367F">
              <w:rPr>
                <w:rFonts w:ascii="Arial" w:hAnsi="Arial" w:cs="Arial"/>
                <w:sz w:val="28"/>
                <w:szCs w:val="28"/>
              </w:rPr>
              <w:t>Descontento, aflicción</w:t>
            </w:r>
          </w:p>
        </w:tc>
      </w:tr>
      <w:tr w:rsidR="005905F8" w14:paraId="1F318B2B" w14:textId="77777777" w:rsidTr="00A952E6">
        <w:tc>
          <w:tcPr>
            <w:tcW w:w="4111" w:type="dxa"/>
            <w:shd w:val="clear" w:color="auto" w:fill="F2F2F2" w:themeFill="background1" w:themeFillShade="F2"/>
          </w:tcPr>
          <w:p w14:paraId="067FE529" w14:textId="77777777" w:rsidR="005905F8" w:rsidRPr="007D367F" w:rsidRDefault="005905F8" w:rsidP="00225582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367F">
              <w:rPr>
                <w:rFonts w:ascii="Arial" w:hAnsi="Arial" w:cs="Arial"/>
                <w:sz w:val="28"/>
                <w:szCs w:val="28"/>
              </w:rPr>
              <w:t>Labio superior y mejillas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73870E03" w14:textId="77777777" w:rsidR="005905F8" w:rsidRPr="007D367F" w:rsidRDefault="005905F8" w:rsidP="00225582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367F">
              <w:rPr>
                <w:rFonts w:ascii="Arial" w:hAnsi="Arial" w:cs="Arial"/>
                <w:sz w:val="28"/>
                <w:szCs w:val="28"/>
              </w:rPr>
              <w:t>Demanda, aflicción y lágrimas</w:t>
            </w:r>
          </w:p>
        </w:tc>
      </w:tr>
    </w:tbl>
    <w:p w14:paraId="4AB4B0AF" w14:textId="77777777" w:rsidR="005905F8" w:rsidRDefault="005905F8" w:rsidP="00225582">
      <w:pPr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14:paraId="10EB0F08" w14:textId="77777777" w:rsidR="005905F8" w:rsidRDefault="005905F8" w:rsidP="00225582">
      <w:pPr>
        <w:spacing w:after="0"/>
        <w:jc w:val="both"/>
      </w:pPr>
    </w:p>
    <w:p w14:paraId="24AC5723" w14:textId="77777777" w:rsidR="005905F8" w:rsidRDefault="005905F8" w:rsidP="00225582">
      <w:pPr>
        <w:jc w:val="both"/>
      </w:pPr>
    </w:p>
    <w:p w14:paraId="02979A28" w14:textId="7AD7B7C1" w:rsidR="005905F8" w:rsidRDefault="005905F8" w:rsidP="005905F8"/>
    <w:p w14:paraId="40B15BA1" w14:textId="6F14F458" w:rsidR="00225582" w:rsidRDefault="00225582" w:rsidP="005905F8"/>
    <w:p w14:paraId="11EED167" w14:textId="11E41298" w:rsidR="00225582" w:rsidRDefault="00225582" w:rsidP="005905F8"/>
    <w:p w14:paraId="75AA1134" w14:textId="1862FCBE" w:rsidR="00225582" w:rsidRDefault="00225582" w:rsidP="005905F8"/>
    <w:p w14:paraId="2886BA73" w14:textId="12FB4ED1" w:rsidR="00225582" w:rsidRDefault="00225582" w:rsidP="005905F8"/>
    <w:p w14:paraId="4E0B648B" w14:textId="261D0050" w:rsidR="00225582" w:rsidRDefault="00225582" w:rsidP="005905F8"/>
    <w:p w14:paraId="41A1D268" w14:textId="77777777" w:rsidR="00225582" w:rsidRDefault="00225582" w:rsidP="005905F8"/>
    <w:p w14:paraId="78634F55" w14:textId="14E75F00" w:rsidR="005905F8" w:rsidRDefault="005905F8" w:rsidP="005905F8"/>
    <w:p w14:paraId="0B3444DE" w14:textId="6F429F29" w:rsidR="005905F8" w:rsidRDefault="005905F8" w:rsidP="005905F8"/>
    <w:p w14:paraId="69E0CFAB" w14:textId="5432982E" w:rsidR="005905F8" w:rsidRDefault="005905F8" w:rsidP="005905F8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4050FE0" wp14:editId="413EE52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00040" cy="737489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7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239565" w14:textId="77777777" w:rsidR="005905F8" w:rsidRDefault="005905F8"/>
    <w:sectPr w:rsidR="005905F8" w:rsidSect="005905F8">
      <w:pgSz w:w="11906" w:h="16838"/>
      <w:pgMar w:top="1417" w:right="1701" w:bottom="1417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C895F" w14:textId="77777777" w:rsidR="007832FE" w:rsidRDefault="007832FE">
      <w:pPr>
        <w:spacing w:after="0" w:line="240" w:lineRule="auto"/>
      </w:pPr>
      <w:r>
        <w:separator/>
      </w:r>
    </w:p>
  </w:endnote>
  <w:endnote w:type="continuationSeparator" w:id="0">
    <w:p w14:paraId="589E198B" w14:textId="77777777" w:rsidR="007832FE" w:rsidRDefault="0078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0514507"/>
      <w:docPartObj>
        <w:docPartGallery w:val="Page Numbers (Bottom of Page)"/>
        <w:docPartUnique/>
      </w:docPartObj>
    </w:sdtPr>
    <w:sdtEndPr/>
    <w:sdtContent>
      <w:p w14:paraId="7264937A" w14:textId="77777777" w:rsidR="00C600E9" w:rsidRDefault="005C7FA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77AB299" w14:textId="77777777" w:rsidR="00C600E9" w:rsidRDefault="007832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1A52E" w14:textId="77777777" w:rsidR="007832FE" w:rsidRDefault="007832FE">
      <w:pPr>
        <w:spacing w:after="0" w:line="240" w:lineRule="auto"/>
      </w:pPr>
      <w:r>
        <w:separator/>
      </w:r>
    </w:p>
  </w:footnote>
  <w:footnote w:type="continuationSeparator" w:id="0">
    <w:p w14:paraId="3070238D" w14:textId="77777777" w:rsidR="007832FE" w:rsidRDefault="00783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71337"/>
    <w:multiLevelType w:val="hybridMultilevel"/>
    <w:tmpl w:val="C5A6220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33AF9"/>
    <w:multiLevelType w:val="hybridMultilevel"/>
    <w:tmpl w:val="2A347DF8"/>
    <w:lvl w:ilvl="0" w:tplc="17C8BE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8490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3C2E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3443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3460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7609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94A7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124A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4298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A4F98"/>
    <w:multiLevelType w:val="hybridMultilevel"/>
    <w:tmpl w:val="E49853B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F8"/>
    <w:rsid w:val="001516F3"/>
    <w:rsid w:val="00225582"/>
    <w:rsid w:val="002A54BD"/>
    <w:rsid w:val="005905F8"/>
    <w:rsid w:val="005A6269"/>
    <w:rsid w:val="005C7FA7"/>
    <w:rsid w:val="007832FE"/>
    <w:rsid w:val="00A952E6"/>
    <w:rsid w:val="00DD3D47"/>
    <w:rsid w:val="00F4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36BAD"/>
  <w15:chartTrackingRefBased/>
  <w15:docId w15:val="{47EC0E2C-EC22-47F1-8085-B9991992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5F8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590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05F8"/>
    <w:rPr>
      <w:lang w:val="es-MX"/>
    </w:rPr>
  </w:style>
  <w:style w:type="paragraph" w:styleId="Prrafodelista">
    <w:name w:val="List Paragraph"/>
    <w:basedOn w:val="Normal"/>
    <w:uiPriority w:val="34"/>
    <w:qFormat/>
    <w:rsid w:val="005905F8"/>
    <w:pPr>
      <w:ind w:left="720"/>
      <w:contextualSpacing/>
    </w:pPr>
  </w:style>
  <w:style w:type="table" w:styleId="Tablaconcuadrcula">
    <w:name w:val="Table Grid"/>
    <w:basedOn w:val="Tablanormal"/>
    <w:uiPriority w:val="39"/>
    <w:rsid w:val="005905F8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984</Words>
  <Characters>5413</Characters>
  <Application>Microsoft Office Word</Application>
  <DocSecurity>0</DocSecurity>
  <Lines>45</Lines>
  <Paragraphs>12</Paragraphs>
  <ScaleCrop>false</ScaleCrop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leyda gaytan bernal</dc:creator>
  <cp:keywords/>
  <dc:description/>
  <cp:lastModifiedBy>CORINA BELTRAN GARCIA</cp:lastModifiedBy>
  <cp:revision>2</cp:revision>
  <dcterms:created xsi:type="dcterms:W3CDTF">2021-04-28T21:44:00Z</dcterms:created>
  <dcterms:modified xsi:type="dcterms:W3CDTF">2021-04-28T21:44:00Z</dcterms:modified>
</cp:coreProperties>
</file>