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D876B" w14:textId="77E2CEC0" w:rsidR="00216416" w:rsidRPr="00F02DAD" w:rsidRDefault="00216416" w:rsidP="00216416">
      <w:pPr>
        <w:jc w:val="center"/>
        <w:rPr>
          <w:rFonts w:ascii="Arial" w:hAnsi="Arial" w:cs="Arial"/>
          <w:sz w:val="36"/>
          <w:szCs w:val="22"/>
        </w:rPr>
      </w:pPr>
      <w:r w:rsidRPr="00F02DAD">
        <w:rPr>
          <w:rFonts w:ascii="Arial" w:hAnsi="Arial" w:cs="Arial"/>
          <w:sz w:val="36"/>
          <w:szCs w:val="22"/>
        </w:rPr>
        <w:t>Escuela Normal de Educación Preescolar</w:t>
      </w:r>
    </w:p>
    <w:p w14:paraId="0250EB3E" w14:textId="120A8FB4" w:rsidR="00216416" w:rsidRPr="00F02DAD" w:rsidRDefault="00216416" w:rsidP="00216416">
      <w:pPr>
        <w:jc w:val="center"/>
        <w:rPr>
          <w:rFonts w:ascii="Arial" w:hAnsi="Arial" w:cs="Arial"/>
          <w:sz w:val="28"/>
          <w:szCs w:val="22"/>
        </w:rPr>
      </w:pPr>
      <w:r w:rsidRPr="00F02DAD">
        <w:rPr>
          <w:rFonts w:ascii="Arial" w:hAnsi="Arial" w:cs="Arial"/>
          <w:sz w:val="28"/>
          <w:szCs w:val="22"/>
        </w:rPr>
        <w:t>Licenciatura en Educación Preescolar</w:t>
      </w:r>
    </w:p>
    <w:p w14:paraId="755D550E" w14:textId="28C7D5DC" w:rsidR="00216416" w:rsidRPr="00F02DAD" w:rsidRDefault="00216416" w:rsidP="00216416">
      <w:pPr>
        <w:jc w:val="center"/>
        <w:rPr>
          <w:rFonts w:ascii="Arial" w:hAnsi="Arial" w:cs="Arial"/>
          <w:sz w:val="28"/>
          <w:szCs w:val="22"/>
        </w:rPr>
      </w:pPr>
      <w:r w:rsidRPr="00F02DAD">
        <w:rPr>
          <w:rFonts w:ascii="Arial" w:hAnsi="Arial" w:cs="Arial"/>
          <w:sz w:val="28"/>
          <w:szCs w:val="22"/>
        </w:rPr>
        <w:t>Ciclo escolar 2020-2021</w:t>
      </w:r>
    </w:p>
    <w:p w14:paraId="1894E863" w14:textId="156422E1" w:rsidR="00216416" w:rsidRPr="00F02DAD" w:rsidRDefault="00F57B7D" w:rsidP="00216416">
      <w:pPr>
        <w:jc w:val="center"/>
        <w:rPr>
          <w:rFonts w:ascii="Arial" w:hAnsi="Arial" w:cs="Arial"/>
          <w:sz w:val="32"/>
        </w:rPr>
      </w:pPr>
      <w:r w:rsidRPr="00F02DAD">
        <w:rPr>
          <w:rFonts w:ascii="Arial" w:hAnsi="Arial" w:cs="Arial"/>
          <w:noProof/>
          <w:sz w:val="40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59615155" wp14:editId="3D9ACFEE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1009015" cy="126492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8750" t="24964" r="60417" b="28617"/>
                    <a:stretch/>
                  </pic:blipFill>
                  <pic:spPr bwMode="auto">
                    <a:xfrm>
                      <a:off x="0" y="0"/>
                      <a:ext cx="1009015" cy="1264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3D08B" w14:textId="6A9B2F69" w:rsidR="00216416" w:rsidRPr="00F02DAD" w:rsidRDefault="00216416" w:rsidP="00216416">
      <w:pPr>
        <w:jc w:val="center"/>
        <w:rPr>
          <w:rFonts w:ascii="Arial" w:hAnsi="Arial" w:cs="Arial"/>
          <w:sz w:val="32"/>
        </w:rPr>
      </w:pPr>
    </w:p>
    <w:p w14:paraId="5E842F46" w14:textId="77777777" w:rsidR="00216416" w:rsidRPr="00F02DAD" w:rsidRDefault="00216416" w:rsidP="00216416">
      <w:pPr>
        <w:jc w:val="center"/>
        <w:rPr>
          <w:rFonts w:ascii="Arial" w:hAnsi="Arial" w:cs="Arial"/>
          <w:sz w:val="32"/>
        </w:rPr>
      </w:pPr>
    </w:p>
    <w:p w14:paraId="101674E9" w14:textId="77777777" w:rsidR="00216416" w:rsidRPr="00F02DAD" w:rsidRDefault="00216416" w:rsidP="00216416">
      <w:pPr>
        <w:jc w:val="center"/>
        <w:rPr>
          <w:rFonts w:ascii="Arial" w:hAnsi="Arial" w:cs="Arial"/>
          <w:sz w:val="32"/>
        </w:rPr>
      </w:pPr>
    </w:p>
    <w:p w14:paraId="488FD860" w14:textId="77777777" w:rsidR="00216416" w:rsidRPr="00F02DAD" w:rsidRDefault="00216416" w:rsidP="00216416">
      <w:pPr>
        <w:jc w:val="center"/>
        <w:rPr>
          <w:rFonts w:ascii="Arial" w:hAnsi="Arial" w:cs="Arial"/>
          <w:sz w:val="32"/>
        </w:rPr>
      </w:pPr>
    </w:p>
    <w:p w14:paraId="50D6B3BD" w14:textId="77777777" w:rsidR="00216416" w:rsidRPr="00F02DAD" w:rsidRDefault="00216416" w:rsidP="00216416">
      <w:pPr>
        <w:rPr>
          <w:rFonts w:ascii="Arial" w:hAnsi="Arial" w:cs="Arial"/>
          <w:sz w:val="32"/>
        </w:rPr>
      </w:pPr>
    </w:p>
    <w:p w14:paraId="20C61F9A" w14:textId="5F4CBFB4" w:rsidR="00216416" w:rsidRPr="00F57B7D" w:rsidRDefault="00216416" w:rsidP="00216416">
      <w:pPr>
        <w:jc w:val="center"/>
        <w:rPr>
          <w:rFonts w:ascii="Arial" w:hAnsi="Arial" w:cs="Arial"/>
          <w:b/>
          <w:sz w:val="28"/>
          <w:szCs w:val="22"/>
        </w:rPr>
      </w:pPr>
      <w:r w:rsidRPr="00F02DAD">
        <w:rPr>
          <w:rFonts w:ascii="Arial" w:hAnsi="Arial" w:cs="Arial"/>
          <w:b/>
          <w:sz w:val="28"/>
          <w:szCs w:val="22"/>
        </w:rPr>
        <w:t>Curso:</w:t>
      </w:r>
      <w:r w:rsidR="00F57B7D">
        <w:rPr>
          <w:rFonts w:ascii="Arial" w:hAnsi="Arial" w:cs="Arial"/>
          <w:b/>
          <w:sz w:val="28"/>
          <w:szCs w:val="22"/>
        </w:rPr>
        <w:t xml:space="preserve"> </w:t>
      </w:r>
      <w:r>
        <w:rPr>
          <w:rFonts w:ascii="Arial" w:hAnsi="Arial" w:cs="Arial"/>
          <w:sz w:val="28"/>
          <w:szCs w:val="22"/>
        </w:rPr>
        <w:t>Teatro</w:t>
      </w:r>
    </w:p>
    <w:p w14:paraId="6BB70EEA" w14:textId="77777777" w:rsidR="00216416" w:rsidRPr="00F02DAD" w:rsidRDefault="00216416" w:rsidP="00216416">
      <w:pPr>
        <w:jc w:val="center"/>
        <w:rPr>
          <w:rFonts w:ascii="Arial" w:hAnsi="Arial" w:cs="Arial"/>
          <w:sz w:val="28"/>
          <w:szCs w:val="22"/>
        </w:rPr>
      </w:pPr>
    </w:p>
    <w:p w14:paraId="68C41B25" w14:textId="77777777" w:rsidR="00216416" w:rsidRPr="00F02DAD" w:rsidRDefault="00216416" w:rsidP="00216416">
      <w:pPr>
        <w:jc w:val="center"/>
        <w:rPr>
          <w:rFonts w:ascii="Arial" w:hAnsi="Arial" w:cs="Arial"/>
          <w:b/>
          <w:sz w:val="10"/>
          <w:szCs w:val="6"/>
        </w:rPr>
      </w:pPr>
    </w:p>
    <w:p w14:paraId="5DD15B9E" w14:textId="61E1A78C" w:rsidR="00216416" w:rsidRPr="00F57B7D" w:rsidRDefault="00216416" w:rsidP="00216416">
      <w:pPr>
        <w:jc w:val="center"/>
        <w:rPr>
          <w:rFonts w:ascii="Arial" w:hAnsi="Arial" w:cs="Arial"/>
          <w:b/>
          <w:sz w:val="28"/>
          <w:szCs w:val="22"/>
        </w:rPr>
      </w:pPr>
      <w:r w:rsidRPr="00F02DAD">
        <w:rPr>
          <w:rFonts w:ascii="Arial" w:hAnsi="Arial" w:cs="Arial"/>
          <w:b/>
          <w:sz w:val="28"/>
          <w:szCs w:val="22"/>
        </w:rPr>
        <w:t xml:space="preserve">Profesor: </w:t>
      </w:r>
      <w:r w:rsidR="00F57B7D">
        <w:rPr>
          <w:rFonts w:ascii="Arial" w:hAnsi="Arial" w:cs="Arial"/>
          <w:b/>
          <w:sz w:val="28"/>
          <w:szCs w:val="22"/>
        </w:rPr>
        <w:t xml:space="preserve"> </w:t>
      </w:r>
      <w:r>
        <w:rPr>
          <w:rFonts w:ascii="Arial" w:hAnsi="Arial" w:cs="Arial"/>
          <w:sz w:val="28"/>
          <w:szCs w:val="22"/>
        </w:rPr>
        <w:t>Miguel Andrés Rivera Castro</w:t>
      </w:r>
    </w:p>
    <w:p w14:paraId="43B492CA" w14:textId="77777777" w:rsidR="00216416" w:rsidRPr="00F02DAD" w:rsidRDefault="00216416" w:rsidP="00216416">
      <w:pPr>
        <w:jc w:val="center"/>
        <w:rPr>
          <w:rFonts w:ascii="Arial" w:hAnsi="Arial" w:cs="Arial"/>
          <w:sz w:val="28"/>
          <w:szCs w:val="22"/>
        </w:rPr>
      </w:pPr>
    </w:p>
    <w:p w14:paraId="017039C9" w14:textId="77777777" w:rsidR="00216416" w:rsidRPr="00F02DAD" w:rsidRDefault="00216416" w:rsidP="00216416">
      <w:pPr>
        <w:jc w:val="center"/>
        <w:rPr>
          <w:rFonts w:ascii="Arial" w:hAnsi="Arial" w:cs="Arial"/>
          <w:b/>
          <w:sz w:val="10"/>
          <w:szCs w:val="6"/>
        </w:rPr>
      </w:pPr>
    </w:p>
    <w:p w14:paraId="56A46977" w14:textId="1A5CE31D" w:rsidR="00216416" w:rsidRPr="00F57B7D" w:rsidRDefault="006B2C21" w:rsidP="00216416">
      <w:pPr>
        <w:jc w:val="center"/>
        <w:rPr>
          <w:rFonts w:ascii="Arial" w:hAnsi="Arial" w:cs="Arial"/>
          <w:sz w:val="32"/>
          <w:szCs w:val="22"/>
        </w:rPr>
      </w:pPr>
      <w:r>
        <w:rPr>
          <w:rFonts w:ascii="Arial" w:hAnsi="Arial" w:cs="Arial"/>
          <w:b/>
          <w:sz w:val="28"/>
          <w:szCs w:val="22"/>
        </w:rPr>
        <w:t>Alumn</w:t>
      </w:r>
      <w:r w:rsidR="00216416" w:rsidRPr="00F02DAD">
        <w:rPr>
          <w:rFonts w:ascii="Arial" w:hAnsi="Arial" w:cs="Arial"/>
          <w:b/>
          <w:sz w:val="28"/>
          <w:szCs w:val="22"/>
        </w:rPr>
        <w:t>a:</w:t>
      </w:r>
      <w:r w:rsidR="00216416" w:rsidRPr="00F02DAD">
        <w:rPr>
          <w:rFonts w:ascii="Arial" w:hAnsi="Arial" w:cs="Arial"/>
          <w:sz w:val="32"/>
          <w:szCs w:val="22"/>
        </w:rPr>
        <w:t xml:space="preserve"> </w:t>
      </w:r>
      <w:r w:rsidR="00F57B7D">
        <w:rPr>
          <w:rFonts w:ascii="Arial" w:hAnsi="Arial" w:cs="Arial"/>
          <w:sz w:val="32"/>
          <w:szCs w:val="22"/>
        </w:rPr>
        <w:t xml:space="preserve"> </w:t>
      </w:r>
      <w:r w:rsidR="00216416" w:rsidRPr="00F02DAD">
        <w:rPr>
          <w:rFonts w:ascii="Arial" w:hAnsi="Arial" w:cs="Arial"/>
          <w:sz w:val="28"/>
          <w:szCs w:val="22"/>
        </w:rPr>
        <w:t>Luz María Velásquez Mata</w:t>
      </w:r>
      <w:r w:rsidR="00216416" w:rsidRPr="00F02DAD">
        <w:rPr>
          <w:rFonts w:ascii="Arial" w:hAnsi="Arial" w:cs="Arial"/>
          <w:b/>
          <w:sz w:val="28"/>
          <w:szCs w:val="22"/>
        </w:rPr>
        <w:t xml:space="preserve"> </w:t>
      </w:r>
      <w:r w:rsidR="008F22F3">
        <w:rPr>
          <w:rFonts w:ascii="Arial" w:hAnsi="Arial" w:cs="Arial"/>
          <w:bCs/>
          <w:sz w:val="28"/>
          <w:szCs w:val="22"/>
        </w:rPr>
        <w:t>#</w:t>
      </w:r>
      <w:r w:rsidR="00216416" w:rsidRPr="00F02DAD">
        <w:rPr>
          <w:rFonts w:ascii="Arial" w:hAnsi="Arial" w:cs="Arial"/>
          <w:sz w:val="28"/>
          <w:szCs w:val="22"/>
        </w:rPr>
        <w:t>20</w:t>
      </w:r>
    </w:p>
    <w:p w14:paraId="7C6ED9FC" w14:textId="77777777" w:rsidR="00216416" w:rsidRPr="00F02DAD" w:rsidRDefault="00216416" w:rsidP="00216416">
      <w:pPr>
        <w:spacing w:line="276" w:lineRule="auto"/>
        <w:jc w:val="center"/>
        <w:rPr>
          <w:rFonts w:ascii="Arial" w:hAnsi="Arial" w:cs="Arial"/>
          <w:sz w:val="28"/>
          <w:szCs w:val="22"/>
        </w:rPr>
      </w:pPr>
      <w:r w:rsidRPr="00F02DAD">
        <w:rPr>
          <w:rFonts w:ascii="Arial" w:hAnsi="Arial" w:cs="Arial"/>
          <w:sz w:val="28"/>
          <w:szCs w:val="22"/>
        </w:rPr>
        <w:t>3</w:t>
      </w:r>
      <w:r w:rsidRPr="00F02DAD">
        <w:rPr>
          <w:rFonts w:ascii="Arial" w:hAnsi="Arial" w:cs="Arial"/>
          <w:b/>
          <w:bCs/>
          <w:sz w:val="28"/>
          <w:szCs w:val="22"/>
        </w:rPr>
        <w:t xml:space="preserve">° </w:t>
      </w:r>
      <w:r w:rsidRPr="00F02DAD">
        <w:rPr>
          <w:rFonts w:ascii="Arial" w:hAnsi="Arial" w:cs="Arial"/>
          <w:sz w:val="28"/>
          <w:szCs w:val="22"/>
        </w:rPr>
        <w:t xml:space="preserve">“B”     </w:t>
      </w:r>
    </w:p>
    <w:p w14:paraId="43AD9DFF" w14:textId="77777777" w:rsidR="00216416" w:rsidRPr="00F02DAD" w:rsidRDefault="00216416" w:rsidP="00216416">
      <w:pPr>
        <w:spacing w:line="276" w:lineRule="auto"/>
        <w:jc w:val="center"/>
        <w:rPr>
          <w:rFonts w:ascii="Arial" w:hAnsi="Arial" w:cs="Arial"/>
          <w:sz w:val="28"/>
          <w:szCs w:val="22"/>
        </w:rPr>
      </w:pPr>
      <w:r w:rsidRPr="00F02DAD">
        <w:rPr>
          <w:rFonts w:ascii="Arial" w:hAnsi="Arial" w:cs="Arial"/>
          <w:sz w:val="28"/>
          <w:szCs w:val="22"/>
        </w:rPr>
        <w:t xml:space="preserve">   </w:t>
      </w:r>
    </w:p>
    <w:p w14:paraId="76930671" w14:textId="02CA2038" w:rsidR="00216416" w:rsidRDefault="00F57B7D" w:rsidP="00216416">
      <w:pPr>
        <w:spacing w:line="276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2"/>
          <w:szCs w:val="22"/>
        </w:rPr>
        <w:t>Elementos básicos del teatro: Guion teatral, componentes de la estructura teatral y partes</w:t>
      </w:r>
    </w:p>
    <w:p w14:paraId="034B8F70" w14:textId="77777777" w:rsidR="00216416" w:rsidRDefault="00216416" w:rsidP="008A26DE">
      <w:pPr>
        <w:spacing w:line="276" w:lineRule="auto"/>
        <w:rPr>
          <w:rFonts w:ascii="Arial" w:hAnsi="Arial" w:cs="Arial"/>
          <w:b/>
          <w:sz w:val="36"/>
        </w:rPr>
      </w:pPr>
    </w:p>
    <w:p w14:paraId="66568D12" w14:textId="01FA4CB3" w:rsidR="00216416" w:rsidRPr="00F57B7D" w:rsidRDefault="00216416" w:rsidP="00216416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F57B7D">
        <w:rPr>
          <w:rFonts w:ascii="Arial" w:hAnsi="Arial" w:cs="Arial"/>
          <w:b/>
          <w:bCs/>
          <w:sz w:val="28"/>
          <w:szCs w:val="28"/>
        </w:rPr>
        <w:t>Unidad de aprendizaje I</w:t>
      </w:r>
      <w:r w:rsidR="00F57B7D" w:rsidRPr="00F57B7D">
        <w:rPr>
          <w:rFonts w:ascii="Arial" w:hAnsi="Arial" w:cs="Arial"/>
          <w:b/>
          <w:bCs/>
          <w:sz w:val="28"/>
          <w:szCs w:val="28"/>
        </w:rPr>
        <w:t>I</w:t>
      </w:r>
      <w:r w:rsidRPr="00F57B7D">
        <w:rPr>
          <w:rFonts w:ascii="Arial" w:hAnsi="Arial" w:cs="Arial"/>
          <w:b/>
          <w:bCs/>
          <w:sz w:val="28"/>
          <w:szCs w:val="28"/>
        </w:rPr>
        <w:t xml:space="preserve">. </w:t>
      </w:r>
      <w:r w:rsidR="00F57B7D" w:rsidRPr="00F57B7D">
        <w:rPr>
          <w:rFonts w:ascii="Arial" w:hAnsi="Arial" w:cs="Arial"/>
          <w:b/>
          <w:bCs/>
          <w:sz w:val="28"/>
          <w:szCs w:val="28"/>
        </w:rPr>
        <w:t>La apreciación teatral</w:t>
      </w:r>
      <w:r w:rsidRPr="00F57B7D">
        <w:rPr>
          <w:rFonts w:ascii="Arial" w:hAnsi="Arial" w:cs="Arial"/>
          <w:b/>
          <w:bCs/>
          <w:sz w:val="28"/>
          <w:szCs w:val="28"/>
        </w:rPr>
        <w:t xml:space="preserve">       </w:t>
      </w:r>
    </w:p>
    <w:p w14:paraId="216EE5DF" w14:textId="77777777" w:rsidR="00216416" w:rsidRPr="00F02DAD" w:rsidRDefault="00216416" w:rsidP="00216416">
      <w:pPr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r w:rsidRPr="00F02DAD">
        <w:rPr>
          <w:rFonts w:ascii="Arial" w:hAnsi="Arial" w:cs="Arial"/>
          <w:bCs/>
          <w:sz w:val="28"/>
          <w:szCs w:val="28"/>
        </w:rPr>
        <w:t>Competencias de Unidad</w:t>
      </w:r>
    </w:p>
    <w:p w14:paraId="36755FD3" w14:textId="77777777" w:rsidR="00216416" w:rsidRPr="00F57B7D" w:rsidRDefault="00216416" w:rsidP="00216416">
      <w:pPr>
        <w:pStyle w:val="Prrafodelista"/>
        <w:numPr>
          <w:ilvl w:val="0"/>
          <w:numId w:val="8"/>
        </w:numPr>
        <w:spacing w:before="0" w:beforeAutospacing="0" w:after="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F57B7D">
        <w:rPr>
          <w:rFonts w:ascii="Arial" w:hAnsi="Arial" w:cs="Arial"/>
          <w:sz w:val="22"/>
          <w:szCs w:val="22"/>
        </w:rPr>
        <w:t>Detecta los procesos de aprendizaje de sus alumnos para favorecer su desarrollo cognitivo y socioemocional.</w:t>
      </w:r>
    </w:p>
    <w:p w14:paraId="4FE9E3E3" w14:textId="469E399D" w:rsidR="00216416" w:rsidRPr="00F57B7D" w:rsidRDefault="00216416" w:rsidP="00216416">
      <w:pPr>
        <w:pStyle w:val="Prrafodelista"/>
        <w:numPr>
          <w:ilvl w:val="0"/>
          <w:numId w:val="8"/>
        </w:numPr>
        <w:spacing w:before="0" w:beforeAutospacing="0" w:after="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F57B7D">
        <w:rPr>
          <w:rFonts w:ascii="Arial" w:hAnsi="Arial" w:cs="Arial"/>
          <w:sz w:val="22"/>
          <w:szCs w:val="22"/>
        </w:rPr>
        <w:t>Integra recursos de la investigación educativa para enriquecer su práctica profesional, expresando su interés por el conocimiento, la ciencia y la mejora de la educación.</w:t>
      </w:r>
    </w:p>
    <w:p w14:paraId="3F151679" w14:textId="4163CCA2" w:rsidR="00F57B7D" w:rsidRPr="00F57B7D" w:rsidRDefault="00F57B7D" w:rsidP="00216416">
      <w:pPr>
        <w:pStyle w:val="Prrafodelista"/>
        <w:numPr>
          <w:ilvl w:val="0"/>
          <w:numId w:val="8"/>
        </w:numPr>
        <w:spacing w:before="0" w:beforeAutospacing="0" w:after="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F57B7D">
        <w:rPr>
          <w:rFonts w:ascii="Arial" w:hAnsi="Arial" w:cs="Arial"/>
          <w:sz w:val="22"/>
          <w:szCs w:val="22"/>
        </w:rPr>
        <w:t>Actúa de manera ética ante la diversidad de situaciones que se presentan en la práctica profesional.</w:t>
      </w:r>
    </w:p>
    <w:p w14:paraId="2CAE2C82" w14:textId="23E95A80" w:rsidR="00F57B7D" w:rsidRPr="00F57B7D" w:rsidRDefault="00F57B7D" w:rsidP="00216416">
      <w:pPr>
        <w:pStyle w:val="Prrafodelista"/>
        <w:numPr>
          <w:ilvl w:val="0"/>
          <w:numId w:val="8"/>
        </w:numPr>
        <w:spacing w:before="0" w:beforeAutospacing="0" w:after="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F57B7D">
        <w:rPr>
          <w:rFonts w:ascii="Arial" w:hAnsi="Arial" w:cs="Arial"/>
          <w:sz w:val="22"/>
          <w:szCs w:val="22"/>
        </w:rPr>
        <w:t>Reconoce la importancia de la expresión y apreciación artística en la educación, comprendiendo que se encuentran íntimamente ligadas entre sí y que son indispensables para el desarrollo humano.</w:t>
      </w:r>
    </w:p>
    <w:p w14:paraId="4A41AD14" w14:textId="6E7EC027" w:rsidR="00F57B7D" w:rsidRPr="00F57B7D" w:rsidRDefault="00F57B7D" w:rsidP="00216416">
      <w:pPr>
        <w:pStyle w:val="Prrafodelista"/>
        <w:numPr>
          <w:ilvl w:val="0"/>
          <w:numId w:val="8"/>
        </w:numPr>
        <w:spacing w:before="0" w:beforeAutospacing="0" w:after="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F57B7D">
        <w:rPr>
          <w:rFonts w:ascii="Arial" w:hAnsi="Arial" w:cs="Arial"/>
          <w:sz w:val="22"/>
          <w:szCs w:val="22"/>
        </w:rPr>
        <w:t xml:space="preserve">Comprende la importancia de la expresión y apreciación teatral en la formación docente y su impacto en el desarrollo integral de </w:t>
      </w:r>
      <w:proofErr w:type="gramStart"/>
      <w:r w:rsidRPr="00F57B7D">
        <w:rPr>
          <w:rFonts w:ascii="Arial" w:hAnsi="Arial" w:cs="Arial"/>
          <w:sz w:val="22"/>
          <w:szCs w:val="22"/>
        </w:rPr>
        <w:t>los niños y niñas</w:t>
      </w:r>
      <w:proofErr w:type="gramEnd"/>
      <w:r w:rsidRPr="00F57B7D">
        <w:rPr>
          <w:rFonts w:ascii="Arial" w:hAnsi="Arial" w:cs="Arial"/>
          <w:sz w:val="22"/>
          <w:szCs w:val="22"/>
        </w:rPr>
        <w:t xml:space="preserve"> en educación preescolar.</w:t>
      </w:r>
    </w:p>
    <w:p w14:paraId="1677666C" w14:textId="6FB857DC" w:rsidR="00F57B7D" w:rsidRDefault="00216416" w:rsidP="00F57B7D">
      <w:pPr>
        <w:pStyle w:val="Prrafodelista"/>
        <w:numPr>
          <w:ilvl w:val="0"/>
          <w:numId w:val="8"/>
        </w:numPr>
        <w:spacing w:before="0" w:beforeAutospacing="0" w:after="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F57B7D">
        <w:rPr>
          <w:rFonts w:ascii="Arial" w:hAnsi="Arial" w:cs="Arial"/>
          <w:sz w:val="22"/>
          <w:szCs w:val="22"/>
        </w:rPr>
        <w:t xml:space="preserve">Comprende la importancia del teatro en el desarrollo integral de </w:t>
      </w:r>
      <w:proofErr w:type="gramStart"/>
      <w:r w:rsidRPr="00F57B7D">
        <w:rPr>
          <w:rFonts w:ascii="Arial" w:hAnsi="Arial" w:cs="Arial"/>
          <w:sz w:val="22"/>
          <w:szCs w:val="22"/>
        </w:rPr>
        <w:t>los niños y niñas</w:t>
      </w:r>
      <w:proofErr w:type="gramEnd"/>
      <w:r w:rsidRPr="00F57B7D">
        <w:rPr>
          <w:rFonts w:ascii="Arial" w:hAnsi="Arial" w:cs="Arial"/>
          <w:sz w:val="22"/>
          <w:szCs w:val="22"/>
        </w:rPr>
        <w:t xml:space="preserve"> en educación preescolar</w:t>
      </w:r>
      <w:r w:rsidR="00F57B7D" w:rsidRPr="00F57B7D">
        <w:rPr>
          <w:rFonts w:ascii="Arial" w:hAnsi="Arial" w:cs="Arial"/>
          <w:sz w:val="22"/>
          <w:szCs w:val="22"/>
        </w:rPr>
        <w:t>.</w:t>
      </w:r>
    </w:p>
    <w:p w14:paraId="0E0F7A7A" w14:textId="77777777" w:rsidR="00F57B7D" w:rsidRPr="00F57B7D" w:rsidRDefault="00F57B7D" w:rsidP="00F57B7D">
      <w:pPr>
        <w:spacing w:line="276" w:lineRule="auto"/>
        <w:contextualSpacing/>
        <w:rPr>
          <w:rFonts w:ascii="Arial" w:hAnsi="Arial" w:cs="Arial"/>
          <w:sz w:val="22"/>
          <w:szCs w:val="22"/>
        </w:rPr>
      </w:pPr>
    </w:p>
    <w:p w14:paraId="607E0149" w14:textId="367C9353" w:rsidR="00F9101C" w:rsidRPr="00F6434C" w:rsidRDefault="00056B59" w:rsidP="00F6434C">
      <w:pPr>
        <w:spacing w:line="276" w:lineRule="auto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t>29</w:t>
      </w:r>
      <w:r w:rsidR="00216416">
        <w:rPr>
          <w:rFonts w:ascii="Arial" w:hAnsi="Arial" w:cs="Arial"/>
          <w:bCs/>
          <w:sz w:val="28"/>
        </w:rPr>
        <w:t xml:space="preserve"> </w:t>
      </w:r>
      <w:r w:rsidR="00216416" w:rsidRPr="00D02ECD">
        <w:rPr>
          <w:rFonts w:ascii="Arial" w:hAnsi="Arial" w:cs="Arial"/>
          <w:bCs/>
          <w:sz w:val="28"/>
        </w:rPr>
        <w:t>de</w:t>
      </w:r>
      <w:r w:rsidR="00216416">
        <w:rPr>
          <w:rFonts w:ascii="Arial" w:hAnsi="Arial" w:cs="Arial"/>
          <w:bCs/>
          <w:sz w:val="28"/>
        </w:rPr>
        <w:t xml:space="preserve"> </w:t>
      </w:r>
      <w:r w:rsidR="005B60FC">
        <w:rPr>
          <w:rFonts w:ascii="Arial" w:hAnsi="Arial" w:cs="Arial"/>
          <w:bCs/>
          <w:sz w:val="28"/>
        </w:rPr>
        <w:t>abril</w:t>
      </w:r>
      <w:r w:rsidR="00216416">
        <w:rPr>
          <w:rFonts w:ascii="Arial" w:hAnsi="Arial" w:cs="Arial"/>
          <w:bCs/>
          <w:sz w:val="28"/>
        </w:rPr>
        <w:t xml:space="preserve"> </w:t>
      </w:r>
      <w:r w:rsidR="00216416" w:rsidRPr="00D02ECD">
        <w:rPr>
          <w:rFonts w:ascii="Arial" w:hAnsi="Arial" w:cs="Arial"/>
          <w:bCs/>
          <w:sz w:val="28"/>
        </w:rPr>
        <w:t>de 202</w:t>
      </w:r>
      <w:r w:rsidR="00216416">
        <w:rPr>
          <w:rFonts w:ascii="Arial" w:hAnsi="Arial" w:cs="Arial"/>
          <w:bCs/>
          <w:sz w:val="28"/>
        </w:rPr>
        <w:t>1</w:t>
      </w:r>
      <w:r w:rsidR="00216416" w:rsidRPr="00D02ECD">
        <w:rPr>
          <w:rFonts w:ascii="Arial" w:hAnsi="Arial" w:cs="Arial"/>
          <w:bCs/>
          <w:sz w:val="28"/>
        </w:rPr>
        <w:t xml:space="preserve">             </w:t>
      </w:r>
      <w:r w:rsidR="00216416">
        <w:rPr>
          <w:rFonts w:ascii="Arial" w:hAnsi="Arial" w:cs="Arial"/>
          <w:bCs/>
          <w:sz w:val="28"/>
        </w:rPr>
        <w:t xml:space="preserve"> </w:t>
      </w:r>
      <w:r w:rsidR="00216416" w:rsidRPr="00D02ECD">
        <w:rPr>
          <w:rFonts w:ascii="Arial" w:hAnsi="Arial" w:cs="Arial"/>
          <w:bCs/>
          <w:sz w:val="28"/>
        </w:rPr>
        <w:t xml:space="preserve"> </w:t>
      </w:r>
      <w:r w:rsidR="00216416">
        <w:rPr>
          <w:rFonts w:ascii="Arial" w:hAnsi="Arial" w:cs="Arial"/>
          <w:bCs/>
          <w:sz w:val="28"/>
        </w:rPr>
        <w:t xml:space="preserve"> </w:t>
      </w:r>
      <w:r w:rsidR="005B60FC">
        <w:rPr>
          <w:rFonts w:ascii="Arial" w:hAnsi="Arial" w:cs="Arial"/>
          <w:bCs/>
          <w:sz w:val="28"/>
        </w:rPr>
        <w:t xml:space="preserve">   </w:t>
      </w:r>
      <w:r w:rsidR="00216416" w:rsidRPr="00D02ECD">
        <w:rPr>
          <w:rFonts w:ascii="Arial" w:hAnsi="Arial" w:cs="Arial"/>
          <w:bCs/>
          <w:sz w:val="28"/>
        </w:rPr>
        <w:t xml:space="preserve">    </w:t>
      </w:r>
      <w:r w:rsidR="00216416">
        <w:rPr>
          <w:rFonts w:ascii="Arial" w:hAnsi="Arial" w:cs="Arial"/>
          <w:bCs/>
          <w:sz w:val="28"/>
        </w:rPr>
        <w:t xml:space="preserve">          </w:t>
      </w:r>
      <w:r w:rsidR="00216416" w:rsidRPr="00D02ECD">
        <w:rPr>
          <w:rFonts w:ascii="Arial" w:hAnsi="Arial" w:cs="Arial"/>
          <w:bCs/>
          <w:sz w:val="28"/>
        </w:rPr>
        <w:t xml:space="preserve">        </w:t>
      </w:r>
      <w:r w:rsidR="00216416">
        <w:rPr>
          <w:rFonts w:ascii="Arial" w:hAnsi="Arial" w:cs="Arial"/>
          <w:bCs/>
          <w:sz w:val="28"/>
        </w:rPr>
        <w:t xml:space="preserve">    </w:t>
      </w:r>
      <w:r w:rsidR="00216416" w:rsidRPr="00D02ECD">
        <w:rPr>
          <w:rFonts w:ascii="Arial" w:hAnsi="Arial" w:cs="Arial"/>
          <w:bCs/>
          <w:sz w:val="28"/>
        </w:rPr>
        <w:t xml:space="preserve">          Saltillo, Coahuil</w:t>
      </w:r>
      <w:r w:rsidR="00216416">
        <w:rPr>
          <w:rFonts w:ascii="Arial" w:hAnsi="Arial" w:cs="Arial"/>
          <w:bCs/>
          <w:sz w:val="28"/>
        </w:rPr>
        <w:t>a</w:t>
      </w:r>
    </w:p>
    <w:p w14:paraId="07C4F3CA" w14:textId="111A9F27" w:rsidR="00F9101C" w:rsidRPr="00F6434C" w:rsidRDefault="00F6434C" w:rsidP="00F6434C">
      <w:pPr>
        <w:spacing w:after="89" w:line="360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F6434C">
        <w:rPr>
          <w:rFonts w:ascii="Arial" w:hAnsi="Arial" w:cs="Arial"/>
          <w:b/>
          <w:bCs/>
          <w:color w:val="000000"/>
          <w:sz w:val="32"/>
          <w:szCs w:val="32"/>
        </w:rPr>
        <w:lastRenderedPageBreak/>
        <w:t>Índice</w:t>
      </w:r>
    </w:p>
    <w:p w14:paraId="45584D72" w14:textId="1EB30E07" w:rsidR="00F6434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Preguntas de lectura “Expresión y apreciación artística” …</w:t>
      </w:r>
      <w:r w:rsidR="00221CFA">
        <w:rPr>
          <w:rFonts w:ascii="Arial" w:hAnsi="Arial" w:cs="Arial"/>
          <w:color w:val="000000"/>
          <w:sz w:val="28"/>
          <w:szCs w:val="28"/>
        </w:rPr>
        <w:t>…………</w:t>
      </w:r>
      <w:r w:rsidR="00262891">
        <w:rPr>
          <w:rFonts w:ascii="Arial" w:hAnsi="Arial" w:cs="Arial"/>
          <w:color w:val="000000"/>
          <w:sz w:val="28"/>
          <w:szCs w:val="28"/>
        </w:rPr>
        <w:t>…</w:t>
      </w:r>
      <w:r w:rsidR="00221CFA">
        <w:rPr>
          <w:rFonts w:ascii="Arial" w:hAnsi="Arial" w:cs="Arial"/>
          <w:color w:val="000000"/>
          <w:sz w:val="28"/>
          <w:szCs w:val="28"/>
        </w:rPr>
        <w:t>3</w:t>
      </w:r>
    </w:p>
    <w:p w14:paraId="03318A19" w14:textId="029FE947" w:rsidR="00F6434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El escenario………………………………………………</w:t>
      </w:r>
      <w:r w:rsidR="00221CFA">
        <w:rPr>
          <w:rFonts w:ascii="Arial" w:hAnsi="Arial" w:cs="Arial"/>
          <w:color w:val="000000"/>
          <w:sz w:val="28"/>
          <w:szCs w:val="28"/>
        </w:rPr>
        <w:t>……………</w:t>
      </w:r>
      <w:r w:rsidR="00262891">
        <w:rPr>
          <w:rFonts w:ascii="Arial" w:hAnsi="Arial" w:cs="Arial"/>
          <w:color w:val="000000"/>
          <w:sz w:val="28"/>
          <w:szCs w:val="28"/>
        </w:rPr>
        <w:t>….....</w:t>
      </w:r>
      <w:r w:rsidR="00221CFA">
        <w:rPr>
          <w:rFonts w:ascii="Arial" w:hAnsi="Arial" w:cs="Arial"/>
          <w:color w:val="000000"/>
          <w:sz w:val="28"/>
          <w:szCs w:val="28"/>
        </w:rPr>
        <w:t>3</w:t>
      </w:r>
    </w:p>
    <w:p w14:paraId="7699A6D0" w14:textId="1D861D5A" w:rsidR="00F6434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1. Áreas del escenario…………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……………………………………………3</w:t>
      </w:r>
    </w:p>
    <w:p w14:paraId="29CBBF46" w14:textId="47DF8487" w:rsidR="00F9101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2. Aspectos para obra literaria…………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…………………………………..3</w:t>
      </w:r>
    </w:p>
    <w:p w14:paraId="27079FC9" w14:textId="0A93F638" w:rsidR="00F9101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3. Aspectos para escoger una dramatización…………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…………………3</w:t>
      </w:r>
    </w:p>
    <w:p w14:paraId="3C3E8F0A" w14:textId="26A27B21" w:rsidR="00F9101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4. Análisis literario………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…………………………………………………...4</w:t>
      </w:r>
    </w:p>
    <w:p w14:paraId="3F75E188" w14:textId="6BCE3DF1" w:rsidR="00F9101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5. Técnicas de actuación…………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………………………………………...4</w:t>
      </w:r>
    </w:p>
    <w:p w14:paraId="20306811" w14:textId="2F7BF340" w:rsidR="00F9101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6. Desplazamientos y posiciones escénicas…………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…………………..5</w:t>
      </w:r>
    </w:p>
    <w:p w14:paraId="1722FE7F" w14:textId="1D36C527" w:rsidR="00F6434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7. Caracterización de personajes……………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…………………………....5</w:t>
      </w:r>
    </w:p>
    <w:p w14:paraId="516E19D3" w14:textId="1A91DA15" w:rsidR="00F9101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8. Escenografía…………………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…………………………………………...6</w:t>
      </w:r>
    </w:p>
    <w:p w14:paraId="75E94AD1" w14:textId="2CBE9DEA" w:rsidR="00F9101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9. Utilería………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……………………………………………………………</w:t>
      </w:r>
      <w:r w:rsidR="00A54066">
        <w:rPr>
          <w:rFonts w:ascii="Arial" w:hAnsi="Arial" w:cs="Arial"/>
          <w:color w:val="000000"/>
          <w:sz w:val="28"/>
          <w:szCs w:val="28"/>
        </w:rPr>
        <w:t>..</w:t>
      </w:r>
      <w:r w:rsidR="00262891">
        <w:rPr>
          <w:rFonts w:ascii="Arial" w:hAnsi="Arial" w:cs="Arial"/>
          <w:color w:val="000000"/>
          <w:sz w:val="28"/>
          <w:szCs w:val="28"/>
        </w:rPr>
        <w:t>6</w:t>
      </w:r>
    </w:p>
    <w:p w14:paraId="11AE5F81" w14:textId="583FB73E" w:rsidR="00F6434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10. Efectos de sonido y musicalización………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…………………………..6</w:t>
      </w:r>
    </w:p>
    <w:p w14:paraId="04BD83F5" w14:textId="53A124F0" w:rsidR="00F6434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11. Ensayo general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………………………………………………….……....7</w:t>
      </w:r>
    </w:p>
    <w:p w14:paraId="34960C8A" w14:textId="1E5975B4" w:rsidR="00F6434C" w:rsidRDefault="00F6434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12. Mímica facial…………</w:t>
      </w:r>
      <w:r w:rsidR="00262891">
        <w:rPr>
          <w:rFonts w:ascii="Arial" w:hAnsi="Arial" w:cs="Arial"/>
          <w:color w:val="000000"/>
          <w:sz w:val="28"/>
          <w:szCs w:val="28"/>
        </w:rPr>
        <w:t>………………………………………………….7</w:t>
      </w:r>
    </w:p>
    <w:p w14:paraId="5F7886C4" w14:textId="6EF0D1F2" w:rsidR="00A54066" w:rsidRDefault="00A5406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Rúbrica………………………………………………………………………..8</w:t>
      </w:r>
    </w:p>
    <w:p w14:paraId="147AE3DC" w14:textId="59D42407" w:rsidR="00F9101C" w:rsidRDefault="00F9101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3A77174E" w14:textId="05C5E15C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1363279E" w14:textId="5DF39DC8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65F8E323" w14:textId="182E9B9F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4F14D770" w14:textId="6D99B1C3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3C456A05" w14:textId="4E01161C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1ABA1747" w14:textId="701BAFDE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7136D6E0" w14:textId="5FDE39B2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6B585846" w14:textId="373F63E0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15E75854" w14:textId="67343AB9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59BDAB7D" w14:textId="5C68C3E8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3A3091E5" w14:textId="7459C645" w:rsidR="00216416" w:rsidRDefault="00216416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770A7ABD" w14:textId="6813A071" w:rsidR="00F9101C" w:rsidRDefault="00F9101C" w:rsidP="00F9101C">
      <w:pPr>
        <w:spacing w:after="89" w:line="360" w:lineRule="atLeast"/>
        <w:rPr>
          <w:rFonts w:ascii="Arial" w:hAnsi="Arial" w:cs="Arial"/>
          <w:color w:val="000000"/>
          <w:sz w:val="28"/>
          <w:szCs w:val="28"/>
        </w:rPr>
      </w:pPr>
    </w:p>
    <w:p w14:paraId="3FB8BDF3" w14:textId="1444B530" w:rsidR="00F57B7D" w:rsidRPr="00F6434C" w:rsidRDefault="00F57B7D" w:rsidP="00F6434C">
      <w:pPr>
        <w:spacing w:after="240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Toc70507698"/>
      <w:r w:rsidRPr="00F6434C">
        <w:rPr>
          <w:rFonts w:ascii="Arial" w:hAnsi="Arial" w:cs="Arial"/>
          <w:b/>
          <w:bCs/>
          <w:sz w:val="32"/>
          <w:szCs w:val="32"/>
        </w:rPr>
        <w:t>Preguntas de lectura “Expresión y apreciación artística”</w:t>
      </w:r>
      <w:bookmarkEnd w:id="0"/>
    </w:p>
    <w:p w14:paraId="7C2F8162" w14:textId="19F2E3A4" w:rsidR="009F3762" w:rsidRPr="00553CE9" w:rsidRDefault="009F3762" w:rsidP="00553CE9">
      <w:pPr>
        <w:pStyle w:val="Ttulo2"/>
        <w:spacing w:before="0" w:after="240"/>
      </w:pPr>
      <w:bookmarkStart w:id="1" w:name="_Toc70507699"/>
      <w:r w:rsidRPr="009F3762">
        <w:t>El escenario</w:t>
      </w:r>
      <w:bookmarkEnd w:id="1"/>
    </w:p>
    <w:p w14:paraId="6CC41D04" w14:textId="7D8DE5E0" w:rsidR="009F3762" w:rsidRPr="009F3762" w:rsidRDefault="009F3762" w:rsidP="00370BC6">
      <w:pPr>
        <w:pStyle w:val="Prrafodelista"/>
        <w:numPr>
          <w:ilvl w:val="0"/>
          <w:numId w:val="17"/>
        </w:numPr>
        <w:spacing w:before="0" w:beforeAutospacing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¿Cuáles son las áreas del escenario?</w:t>
      </w:r>
    </w:p>
    <w:p w14:paraId="3DEFCC44" w14:textId="5D2E2C68" w:rsidR="009F3762" w:rsidRDefault="009F3762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9F6F88">
        <w:rPr>
          <w:rFonts w:ascii="Arial" w:hAnsi="Arial" w:cs="Arial"/>
          <w:b/>
          <w:bCs/>
          <w:color w:val="000000"/>
          <w:sz w:val="28"/>
          <w:szCs w:val="28"/>
        </w:rPr>
        <w:t>Arriba:</w:t>
      </w:r>
      <w:r>
        <w:rPr>
          <w:rFonts w:ascii="Arial" w:hAnsi="Arial" w:cs="Arial"/>
          <w:color w:val="000000"/>
          <w:sz w:val="28"/>
          <w:szCs w:val="28"/>
        </w:rPr>
        <w:t xml:space="preserve"> la parte más lejana al público.</w:t>
      </w:r>
    </w:p>
    <w:p w14:paraId="36CC4A6D" w14:textId="1CCCC3B3" w:rsidR="009F3762" w:rsidRDefault="00370BC6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3E38B5" wp14:editId="767C5D0D">
            <wp:simplePos x="0" y="0"/>
            <wp:positionH relativeFrom="margin">
              <wp:align>right</wp:align>
            </wp:positionH>
            <wp:positionV relativeFrom="margin">
              <wp:posOffset>1344344</wp:posOffset>
            </wp:positionV>
            <wp:extent cx="2113280" cy="1506855"/>
            <wp:effectExtent l="0" t="0" r="1270" b="0"/>
            <wp:wrapSquare wrapText="bothSides"/>
            <wp:docPr id="7" name="Imagen 7" descr="Qué es el Teatro - Historia, Origen, Tipos y Evolución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ué es el Teatro - Historia, Origen, Tipos y Evolución✔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762" w:rsidRPr="009F6F88">
        <w:rPr>
          <w:rFonts w:ascii="Arial" w:hAnsi="Arial" w:cs="Arial"/>
          <w:b/>
          <w:bCs/>
          <w:color w:val="000000"/>
          <w:sz w:val="28"/>
          <w:szCs w:val="28"/>
        </w:rPr>
        <w:t>Abajo:</w:t>
      </w:r>
      <w:r w:rsidR="009F3762">
        <w:rPr>
          <w:rFonts w:ascii="Arial" w:hAnsi="Arial" w:cs="Arial"/>
          <w:color w:val="000000"/>
          <w:sz w:val="28"/>
          <w:szCs w:val="28"/>
        </w:rPr>
        <w:t xml:space="preserve"> el sector más cercano al espectador.</w:t>
      </w:r>
    </w:p>
    <w:p w14:paraId="642D9D48" w14:textId="09E7CDBF" w:rsidR="009F3762" w:rsidRDefault="009F3762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9F6F88">
        <w:rPr>
          <w:rFonts w:ascii="Arial" w:hAnsi="Arial" w:cs="Arial"/>
          <w:b/>
          <w:bCs/>
          <w:color w:val="000000"/>
          <w:sz w:val="28"/>
          <w:szCs w:val="28"/>
        </w:rPr>
        <w:t>Centro:</w:t>
      </w:r>
      <w:r>
        <w:rPr>
          <w:rFonts w:ascii="Arial" w:hAnsi="Arial" w:cs="Arial"/>
          <w:color w:val="000000"/>
          <w:sz w:val="28"/>
          <w:szCs w:val="28"/>
        </w:rPr>
        <w:t xml:space="preserve"> al área en medio de arriba y abajo y entre derecha- izquierda.</w:t>
      </w:r>
    </w:p>
    <w:p w14:paraId="6C6B58CD" w14:textId="409A47B0" w:rsidR="009F3762" w:rsidRDefault="009F3762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9F6F88">
        <w:rPr>
          <w:rFonts w:ascii="Arial" w:hAnsi="Arial" w:cs="Arial"/>
          <w:b/>
          <w:bCs/>
          <w:color w:val="000000"/>
          <w:sz w:val="28"/>
          <w:szCs w:val="28"/>
        </w:rPr>
        <w:t>Izquierda y derecha</w:t>
      </w:r>
      <w:r>
        <w:rPr>
          <w:rFonts w:ascii="Arial" w:hAnsi="Arial" w:cs="Arial"/>
          <w:color w:val="000000"/>
          <w:sz w:val="28"/>
          <w:szCs w:val="28"/>
        </w:rPr>
        <w:t xml:space="preserve">: </w:t>
      </w:r>
      <w:r w:rsidR="00370BC6">
        <w:rPr>
          <w:rFonts w:ascii="Arial" w:hAnsi="Arial" w:cs="Arial"/>
          <w:color w:val="000000"/>
          <w:sz w:val="28"/>
          <w:szCs w:val="28"/>
        </w:rPr>
        <w:t>de acuerdo con</w:t>
      </w:r>
      <w:r>
        <w:rPr>
          <w:rFonts w:ascii="Arial" w:hAnsi="Arial" w:cs="Arial"/>
          <w:color w:val="000000"/>
          <w:sz w:val="28"/>
          <w:szCs w:val="28"/>
        </w:rPr>
        <w:t xml:space="preserve"> la posición del actor frente al público.</w:t>
      </w:r>
    </w:p>
    <w:p w14:paraId="7C7C00E0" w14:textId="5018D964" w:rsidR="009F3762" w:rsidRDefault="009F3762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9F6F88">
        <w:rPr>
          <w:rFonts w:ascii="Arial" w:hAnsi="Arial" w:cs="Arial"/>
          <w:b/>
          <w:bCs/>
          <w:color w:val="000000"/>
          <w:sz w:val="28"/>
          <w:szCs w:val="28"/>
        </w:rPr>
        <w:t>Proscenio:</w:t>
      </w:r>
      <w:r>
        <w:rPr>
          <w:rFonts w:ascii="Arial" w:hAnsi="Arial" w:cs="Arial"/>
          <w:color w:val="000000"/>
          <w:sz w:val="28"/>
          <w:szCs w:val="28"/>
        </w:rPr>
        <w:t xml:space="preserve"> inicia donde cierra el telón, hasta el límite delantero del escenario.</w:t>
      </w:r>
      <w:r w:rsidR="00370BC6" w:rsidRPr="00370BC6">
        <w:t xml:space="preserve"> </w:t>
      </w:r>
    </w:p>
    <w:p w14:paraId="389750E0" w14:textId="5F00BED2" w:rsidR="009F3762" w:rsidRDefault="009F3762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Cuando se decide escenificar una obra literaria es preciso tomar en cuenta diversos aspectos con el objeto de obtener óptimos resultados:</w:t>
      </w:r>
    </w:p>
    <w:p w14:paraId="3251ECD9" w14:textId="0B71AD3E" w:rsidR="009F3762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Selección de obra</w:t>
      </w:r>
    </w:p>
    <w:p w14:paraId="230FE756" w14:textId="00DEA741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Análisis literario</w:t>
      </w:r>
    </w:p>
    <w:p w14:paraId="78C32C45" w14:textId="12A8C644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Memorización</w:t>
      </w:r>
    </w:p>
    <w:p w14:paraId="6FCAD7CC" w14:textId="24FFB85D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Distribución de personajes</w:t>
      </w:r>
    </w:p>
    <w:p w14:paraId="015087C7" w14:textId="197E3AF6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Técnicas de actuación</w:t>
      </w:r>
    </w:p>
    <w:p w14:paraId="1AA8BC40" w14:textId="021B75EF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Desplazamientos y posiciones escénicas</w:t>
      </w:r>
    </w:p>
    <w:p w14:paraId="17570EB8" w14:textId="1ECDFF32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Caracterización de personajes</w:t>
      </w:r>
    </w:p>
    <w:p w14:paraId="5FC3EECA" w14:textId="1B591EE7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Escenografía</w:t>
      </w:r>
    </w:p>
    <w:p w14:paraId="45034508" w14:textId="53206FC4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Utilería</w:t>
      </w:r>
    </w:p>
    <w:p w14:paraId="14194AB5" w14:textId="3E6534EF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Efectos de sonido y musicalización</w:t>
      </w:r>
    </w:p>
    <w:p w14:paraId="4BAC793C" w14:textId="74BF6EA1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Iluminación </w:t>
      </w:r>
    </w:p>
    <w:p w14:paraId="6F041F14" w14:textId="244C5915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Ensayo general</w:t>
      </w:r>
    </w:p>
    <w:p w14:paraId="523B86B8" w14:textId="31A41154" w:rsidR="00553CE9" w:rsidRDefault="00553CE9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Al escoger una dramatización es de suma importancia considerar diversos aspectos entre los cuales destacan:</w:t>
      </w:r>
    </w:p>
    <w:p w14:paraId="29EA8FF9" w14:textId="75081673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El objetivo que se quiere obtener</w:t>
      </w:r>
    </w:p>
    <w:p w14:paraId="52522F0A" w14:textId="35948071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Los intereses y edad de los participantes </w:t>
      </w:r>
    </w:p>
    <w:p w14:paraId="1D10326A" w14:textId="56022463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La fecha en que se realiza</w:t>
      </w:r>
    </w:p>
    <w:p w14:paraId="2B3AC4A1" w14:textId="2DD211FB" w:rsidR="00553CE9" w:rsidRDefault="00553CE9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El motivo del evento</w:t>
      </w:r>
    </w:p>
    <w:p w14:paraId="6F08A7C4" w14:textId="280C9BCE" w:rsidR="00553CE9" w:rsidRDefault="00221CFA" w:rsidP="00370BC6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El n</w:t>
      </w:r>
      <w:r w:rsidR="00553CE9">
        <w:rPr>
          <w:rFonts w:ascii="Arial" w:hAnsi="Arial" w:cs="Arial"/>
          <w:color w:val="000000"/>
          <w:sz w:val="28"/>
          <w:szCs w:val="28"/>
        </w:rPr>
        <w:t>ivel cultural del público que presenciará el espectáculo</w:t>
      </w:r>
    </w:p>
    <w:p w14:paraId="56C4F516" w14:textId="6DC03B0D" w:rsidR="00553CE9" w:rsidRPr="00642254" w:rsidRDefault="00553CE9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642254">
        <w:rPr>
          <w:rFonts w:ascii="Arial" w:hAnsi="Arial" w:cs="Arial"/>
          <w:b/>
          <w:bCs/>
          <w:color w:val="000000"/>
          <w:sz w:val="32"/>
          <w:szCs w:val="32"/>
        </w:rPr>
        <w:t>Análisis literario.</w:t>
      </w:r>
    </w:p>
    <w:p w14:paraId="0E2785AA" w14:textId="2051DB66" w:rsidR="005426AB" w:rsidRPr="005426AB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Título de una obra:</w:t>
      </w:r>
      <w:r w:rsidR="005426AB">
        <w:rPr>
          <w:rFonts w:ascii="Arial" w:hAnsi="Arial" w:cs="Arial"/>
          <w:sz w:val="28"/>
          <w:szCs w:val="28"/>
        </w:rPr>
        <w:t xml:space="preserve"> nombre de la composición</w:t>
      </w:r>
    </w:p>
    <w:p w14:paraId="2FC96535" w14:textId="0563E7ED" w:rsidR="00553CE9" w:rsidRPr="00553CE9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Autor:</w:t>
      </w:r>
      <w:r w:rsidR="005426AB">
        <w:rPr>
          <w:rFonts w:ascii="Arial" w:hAnsi="Arial" w:cs="Arial"/>
          <w:sz w:val="28"/>
          <w:szCs w:val="28"/>
        </w:rPr>
        <w:t xml:space="preserve"> </w:t>
      </w:r>
      <w:r w:rsidR="005426AB" w:rsidRPr="005426AB">
        <w:rPr>
          <w:rFonts w:ascii="Arial" w:hAnsi="Arial" w:cs="Arial"/>
          <w:sz w:val="28"/>
          <w:szCs w:val="28"/>
        </w:rPr>
        <w:t>datos biográficos más sobresalientes del autor</w:t>
      </w:r>
      <w:r w:rsidR="005426AB">
        <w:rPr>
          <w:rFonts w:ascii="Arial" w:hAnsi="Arial" w:cs="Arial"/>
          <w:sz w:val="28"/>
          <w:szCs w:val="28"/>
        </w:rPr>
        <w:t>.</w:t>
      </w:r>
    </w:p>
    <w:p w14:paraId="66949D38" w14:textId="79115B7A" w:rsidR="00553CE9" w:rsidRPr="00553CE9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Género:</w:t>
      </w:r>
      <w:r w:rsidR="005426AB">
        <w:rPr>
          <w:rFonts w:ascii="Arial" w:hAnsi="Arial" w:cs="Arial"/>
          <w:sz w:val="28"/>
          <w:szCs w:val="28"/>
        </w:rPr>
        <w:t xml:space="preserve"> t</w:t>
      </w:r>
      <w:r w:rsidR="005426AB" w:rsidRPr="005426AB">
        <w:rPr>
          <w:rFonts w:ascii="Arial" w:hAnsi="Arial" w:cs="Arial"/>
          <w:sz w:val="28"/>
          <w:szCs w:val="28"/>
        </w:rPr>
        <w:t>odas las obras corresponden al género dramático</w:t>
      </w:r>
      <w:r w:rsidR="005426AB">
        <w:rPr>
          <w:rFonts w:ascii="Arial" w:hAnsi="Arial" w:cs="Arial"/>
          <w:sz w:val="28"/>
          <w:szCs w:val="28"/>
        </w:rPr>
        <w:t>.</w:t>
      </w:r>
      <w:r w:rsidR="005426AB" w:rsidRPr="005426AB">
        <w:rPr>
          <w:rFonts w:ascii="Arial" w:hAnsi="Arial" w:cs="Arial"/>
          <w:sz w:val="28"/>
          <w:szCs w:val="28"/>
        </w:rPr>
        <w:t xml:space="preserve"> </w:t>
      </w:r>
    </w:p>
    <w:p w14:paraId="344B4D11" w14:textId="5DD2634A" w:rsidR="00553CE9" w:rsidRPr="00553CE9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Tema:</w:t>
      </w:r>
      <w:r w:rsidR="005426AB">
        <w:rPr>
          <w:rFonts w:ascii="Arial" w:hAnsi="Arial" w:cs="Arial"/>
          <w:sz w:val="28"/>
          <w:szCs w:val="28"/>
        </w:rPr>
        <w:t xml:space="preserve"> i</w:t>
      </w:r>
      <w:r w:rsidR="005426AB" w:rsidRPr="005426AB">
        <w:rPr>
          <w:rFonts w:ascii="Arial" w:hAnsi="Arial" w:cs="Arial"/>
          <w:sz w:val="28"/>
          <w:szCs w:val="28"/>
        </w:rPr>
        <w:t>dea clave que manifiesta lo que trata la obra</w:t>
      </w:r>
      <w:r w:rsidR="005426AB">
        <w:rPr>
          <w:rFonts w:ascii="Arial" w:hAnsi="Arial" w:cs="Arial"/>
          <w:sz w:val="28"/>
          <w:szCs w:val="28"/>
        </w:rPr>
        <w:t>.</w:t>
      </w:r>
    </w:p>
    <w:p w14:paraId="7EAB59B9" w14:textId="5E33EE2D" w:rsidR="00553CE9" w:rsidRPr="00553CE9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Argumento:</w:t>
      </w:r>
      <w:r w:rsidR="005426AB">
        <w:rPr>
          <w:rFonts w:ascii="Arial" w:hAnsi="Arial" w:cs="Arial"/>
          <w:sz w:val="28"/>
          <w:szCs w:val="28"/>
        </w:rPr>
        <w:t xml:space="preserve"> r</w:t>
      </w:r>
      <w:r w:rsidR="005426AB" w:rsidRPr="005426AB">
        <w:rPr>
          <w:rFonts w:ascii="Arial" w:hAnsi="Arial" w:cs="Arial"/>
          <w:sz w:val="28"/>
          <w:szCs w:val="28"/>
        </w:rPr>
        <w:t>esumen de la dramatización</w:t>
      </w:r>
      <w:r w:rsidR="005426AB">
        <w:rPr>
          <w:rFonts w:ascii="Arial" w:hAnsi="Arial" w:cs="Arial"/>
          <w:sz w:val="28"/>
          <w:szCs w:val="28"/>
        </w:rPr>
        <w:t>.</w:t>
      </w:r>
    </w:p>
    <w:p w14:paraId="75CE2FA2" w14:textId="394F5856" w:rsidR="00553CE9" w:rsidRPr="00553CE9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Asunto:</w:t>
      </w:r>
      <w:r w:rsidR="005426AB">
        <w:rPr>
          <w:rFonts w:ascii="Arial" w:hAnsi="Arial" w:cs="Arial"/>
          <w:sz w:val="28"/>
          <w:szCs w:val="28"/>
        </w:rPr>
        <w:t xml:space="preserve"> i</w:t>
      </w:r>
      <w:r w:rsidR="005426AB" w:rsidRPr="005426AB">
        <w:rPr>
          <w:rFonts w:ascii="Arial" w:hAnsi="Arial" w:cs="Arial"/>
          <w:sz w:val="28"/>
          <w:szCs w:val="28"/>
        </w:rPr>
        <w:t>ntención del autor</w:t>
      </w:r>
      <w:r w:rsidR="005426AB">
        <w:rPr>
          <w:rFonts w:ascii="Arial" w:hAnsi="Arial" w:cs="Arial"/>
          <w:sz w:val="28"/>
          <w:szCs w:val="28"/>
        </w:rPr>
        <w:t>.</w:t>
      </w:r>
    </w:p>
    <w:p w14:paraId="49B54FFD" w14:textId="7CF5E3C0" w:rsidR="00553CE9" w:rsidRPr="00553CE9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Lenguaje:</w:t>
      </w:r>
      <w:r w:rsidR="005426AB">
        <w:rPr>
          <w:rFonts w:ascii="Arial" w:hAnsi="Arial" w:cs="Arial"/>
          <w:sz w:val="28"/>
          <w:szCs w:val="28"/>
        </w:rPr>
        <w:t xml:space="preserve"> e</w:t>
      </w:r>
      <w:r w:rsidR="005426AB" w:rsidRPr="005426AB">
        <w:rPr>
          <w:rFonts w:ascii="Arial" w:hAnsi="Arial" w:cs="Arial"/>
          <w:sz w:val="28"/>
          <w:szCs w:val="28"/>
        </w:rPr>
        <w:t>xplic</w:t>
      </w:r>
      <w:r w:rsidR="005426AB">
        <w:rPr>
          <w:rFonts w:ascii="Arial" w:hAnsi="Arial" w:cs="Arial"/>
          <w:sz w:val="28"/>
          <w:szCs w:val="28"/>
        </w:rPr>
        <w:t>a</w:t>
      </w:r>
      <w:r w:rsidR="005426AB" w:rsidRPr="005426AB">
        <w:rPr>
          <w:rFonts w:ascii="Arial" w:hAnsi="Arial" w:cs="Arial"/>
          <w:sz w:val="28"/>
          <w:szCs w:val="28"/>
        </w:rPr>
        <w:t xml:space="preserve"> el tipo de vocabulario utilizado al escribir</w:t>
      </w:r>
      <w:r w:rsidR="005426AB">
        <w:rPr>
          <w:rFonts w:ascii="Arial" w:hAnsi="Arial" w:cs="Arial"/>
          <w:sz w:val="28"/>
          <w:szCs w:val="28"/>
        </w:rPr>
        <w:t>.</w:t>
      </w:r>
    </w:p>
    <w:p w14:paraId="714FACFB" w14:textId="2FBAE8F5" w:rsidR="00553CE9" w:rsidRPr="00553CE9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Técnica narrativa:</w:t>
      </w:r>
      <w:r w:rsidR="005426AB">
        <w:rPr>
          <w:rFonts w:ascii="Arial" w:hAnsi="Arial" w:cs="Arial"/>
          <w:sz w:val="28"/>
          <w:szCs w:val="28"/>
        </w:rPr>
        <w:t xml:space="preserve"> f</w:t>
      </w:r>
      <w:r w:rsidR="005426AB" w:rsidRPr="005426AB">
        <w:rPr>
          <w:rFonts w:ascii="Arial" w:hAnsi="Arial" w:cs="Arial"/>
          <w:sz w:val="28"/>
          <w:szCs w:val="28"/>
        </w:rPr>
        <w:t>orma como está escrita la composición</w:t>
      </w:r>
      <w:r w:rsidR="005426AB">
        <w:rPr>
          <w:rFonts w:ascii="Arial" w:hAnsi="Arial" w:cs="Arial"/>
          <w:sz w:val="28"/>
          <w:szCs w:val="28"/>
        </w:rPr>
        <w:t>.</w:t>
      </w:r>
    </w:p>
    <w:p w14:paraId="0F9A9832" w14:textId="43E81F32" w:rsidR="00553CE9" w:rsidRPr="005426AB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Espacio:</w:t>
      </w:r>
      <w:r w:rsidR="005426AB">
        <w:rPr>
          <w:rFonts w:ascii="Arial" w:hAnsi="Arial" w:cs="Arial"/>
          <w:sz w:val="28"/>
          <w:szCs w:val="28"/>
        </w:rPr>
        <w:t xml:space="preserve"> l</w:t>
      </w:r>
      <w:r w:rsidR="005426AB" w:rsidRPr="005426AB">
        <w:rPr>
          <w:rFonts w:ascii="Arial" w:hAnsi="Arial" w:cs="Arial"/>
          <w:sz w:val="28"/>
          <w:szCs w:val="28"/>
        </w:rPr>
        <w:t>ugar donde se desarrolla la acción</w:t>
      </w:r>
      <w:r w:rsidR="005426AB">
        <w:rPr>
          <w:rFonts w:ascii="Arial" w:hAnsi="Arial" w:cs="Arial"/>
          <w:sz w:val="28"/>
          <w:szCs w:val="28"/>
        </w:rPr>
        <w:t>.</w:t>
      </w:r>
    </w:p>
    <w:p w14:paraId="3AA7F56B" w14:textId="158FD9A2" w:rsidR="005426AB" w:rsidRPr="00553CE9" w:rsidRDefault="005426AB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Tiempo:</w:t>
      </w:r>
      <w:r>
        <w:rPr>
          <w:rFonts w:ascii="Arial" w:hAnsi="Arial" w:cs="Arial"/>
          <w:sz w:val="28"/>
          <w:szCs w:val="28"/>
        </w:rPr>
        <w:t xml:space="preserve"> s</w:t>
      </w:r>
      <w:r w:rsidRPr="005426AB">
        <w:rPr>
          <w:rFonts w:ascii="Arial" w:hAnsi="Arial" w:cs="Arial"/>
          <w:sz w:val="28"/>
          <w:szCs w:val="28"/>
        </w:rPr>
        <w:t>eñala la época y la duración de los acontecimientos en la escenificación</w:t>
      </w:r>
      <w:r>
        <w:rPr>
          <w:rFonts w:ascii="Arial" w:hAnsi="Arial" w:cs="Arial"/>
          <w:sz w:val="28"/>
          <w:szCs w:val="28"/>
        </w:rPr>
        <w:t>.</w:t>
      </w:r>
      <w:r w:rsidRPr="005426AB">
        <w:rPr>
          <w:rFonts w:ascii="Arial" w:hAnsi="Arial" w:cs="Arial"/>
          <w:sz w:val="28"/>
          <w:szCs w:val="28"/>
        </w:rPr>
        <w:t xml:space="preserve"> </w:t>
      </w:r>
    </w:p>
    <w:p w14:paraId="2E1E58EA" w14:textId="56E70821" w:rsidR="00553CE9" w:rsidRPr="00553CE9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Personajes</w:t>
      </w:r>
      <w:r w:rsidR="005426AB" w:rsidRPr="005426AB">
        <w:rPr>
          <w:rFonts w:ascii="Arial" w:hAnsi="Arial" w:cs="Arial"/>
          <w:b/>
          <w:bCs/>
          <w:sz w:val="28"/>
          <w:szCs w:val="28"/>
        </w:rPr>
        <w:t>:</w:t>
      </w:r>
      <w:r w:rsidR="005426AB">
        <w:rPr>
          <w:rFonts w:ascii="Arial" w:hAnsi="Arial" w:cs="Arial"/>
          <w:sz w:val="28"/>
          <w:szCs w:val="28"/>
        </w:rPr>
        <w:t xml:space="preserve"> s</w:t>
      </w:r>
      <w:r w:rsidR="005426AB" w:rsidRPr="005426AB">
        <w:rPr>
          <w:rFonts w:ascii="Arial" w:hAnsi="Arial" w:cs="Arial"/>
          <w:sz w:val="28"/>
          <w:szCs w:val="28"/>
        </w:rPr>
        <w:t>on los seres creados por el autor que participan en las acciones</w:t>
      </w:r>
      <w:r w:rsidR="005426AB">
        <w:rPr>
          <w:rFonts w:ascii="Arial" w:hAnsi="Arial" w:cs="Arial"/>
          <w:sz w:val="28"/>
          <w:szCs w:val="28"/>
        </w:rPr>
        <w:t>.</w:t>
      </w:r>
    </w:p>
    <w:p w14:paraId="79D47E0E" w14:textId="5BE41D3A" w:rsidR="00553CE9" w:rsidRPr="00553CE9" w:rsidRDefault="00553CE9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Principales:</w:t>
      </w:r>
      <w:r w:rsidR="005426AB">
        <w:rPr>
          <w:rFonts w:ascii="Arial" w:hAnsi="Arial" w:cs="Arial"/>
          <w:sz w:val="28"/>
          <w:szCs w:val="28"/>
        </w:rPr>
        <w:t xml:space="preserve"> e</w:t>
      </w:r>
      <w:r w:rsidR="005426AB" w:rsidRPr="005426AB">
        <w:rPr>
          <w:rFonts w:ascii="Arial" w:hAnsi="Arial" w:cs="Arial"/>
          <w:sz w:val="28"/>
          <w:szCs w:val="28"/>
        </w:rPr>
        <w:t>fectúan hechos importantes</w:t>
      </w:r>
      <w:r w:rsidR="005426AB">
        <w:rPr>
          <w:rFonts w:ascii="Arial" w:hAnsi="Arial" w:cs="Arial"/>
          <w:sz w:val="28"/>
          <w:szCs w:val="28"/>
        </w:rPr>
        <w:t>.</w:t>
      </w:r>
    </w:p>
    <w:p w14:paraId="449C2C70" w14:textId="572AE181" w:rsidR="005426AB" w:rsidRPr="005426AB" w:rsidRDefault="005426AB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Secundarios:</w:t>
      </w:r>
      <w:r>
        <w:rPr>
          <w:rFonts w:ascii="Arial" w:hAnsi="Arial" w:cs="Arial"/>
          <w:sz w:val="28"/>
          <w:szCs w:val="28"/>
        </w:rPr>
        <w:t xml:space="preserve"> a</w:t>
      </w:r>
      <w:r w:rsidRPr="005426AB">
        <w:rPr>
          <w:rFonts w:ascii="Arial" w:hAnsi="Arial" w:cs="Arial"/>
          <w:sz w:val="28"/>
          <w:szCs w:val="28"/>
        </w:rPr>
        <w:t>cciones de menor importancia</w:t>
      </w:r>
      <w:r>
        <w:rPr>
          <w:rFonts w:ascii="Arial" w:hAnsi="Arial" w:cs="Arial"/>
          <w:sz w:val="28"/>
          <w:szCs w:val="28"/>
        </w:rPr>
        <w:t>.</w:t>
      </w:r>
    </w:p>
    <w:p w14:paraId="3F0FD1CA" w14:textId="7056ED42" w:rsidR="00553CE9" w:rsidRPr="00553CE9" w:rsidRDefault="005426AB" w:rsidP="00370BC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5426AB">
        <w:rPr>
          <w:rFonts w:ascii="Arial" w:hAnsi="Arial" w:cs="Arial"/>
          <w:b/>
          <w:bCs/>
          <w:sz w:val="28"/>
          <w:szCs w:val="28"/>
        </w:rPr>
        <w:t>Ambientales:</w:t>
      </w:r>
      <w:r>
        <w:rPr>
          <w:rFonts w:ascii="Arial" w:hAnsi="Arial" w:cs="Arial"/>
          <w:sz w:val="28"/>
          <w:szCs w:val="28"/>
        </w:rPr>
        <w:t xml:space="preserve"> a</w:t>
      </w:r>
      <w:r w:rsidRPr="005426AB">
        <w:rPr>
          <w:rFonts w:ascii="Arial" w:hAnsi="Arial" w:cs="Arial"/>
          <w:sz w:val="28"/>
          <w:szCs w:val="28"/>
        </w:rPr>
        <w:t>yuda</w:t>
      </w:r>
      <w:r>
        <w:rPr>
          <w:rFonts w:ascii="Arial" w:hAnsi="Arial" w:cs="Arial"/>
          <w:sz w:val="28"/>
          <w:szCs w:val="28"/>
        </w:rPr>
        <w:t>n</w:t>
      </w:r>
      <w:r w:rsidRPr="005426AB">
        <w:rPr>
          <w:rFonts w:ascii="Arial" w:hAnsi="Arial" w:cs="Arial"/>
          <w:sz w:val="28"/>
          <w:szCs w:val="28"/>
        </w:rPr>
        <w:t xml:space="preserve"> dando forma y ambiente a la obra</w:t>
      </w:r>
      <w:r>
        <w:rPr>
          <w:rFonts w:ascii="Arial" w:hAnsi="Arial" w:cs="Arial"/>
          <w:sz w:val="28"/>
          <w:szCs w:val="28"/>
        </w:rPr>
        <w:t>.</w:t>
      </w:r>
    </w:p>
    <w:p w14:paraId="1FFC942E" w14:textId="3481D8C3" w:rsidR="005426AB" w:rsidRDefault="00553CE9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642254">
        <w:rPr>
          <w:rFonts w:ascii="Arial" w:hAnsi="Arial" w:cs="Arial"/>
          <w:b/>
          <w:bCs/>
          <w:sz w:val="32"/>
          <w:szCs w:val="32"/>
        </w:rPr>
        <w:t>Técnicas de actuación</w:t>
      </w:r>
      <w:r w:rsidR="009F6F88" w:rsidRPr="00642254">
        <w:rPr>
          <w:rFonts w:ascii="Arial" w:hAnsi="Arial" w:cs="Arial"/>
          <w:b/>
          <w:bCs/>
          <w:sz w:val="32"/>
          <w:szCs w:val="32"/>
        </w:rPr>
        <w:t xml:space="preserve"> </w:t>
      </w:r>
      <w:r w:rsidR="009F6F88" w:rsidRPr="009F6F88">
        <w:rPr>
          <w:rFonts w:ascii="Arial" w:hAnsi="Arial" w:cs="Arial"/>
          <w:sz w:val="28"/>
          <w:szCs w:val="28"/>
        </w:rPr>
        <w:t>(conjunto de procedimientos que emplea el actor para realizar una escenificación)</w:t>
      </w:r>
    </w:p>
    <w:p w14:paraId="0794DE36" w14:textId="60EEA521" w:rsidR="005426AB" w:rsidRDefault="005426AB" w:rsidP="00370BC6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Concentración:</w:t>
      </w:r>
      <w:r w:rsidR="009F6F88">
        <w:rPr>
          <w:rFonts w:ascii="Arial" w:hAnsi="Arial" w:cs="Arial"/>
          <w:b/>
          <w:bCs/>
          <w:sz w:val="28"/>
          <w:szCs w:val="28"/>
        </w:rPr>
        <w:t xml:space="preserve"> </w:t>
      </w:r>
      <w:r w:rsidR="009F6F88">
        <w:rPr>
          <w:rFonts w:ascii="Arial" w:hAnsi="Arial" w:cs="Arial"/>
          <w:sz w:val="28"/>
          <w:szCs w:val="28"/>
        </w:rPr>
        <w:t>a</w:t>
      </w:r>
      <w:r w:rsidR="009F6F88" w:rsidRPr="009F6F88">
        <w:rPr>
          <w:rFonts w:ascii="Arial" w:hAnsi="Arial" w:cs="Arial"/>
          <w:sz w:val="28"/>
          <w:szCs w:val="28"/>
        </w:rPr>
        <w:t>dentrarse en el papel que se va a representar manejando adecuadamente las emociones.</w:t>
      </w:r>
    </w:p>
    <w:p w14:paraId="412A353C" w14:textId="6058A627" w:rsidR="005426AB" w:rsidRDefault="005426AB" w:rsidP="00370BC6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Justificación:</w:t>
      </w:r>
      <w:r w:rsidR="009F6F88">
        <w:rPr>
          <w:rFonts w:ascii="Arial" w:hAnsi="Arial" w:cs="Arial"/>
          <w:b/>
          <w:bCs/>
          <w:sz w:val="28"/>
          <w:szCs w:val="28"/>
        </w:rPr>
        <w:t xml:space="preserve"> </w:t>
      </w:r>
      <w:r w:rsidR="009F6F88">
        <w:rPr>
          <w:rFonts w:ascii="Arial" w:hAnsi="Arial" w:cs="Arial"/>
          <w:sz w:val="28"/>
          <w:szCs w:val="28"/>
        </w:rPr>
        <w:t>p</w:t>
      </w:r>
      <w:r w:rsidR="009F6F88" w:rsidRPr="009F6F88">
        <w:rPr>
          <w:rFonts w:ascii="Arial" w:hAnsi="Arial" w:cs="Arial"/>
          <w:sz w:val="28"/>
          <w:szCs w:val="28"/>
        </w:rPr>
        <w:t>resentar las actitudes como si fueran reales en las situaciones de la obra</w:t>
      </w:r>
      <w:r w:rsidR="009F6F88">
        <w:rPr>
          <w:rFonts w:ascii="Arial" w:hAnsi="Arial" w:cs="Arial"/>
          <w:sz w:val="28"/>
          <w:szCs w:val="28"/>
        </w:rPr>
        <w:t>.</w:t>
      </w:r>
    </w:p>
    <w:p w14:paraId="4CA20021" w14:textId="37019DDB" w:rsidR="005426AB" w:rsidRDefault="005426AB" w:rsidP="00370BC6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Tarea escénica:</w:t>
      </w:r>
      <w:r w:rsidR="009F6F88">
        <w:rPr>
          <w:rFonts w:ascii="Arial" w:hAnsi="Arial" w:cs="Arial"/>
          <w:b/>
          <w:bCs/>
          <w:sz w:val="28"/>
          <w:szCs w:val="28"/>
        </w:rPr>
        <w:t xml:space="preserve"> </w:t>
      </w:r>
      <w:r w:rsidR="009F6F88" w:rsidRPr="009F6F88">
        <w:rPr>
          <w:rFonts w:ascii="Arial" w:hAnsi="Arial" w:cs="Arial"/>
          <w:sz w:val="28"/>
          <w:szCs w:val="28"/>
        </w:rPr>
        <w:t>el actor se identifica con el personaje y lo integra</w:t>
      </w:r>
      <w:r w:rsidR="009F6F88">
        <w:rPr>
          <w:rFonts w:ascii="Arial" w:hAnsi="Arial" w:cs="Arial"/>
          <w:sz w:val="28"/>
          <w:szCs w:val="28"/>
        </w:rPr>
        <w:t xml:space="preserve"> a sí mismo.</w:t>
      </w:r>
    </w:p>
    <w:p w14:paraId="7FA67D9D" w14:textId="5411B765" w:rsidR="00370BC6" w:rsidRPr="00370BC6" w:rsidRDefault="00370BC6" w:rsidP="00370BC6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135CF9" wp14:editId="312AE7FC">
            <wp:simplePos x="0" y="0"/>
            <wp:positionH relativeFrom="margin">
              <wp:posOffset>2631250</wp:posOffset>
            </wp:positionH>
            <wp:positionV relativeFrom="margin">
              <wp:posOffset>6087110</wp:posOffset>
            </wp:positionV>
            <wp:extent cx="2992120" cy="2164080"/>
            <wp:effectExtent l="0" t="0" r="0" b="7620"/>
            <wp:wrapSquare wrapText="bothSides"/>
            <wp:docPr id="6" name="Imagen 6" descr="Mis 10 obras de teatro favoritas | Babelia | 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s 10 obras de teatro favoritas | Babelia | EL PAÍ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6AB">
        <w:rPr>
          <w:rFonts w:ascii="Arial" w:hAnsi="Arial" w:cs="Arial"/>
          <w:b/>
          <w:bCs/>
          <w:sz w:val="28"/>
          <w:szCs w:val="28"/>
        </w:rPr>
        <w:t>Memoria revivida:</w:t>
      </w:r>
      <w:r w:rsidR="009F6F88">
        <w:rPr>
          <w:rFonts w:ascii="Arial" w:hAnsi="Arial" w:cs="Arial"/>
          <w:b/>
          <w:bCs/>
          <w:sz w:val="28"/>
          <w:szCs w:val="28"/>
        </w:rPr>
        <w:t xml:space="preserve"> </w:t>
      </w:r>
      <w:r w:rsidR="009F6F88" w:rsidRPr="009F6F88">
        <w:rPr>
          <w:rFonts w:ascii="Arial" w:hAnsi="Arial" w:cs="Arial"/>
          <w:sz w:val="28"/>
          <w:szCs w:val="28"/>
        </w:rPr>
        <w:t>consiste en recordar sucesos</w:t>
      </w:r>
      <w:r w:rsidR="009F6F88">
        <w:rPr>
          <w:rFonts w:ascii="Arial" w:hAnsi="Arial" w:cs="Arial"/>
          <w:sz w:val="28"/>
          <w:szCs w:val="28"/>
        </w:rPr>
        <w:t xml:space="preserve"> </w:t>
      </w:r>
      <w:r w:rsidR="009F6F88" w:rsidRPr="009F6F88">
        <w:rPr>
          <w:rFonts w:ascii="Arial" w:hAnsi="Arial" w:cs="Arial"/>
          <w:sz w:val="28"/>
          <w:szCs w:val="28"/>
        </w:rPr>
        <w:t>pasados que han acontecido al actor</w:t>
      </w:r>
      <w:r w:rsidR="009F6F88">
        <w:rPr>
          <w:rFonts w:ascii="Arial" w:hAnsi="Arial" w:cs="Arial"/>
          <w:sz w:val="28"/>
          <w:szCs w:val="28"/>
        </w:rPr>
        <w:t xml:space="preserve">, </w:t>
      </w:r>
      <w:r w:rsidR="009F6F88" w:rsidRPr="009F6F88">
        <w:rPr>
          <w:rFonts w:ascii="Arial" w:hAnsi="Arial" w:cs="Arial"/>
          <w:sz w:val="28"/>
          <w:szCs w:val="28"/>
        </w:rPr>
        <w:t>similares a los que ocurren en la obra</w:t>
      </w:r>
      <w:r w:rsidR="009F6F88">
        <w:rPr>
          <w:rFonts w:ascii="Arial" w:hAnsi="Arial" w:cs="Arial"/>
          <w:sz w:val="28"/>
          <w:szCs w:val="28"/>
        </w:rPr>
        <w:t>. S</w:t>
      </w:r>
      <w:r w:rsidR="009F6F88" w:rsidRPr="009F6F88">
        <w:rPr>
          <w:rFonts w:ascii="Arial" w:hAnsi="Arial" w:cs="Arial"/>
          <w:sz w:val="28"/>
          <w:szCs w:val="28"/>
        </w:rPr>
        <w:t>i quiere</w:t>
      </w:r>
      <w:r w:rsidR="009F6F88">
        <w:rPr>
          <w:rFonts w:ascii="Arial" w:hAnsi="Arial" w:cs="Arial"/>
          <w:sz w:val="28"/>
          <w:szCs w:val="28"/>
        </w:rPr>
        <w:t xml:space="preserve"> </w:t>
      </w:r>
      <w:r w:rsidR="009F6F88" w:rsidRPr="009F6F88">
        <w:rPr>
          <w:rFonts w:ascii="Arial" w:hAnsi="Arial" w:cs="Arial"/>
          <w:sz w:val="28"/>
          <w:szCs w:val="28"/>
        </w:rPr>
        <w:t>ser alegre</w:t>
      </w:r>
      <w:r w:rsidR="009F6F88">
        <w:rPr>
          <w:rFonts w:ascii="Arial" w:hAnsi="Arial" w:cs="Arial"/>
          <w:sz w:val="28"/>
          <w:szCs w:val="28"/>
        </w:rPr>
        <w:t xml:space="preserve">, </w:t>
      </w:r>
      <w:r w:rsidR="009F6F88" w:rsidRPr="009F6F88">
        <w:rPr>
          <w:rFonts w:ascii="Arial" w:hAnsi="Arial" w:cs="Arial"/>
          <w:sz w:val="28"/>
          <w:szCs w:val="28"/>
        </w:rPr>
        <w:t>recuerda un hecho qué le</w:t>
      </w:r>
      <w:r w:rsidR="009F6F88">
        <w:rPr>
          <w:rFonts w:ascii="Arial" w:hAnsi="Arial" w:cs="Arial"/>
          <w:sz w:val="28"/>
          <w:szCs w:val="28"/>
        </w:rPr>
        <w:t xml:space="preserve"> provocó esa emoción en la vida real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C8D4520" w14:textId="2D3036DC" w:rsidR="00553CE9" w:rsidRPr="00642254" w:rsidRDefault="00553CE9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642254">
        <w:rPr>
          <w:rFonts w:ascii="Arial" w:hAnsi="Arial" w:cs="Arial"/>
          <w:b/>
          <w:bCs/>
          <w:sz w:val="32"/>
          <w:szCs w:val="32"/>
        </w:rPr>
        <w:t>Desplazamientos y posiciones escénicas</w:t>
      </w:r>
    </w:p>
    <w:p w14:paraId="10B77DCA" w14:textId="7A101A4B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Abierto: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totalmente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frente al público</w:t>
      </w:r>
      <w:r w:rsidR="00DE3B0B">
        <w:rPr>
          <w:rFonts w:ascii="Arial" w:hAnsi="Arial" w:cs="Arial"/>
          <w:sz w:val="28"/>
          <w:szCs w:val="28"/>
        </w:rPr>
        <w:t>.</w:t>
      </w:r>
    </w:p>
    <w:p w14:paraId="00D0375A" w14:textId="7C065048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Un cuarto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(medio flanco)</w:t>
      </w:r>
      <w:r>
        <w:rPr>
          <w:rFonts w:ascii="Arial" w:hAnsi="Arial" w:cs="Arial"/>
          <w:b/>
          <w:bCs/>
          <w:sz w:val="28"/>
          <w:szCs w:val="28"/>
        </w:rPr>
        <w:t>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voltear ligeramente hacia la derecha o hacia la izquierda</w:t>
      </w:r>
      <w:r w:rsidR="00DE3B0B">
        <w:rPr>
          <w:rFonts w:ascii="Arial" w:hAnsi="Arial" w:cs="Arial"/>
          <w:sz w:val="28"/>
          <w:szCs w:val="28"/>
        </w:rPr>
        <w:t xml:space="preserve">. </w:t>
      </w:r>
    </w:p>
    <w:p w14:paraId="782D0E4D" w14:textId="7DD41F6B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Perfil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(flanco)</w:t>
      </w:r>
      <w:r>
        <w:rPr>
          <w:rFonts w:ascii="Arial" w:hAnsi="Arial" w:cs="Arial"/>
          <w:b/>
          <w:bCs/>
          <w:sz w:val="28"/>
          <w:szCs w:val="28"/>
        </w:rPr>
        <w:t>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de lado</w:t>
      </w:r>
      <w:r w:rsidR="00DE3B0B">
        <w:rPr>
          <w:rFonts w:ascii="Arial" w:hAnsi="Arial" w:cs="Arial"/>
          <w:sz w:val="28"/>
          <w:szCs w:val="28"/>
        </w:rPr>
        <w:t xml:space="preserve">, </w:t>
      </w:r>
      <w:r w:rsidR="00DE3B0B" w:rsidRPr="00DE3B0B">
        <w:rPr>
          <w:rFonts w:ascii="Arial" w:hAnsi="Arial" w:cs="Arial"/>
          <w:sz w:val="28"/>
          <w:szCs w:val="28"/>
        </w:rPr>
        <w:t xml:space="preserve">puede </w:t>
      </w:r>
      <w:r w:rsidR="00DE3B0B">
        <w:rPr>
          <w:rFonts w:ascii="Arial" w:hAnsi="Arial" w:cs="Arial"/>
          <w:sz w:val="28"/>
          <w:szCs w:val="28"/>
        </w:rPr>
        <w:t xml:space="preserve">ser </w:t>
      </w:r>
      <w:r w:rsidR="00DE3B0B" w:rsidRPr="00DE3B0B">
        <w:rPr>
          <w:rFonts w:ascii="Arial" w:hAnsi="Arial" w:cs="Arial"/>
          <w:sz w:val="28"/>
          <w:szCs w:val="28"/>
        </w:rPr>
        <w:t>a la derecha o la izquierda</w:t>
      </w:r>
      <w:r w:rsidR="00DE3B0B">
        <w:rPr>
          <w:rFonts w:ascii="Arial" w:hAnsi="Arial" w:cs="Arial"/>
          <w:sz w:val="28"/>
          <w:szCs w:val="28"/>
        </w:rPr>
        <w:t>.</w:t>
      </w:r>
    </w:p>
    <w:p w14:paraId="6B8BD98A" w14:textId="15355D46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Tres cuartos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(flanco y medio)</w:t>
      </w:r>
      <w:r>
        <w:rPr>
          <w:rFonts w:ascii="Arial" w:hAnsi="Arial" w:cs="Arial"/>
          <w:b/>
          <w:bCs/>
          <w:sz w:val="28"/>
          <w:szCs w:val="28"/>
        </w:rPr>
        <w:t>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>
        <w:rPr>
          <w:rFonts w:ascii="Arial" w:hAnsi="Arial" w:cs="Arial"/>
          <w:sz w:val="28"/>
          <w:szCs w:val="28"/>
        </w:rPr>
        <w:t xml:space="preserve">da </w:t>
      </w:r>
      <w:r w:rsidR="00DE3B0B" w:rsidRPr="00DE3B0B">
        <w:rPr>
          <w:rFonts w:ascii="Arial" w:hAnsi="Arial" w:cs="Arial"/>
          <w:sz w:val="28"/>
          <w:szCs w:val="28"/>
        </w:rPr>
        <w:t xml:space="preserve">un poco de espalda </w:t>
      </w:r>
      <w:r w:rsidR="00DE3B0B">
        <w:rPr>
          <w:rFonts w:ascii="Arial" w:hAnsi="Arial" w:cs="Arial"/>
          <w:sz w:val="28"/>
          <w:szCs w:val="28"/>
        </w:rPr>
        <w:t xml:space="preserve">al público. </w:t>
      </w:r>
    </w:p>
    <w:p w14:paraId="3D02C835" w14:textId="749F5AE1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Cerrada: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da completamente la espalda al público</w:t>
      </w:r>
      <w:r w:rsidR="00DE3B0B">
        <w:rPr>
          <w:rFonts w:ascii="Arial" w:hAnsi="Arial" w:cs="Arial"/>
          <w:sz w:val="28"/>
          <w:szCs w:val="28"/>
        </w:rPr>
        <w:t>.</w:t>
      </w:r>
    </w:p>
    <w:p w14:paraId="6FEF536F" w14:textId="2EFD414E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Abrirse: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llegar a la posición abierta</w:t>
      </w:r>
      <w:r w:rsidR="00DE3B0B">
        <w:rPr>
          <w:rFonts w:ascii="Arial" w:hAnsi="Arial" w:cs="Arial"/>
          <w:sz w:val="28"/>
          <w:szCs w:val="28"/>
        </w:rPr>
        <w:t xml:space="preserve">, </w:t>
      </w:r>
      <w:r w:rsidR="00DE3B0B" w:rsidRPr="00DE3B0B">
        <w:rPr>
          <w:rFonts w:ascii="Arial" w:hAnsi="Arial" w:cs="Arial"/>
          <w:sz w:val="28"/>
          <w:szCs w:val="28"/>
        </w:rPr>
        <w:t>frente al público</w:t>
      </w:r>
      <w:r w:rsidR="00DE3B0B">
        <w:rPr>
          <w:rFonts w:ascii="Arial" w:hAnsi="Arial" w:cs="Arial"/>
          <w:sz w:val="28"/>
          <w:szCs w:val="28"/>
        </w:rPr>
        <w:t>.</w:t>
      </w:r>
    </w:p>
    <w:p w14:paraId="5C396F9C" w14:textId="1AD305D3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Cerrarse: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adoptar la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posición cerrada</w:t>
      </w:r>
      <w:r w:rsidR="00DE3B0B">
        <w:rPr>
          <w:rFonts w:ascii="Arial" w:hAnsi="Arial" w:cs="Arial"/>
          <w:sz w:val="28"/>
          <w:szCs w:val="28"/>
        </w:rPr>
        <w:t xml:space="preserve">, </w:t>
      </w:r>
      <w:r w:rsidR="00DE3B0B" w:rsidRPr="00DE3B0B">
        <w:rPr>
          <w:rFonts w:ascii="Arial" w:hAnsi="Arial" w:cs="Arial"/>
          <w:sz w:val="28"/>
          <w:szCs w:val="28"/>
        </w:rPr>
        <w:t>de espaldas al espectador</w:t>
      </w:r>
      <w:r w:rsidR="00DE3B0B">
        <w:rPr>
          <w:rFonts w:ascii="Arial" w:hAnsi="Arial" w:cs="Arial"/>
          <w:sz w:val="28"/>
          <w:szCs w:val="28"/>
        </w:rPr>
        <w:t>.</w:t>
      </w:r>
    </w:p>
    <w:p w14:paraId="26A62F46" w14:textId="5656A8F1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Bajar: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camina</w:t>
      </w:r>
      <w:r w:rsidR="00DE3B0B">
        <w:rPr>
          <w:rFonts w:ascii="Arial" w:hAnsi="Arial" w:cs="Arial"/>
          <w:sz w:val="28"/>
          <w:szCs w:val="28"/>
        </w:rPr>
        <w:t>r hacía</w:t>
      </w:r>
      <w:r w:rsidR="00DE3B0B" w:rsidRPr="00DE3B0B">
        <w:rPr>
          <w:rFonts w:ascii="Arial" w:hAnsi="Arial" w:cs="Arial"/>
          <w:sz w:val="28"/>
          <w:szCs w:val="28"/>
        </w:rPr>
        <w:t xml:space="preserve"> </w:t>
      </w:r>
      <w:r w:rsidR="00DE3B0B">
        <w:rPr>
          <w:rFonts w:ascii="Arial" w:hAnsi="Arial" w:cs="Arial"/>
          <w:sz w:val="28"/>
          <w:szCs w:val="28"/>
        </w:rPr>
        <w:t>la parte</w:t>
      </w:r>
      <w:r w:rsidR="00DE3B0B" w:rsidRPr="00DE3B0B">
        <w:rPr>
          <w:rFonts w:ascii="Arial" w:hAnsi="Arial" w:cs="Arial"/>
          <w:sz w:val="28"/>
          <w:szCs w:val="28"/>
        </w:rPr>
        <w:t xml:space="preserve"> de abajo</w:t>
      </w:r>
      <w:r w:rsidR="00DE3B0B">
        <w:rPr>
          <w:rFonts w:ascii="Arial" w:hAnsi="Arial" w:cs="Arial"/>
          <w:sz w:val="28"/>
          <w:szCs w:val="28"/>
        </w:rPr>
        <w:t>.</w:t>
      </w:r>
      <w:r w:rsidR="00DE3B0B" w:rsidRPr="00DE3B0B">
        <w:rPr>
          <w:rFonts w:ascii="Arial" w:hAnsi="Arial" w:cs="Arial"/>
          <w:sz w:val="28"/>
          <w:szCs w:val="28"/>
        </w:rPr>
        <w:t xml:space="preserve"> </w:t>
      </w:r>
    </w:p>
    <w:p w14:paraId="029065D6" w14:textId="2B8DDA2D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Subir: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caminar hacia la parte de arr</w:t>
      </w:r>
      <w:r w:rsidR="00DE3B0B">
        <w:rPr>
          <w:rFonts w:ascii="Arial" w:hAnsi="Arial" w:cs="Arial"/>
          <w:sz w:val="28"/>
          <w:szCs w:val="28"/>
        </w:rPr>
        <w:t>iba.</w:t>
      </w:r>
    </w:p>
    <w:p w14:paraId="592AFE92" w14:textId="757980C6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Avanzar: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>
        <w:rPr>
          <w:rFonts w:ascii="Arial" w:hAnsi="Arial" w:cs="Arial"/>
          <w:sz w:val="28"/>
          <w:szCs w:val="28"/>
        </w:rPr>
        <w:t>ir hacia</w:t>
      </w:r>
      <w:r w:rsidR="00DE3B0B" w:rsidRPr="00DE3B0B">
        <w:rPr>
          <w:rFonts w:ascii="Arial" w:hAnsi="Arial" w:cs="Arial"/>
          <w:sz w:val="28"/>
          <w:szCs w:val="28"/>
        </w:rPr>
        <w:t xml:space="preserve"> adelante</w:t>
      </w:r>
      <w:r w:rsidR="00DE3B0B">
        <w:rPr>
          <w:rFonts w:ascii="Arial" w:hAnsi="Arial" w:cs="Arial"/>
          <w:sz w:val="28"/>
          <w:szCs w:val="28"/>
        </w:rPr>
        <w:t>.</w:t>
      </w:r>
    </w:p>
    <w:p w14:paraId="77638211" w14:textId="54FA092C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Retroceder: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ir hacia atrás</w:t>
      </w:r>
      <w:r w:rsidR="00DE3B0B">
        <w:rPr>
          <w:rFonts w:ascii="Arial" w:hAnsi="Arial" w:cs="Arial"/>
          <w:sz w:val="28"/>
          <w:szCs w:val="28"/>
        </w:rPr>
        <w:t>.</w:t>
      </w:r>
    </w:p>
    <w:p w14:paraId="17027C1D" w14:textId="0446EDC2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Mezclarse: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compensar el movimiento de otros actores</w:t>
      </w:r>
      <w:r w:rsidR="00DE3B0B">
        <w:rPr>
          <w:rFonts w:ascii="Arial" w:hAnsi="Arial" w:cs="Arial"/>
          <w:sz w:val="28"/>
          <w:szCs w:val="28"/>
        </w:rPr>
        <w:t xml:space="preserve">. </w:t>
      </w:r>
    </w:p>
    <w:p w14:paraId="4639131F" w14:textId="79D6667F" w:rsidR="005426AB" w:rsidRDefault="005426AB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Dar escena: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 xml:space="preserve">el actor con </w:t>
      </w:r>
      <w:r w:rsidR="00DE3B0B">
        <w:rPr>
          <w:rFonts w:ascii="Arial" w:hAnsi="Arial" w:cs="Arial"/>
          <w:sz w:val="28"/>
          <w:szCs w:val="28"/>
        </w:rPr>
        <w:t>p</w:t>
      </w:r>
      <w:r w:rsidR="00DE3B0B" w:rsidRPr="00DE3B0B">
        <w:rPr>
          <w:rFonts w:ascii="Arial" w:hAnsi="Arial" w:cs="Arial"/>
          <w:sz w:val="28"/>
          <w:szCs w:val="28"/>
        </w:rPr>
        <w:t>arlamento debe de tener una posición fuerte</w:t>
      </w:r>
      <w:r w:rsidR="00DE3B0B">
        <w:rPr>
          <w:rFonts w:ascii="Arial" w:hAnsi="Arial" w:cs="Arial"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mientras que el actor con me</w:t>
      </w:r>
      <w:r w:rsidR="00DE3B0B">
        <w:rPr>
          <w:rFonts w:ascii="Arial" w:hAnsi="Arial" w:cs="Arial"/>
          <w:sz w:val="28"/>
          <w:szCs w:val="28"/>
        </w:rPr>
        <w:t>n</w:t>
      </w:r>
      <w:r w:rsidR="00DE3B0B" w:rsidRPr="00DE3B0B">
        <w:rPr>
          <w:rFonts w:ascii="Arial" w:hAnsi="Arial" w:cs="Arial"/>
          <w:sz w:val="28"/>
          <w:szCs w:val="28"/>
        </w:rPr>
        <w:t xml:space="preserve">os </w:t>
      </w:r>
      <w:r w:rsidR="00DE3B0B">
        <w:rPr>
          <w:rFonts w:ascii="Arial" w:hAnsi="Arial" w:cs="Arial"/>
          <w:sz w:val="28"/>
          <w:szCs w:val="28"/>
        </w:rPr>
        <w:t>p</w:t>
      </w:r>
      <w:r w:rsidR="00DE3B0B" w:rsidRPr="00DE3B0B">
        <w:rPr>
          <w:rFonts w:ascii="Arial" w:hAnsi="Arial" w:cs="Arial"/>
          <w:sz w:val="28"/>
          <w:szCs w:val="28"/>
        </w:rPr>
        <w:t>arlamento tendrá una posición débil</w:t>
      </w:r>
      <w:r w:rsidR="00DE3B0B">
        <w:rPr>
          <w:rFonts w:ascii="Arial" w:hAnsi="Arial" w:cs="Arial"/>
          <w:sz w:val="28"/>
          <w:szCs w:val="28"/>
        </w:rPr>
        <w:t>.</w:t>
      </w:r>
      <w:r w:rsidR="00DE3B0B" w:rsidRPr="00DE3B0B">
        <w:rPr>
          <w:rFonts w:ascii="Arial" w:hAnsi="Arial" w:cs="Arial"/>
          <w:sz w:val="28"/>
          <w:szCs w:val="28"/>
        </w:rPr>
        <w:t xml:space="preserve"> </w:t>
      </w:r>
    </w:p>
    <w:p w14:paraId="527D0B6C" w14:textId="58C2AD3D" w:rsidR="005426AB" w:rsidRDefault="009F6F88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Compartir escena: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 xml:space="preserve">dos actores se encuentran en posición de </w:t>
      </w:r>
      <w:r w:rsidR="00DE3B0B">
        <w:rPr>
          <w:rFonts w:ascii="Arial" w:hAnsi="Arial" w:cs="Arial"/>
          <w:sz w:val="28"/>
          <w:szCs w:val="28"/>
        </w:rPr>
        <w:t>un cuarto o de tres, uno frente a otro en un mismo espacio.</w:t>
      </w:r>
    </w:p>
    <w:p w14:paraId="534B5A36" w14:textId="55AC92C9" w:rsidR="009F6F88" w:rsidRDefault="009F6F88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 perfil: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dos actores están frente a frente</w:t>
      </w:r>
      <w:r w:rsidR="00DE3B0B">
        <w:rPr>
          <w:rFonts w:ascii="Arial" w:hAnsi="Arial" w:cs="Arial"/>
          <w:sz w:val="28"/>
          <w:szCs w:val="28"/>
        </w:rPr>
        <w:t>.</w:t>
      </w:r>
    </w:p>
    <w:p w14:paraId="3546A92E" w14:textId="0BAA6AA8" w:rsidR="009F6F88" w:rsidRDefault="00370BC6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FFF6F74" wp14:editId="23CA77F0">
            <wp:simplePos x="0" y="0"/>
            <wp:positionH relativeFrom="margin">
              <wp:posOffset>3056708</wp:posOffset>
            </wp:positionH>
            <wp:positionV relativeFrom="margin">
              <wp:posOffset>4934700</wp:posOffset>
            </wp:positionV>
            <wp:extent cx="2683510" cy="1710055"/>
            <wp:effectExtent l="0" t="0" r="2540" b="4445"/>
            <wp:wrapSquare wrapText="bothSides"/>
            <wp:docPr id="8" name="Imagen 8" descr="Imagen que contiene grupo, parado, jugand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grupo, parado, jugando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F6F88">
        <w:rPr>
          <w:rFonts w:ascii="Arial" w:hAnsi="Arial" w:cs="Arial"/>
          <w:b/>
          <w:bCs/>
          <w:sz w:val="28"/>
          <w:szCs w:val="28"/>
        </w:rPr>
        <w:t>Triángulo escénico: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DE3B0B" w:rsidRPr="00DE3B0B">
        <w:rPr>
          <w:rFonts w:ascii="Arial" w:hAnsi="Arial" w:cs="Arial"/>
          <w:sz w:val="28"/>
          <w:szCs w:val="28"/>
        </w:rPr>
        <w:t>un actor se quedará al centro del triángulo y los otros dos se sitúan abajo, a los lados y el que está arriba tiene la cena.</w:t>
      </w:r>
      <w:r w:rsidR="00DE3B0B" w:rsidRPr="00DE3B0B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1F9E176" w14:textId="4555E7CD" w:rsidR="009F6F88" w:rsidRPr="008F0E62" w:rsidRDefault="009F6F88" w:rsidP="00370BC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Hacer foco:</w:t>
      </w:r>
      <w:r w:rsidR="00DE3B0B">
        <w:rPr>
          <w:rFonts w:ascii="Arial" w:hAnsi="Arial" w:cs="Arial"/>
          <w:b/>
          <w:bCs/>
          <w:sz w:val="28"/>
          <w:szCs w:val="28"/>
        </w:rPr>
        <w:t xml:space="preserve"> </w:t>
      </w:r>
      <w:r w:rsidR="008F0E62" w:rsidRPr="008F0E62">
        <w:rPr>
          <w:rFonts w:ascii="Arial" w:hAnsi="Arial" w:cs="Arial"/>
          <w:sz w:val="28"/>
          <w:szCs w:val="28"/>
        </w:rPr>
        <w:t>con movimiento de la cabeza, el artista fija la atención en un personaje, un objeto o un lugar determinado.</w:t>
      </w:r>
      <w:r w:rsidR="00370BC6" w:rsidRPr="00370BC6">
        <w:rPr>
          <w:rFonts w:ascii="Arial" w:hAnsi="Arial" w:cs="Arial"/>
          <w:sz w:val="28"/>
          <w:szCs w:val="28"/>
        </w:rPr>
        <w:t xml:space="preserve"> </w:t>
      </w:r>
    </w:p>
    <w:p w14:paraId="1F34841A" w14:textId="3EE38992" w:rsidR="00553CE9" w:rsidRPr="00642254" w:rsidRDefault="00553CE9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642254">
        <w:rPr>
          <w:rFonts w:ascii="Arial" w:hAnsi="Arial" w:cs="Arial"/>
          <w:b/>
          <w:bCs/>
          <w:sz w:val="32"/>
          <w:szCs w:val="32"/>
        </w:rPr>
        <w:t>Caracterización de personajes</w:t>
      </w:r>
    </w:p>
    <w:p w14:paraId="3A216AE6" w14:textId="6BB97107" w:rsidR="009F6F88" w:rsidRPr="009F6F88" w:rsidRDefault="009F6F88" w:rsidP="00370BC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8F0E62">
        <w:rPr>
          <w:rFonts w:ascii="Arial" w:hAnsi="Arial" w:cs="Arial"/>
          <w:b/>
          <w:bCs/>
          <w:sz w:val="28"/>
          <w:szCs w:val="28"/>
        </w:rPr>
        <w:t>En representación de un personaje se consideran variados aspectos como:</w:t>
      </w:r>
      <w:r w:rsidR="008F0E62">
        <w:rPr>
          <w:rFonts w:ascii="Arial" w:hAnsi="Arial" w:cs="Arial"/>
          <w:sz w:val="28"/>
          <w:szCs w:val="28"/>
        </w:rPr>
        <w:t xml:space="preserve"> la edad, personalidad, nivel económico y cultural del personaje, circunstancias que le rodean y la época en que suceden los hechos.</w:t>
      </w:r>
    </w:p>
    <w:p w14:paraId="0CF7C008" w14:textId="0D777BE8" w:rsidR="009F6F88" w:rsidRPr="008F0E62" w:rsidRDefault="00370BC6" w:rsidP="00370BC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587802" wp14:editId="3A197930">
            <wp:simplePos x="0" y="0"/>
            <wp:positionH relativeFrom="margin">
              <wp:posOffset>3206750</wp:posOffset>
            </wp:positionH>
            <wp:positionV relativeFrom="margin">
              <wp:posOffset>334645</wp:posOffset>
            </wp:positionV>
            <wp:extent cx="2400935" cy="1507490"/>
            <wp:effectExtent l="0" t="0" r="0" b="0"/>
            <wp:wrapSquare wrapText="bothSides"/>
            <wp:docPr id="9" name="Imagen 9" descr="Elenco de la Obra: La piñata más grande del mundo. #Elenco #Actores # Vestuarios #Obra #Teatro #Arte #Piñatas #Guatemala | Painting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lenco de la Obra: La piñata más grande del mundo. #Elenco #Actores # Vestuarios #Obra #Teatro #Arte #Piñatas #Guatemala | Painting,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F88" w:rsidRPr="008F0E62">
        <w:rPr>
          <w:rFonts w:ascii="Arial" w:hAnsi="Arial" w:cs="Arial"/>
          <w:b/>
          <w:bCs/>
          <w:sz w:val="28"/>
          <w:szCs w:val="28"/>
        </w:rPr>
        <w:t>Para lograr una magnífica representación el actor se vale de diversos recursos</w:t>
      </w:r>
      <w:r w:rsidR="008F0E62">
        <w:rPr>
          <w:rFonts w:ascii="Arial" w:hAnsi="Arial" w:cs="Arial"/>
          <w:b/>
          <w:bCs/>
          <w:sz w:val="28"/>
          <w:szCs w:val="28"/>
        </w:rPr>
        <w:t xml:space="preserve">:  </w:t>
      </w:r>
    </w:p>
    <w:p w14:paraId="3CEC7A53" w14:textId="4A0A7000" w:rsidR="009F6F88" w:rsidRPr="009F6F88" w:rsidRDefault="009F6F88" w:rsidP="00370BC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9F6F88">
        <w:rPr>
          <w:rFonts w:ascii="Arial" w:hAnsi="Arial" w:cs="Arial"/>
          <w:b/>
          <w:bCs/>
          <w:sz w:val="28"/>
          <w:szCs w:val="28"/>
        </w:rPr>
        <w:t>Vestuario:</w:t>
      </w:r>
      <w:r w:rsidR="008F0E62">
        <w:rPr>
          <w:rFonts w:ascii="Arial" w:hAnsi="Arial" w:cs="Arial"/>
          <w:b/>
          <w:bCs/>
          <w:sz w:val="28"/>
          <w:szCs w:val="28"/>
        </w:rPr>
        <w:t xml:space="preserve"> </w:t>
      </w:r>
      <w:r w:rsidR="008F0E62">
        <w:rPr>
          <w:rFonts w:ascii="Arial" w:hAnsi="Arial" w:cs="Arial"/>
          <w:sz w:val="28"/>
          <w:szCs w:val="28"/>
        </w:rPr>
        <w:t>toda la ropa y los accesorios que usa.</w:t>
      </w:r>
    </w:p>
    <w:p w14:paraId="73E3D316" w14:textId="1D8BD0FC" w:rsidR="009F6F88" w:rsidRPr="009F6F88" w:rsidRDefault="009F6F88" w:rsidP="00370BC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9F6F88">
        <w:rPr>
          <w:rFonts w:ascii="Arial" w:hAnsi="Arial" w:cs="Arial"/>
          <w:b/>
          <w:bCs/>
          <w:sz w:val="28"/>
          <w:szCs w:val="28"/>
        </w:rPr>
        <w:t xml:space="preserve">Maquillaje: </w:t>
      </w:r>
      <w:r w:rsidR="008F0E62">
        <w:rPr>
          <w:rFonts w:ascii="Arial" w:hAnsi="Arial" w:cs="Arial"/>
          <w:sz w:val="28"/>
          <w:szCs w:val="28"/>
        </w:rPr>
        <w:t>pintura del rostro para caracterizar al personaje.</w:t>
      </w:r>
    </w:p>
    <w:p w14:paraId="5F426994" w14:textId="0CD69573" w:rsidR="009F6F88" w:rsidRPr="009F6F88" w:rsidRDefault="009F6F88" w:rsidP="00370BC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9F6F88">
        <w:rPr>
          <w:rFonts w:ascii="Arial" w:hAnsi="Arial" w:cs="Arial"/>
          <w:b/>
          <w:bCs/>
          <w:sz w:val="28"/>
          <w:szCs w:val="28"/>
        </w:rPr>
        <w:t xml:space="preserve">Peluquería: </w:t>
      </w:r>
      <w:r w:rsidR="008F0E62" w:rsidRPr="008F0E62">
        <w:rPr>
          <w:rFonts w:ascii="Arial" w:hAnsi="Arial" w:cs="Arial"/>
          <w:sz w:val="28"/>
          <w:szCs w:val="28"/>
        </w:rPr>
        <w:t xml:space="preserve">arreglo de cabello </w:t>
      </w:r>
      <w:r w:rsidR="008F0E62">
        <w:rPr>
          <w:rFonts w:ascii="Arial" w:hAnsi="Arial" w:cs="Arial"/>
          <w:sz w:val="28"/>
          <w:szCs w:val="28"/>
        </w:rPr>
        <w:t>(</w:t>
      </w:r>
      <w:r w:rsidR="008F0E62" w:rsidRPr="008F0E62">
        <w:rPr>
          <w:rFonts w:ascii="Arial" w:hAnsi="Arial" w:cs="Arial"/>
          <w:sz w:val="28"/>
          <w:szCs w:val="28"/>
        </w:rPr>
        <w:t>pelucas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>bisoñ</w:t>
      </w:r>
      <w:r w:rsidR="008F0E62">
        <w:rPr>
          <w:rFonts w:ascii="Arial" w:hAnsi="Arial" w:cs="Arial"/>
          <w:sz w:val="28"/>
          <w:szCs w:val="28"/>
        </w:rPr>
        <w:t xml:space="preserve">és, </w:t>
      </w:r>
      <w:r w:rsidR="008F0E62" w:rsidRPr="008F0E62">
        <w:rPr>
          <w:rFonts w:ascii="Arial" w:hAnsi="Arial" w:cs="Arial"/>
          <w:sz w:val="28"/>
          <w:szCs w:val="28"/>
        </w:rPr>
        <w:t>peluquines</w:t>
      </w:r>
      <w:r w:rsidR="008F0E62">
        <w:rPr>
          <w:rFonts w:ascii="Arial" w:hAnsi="Arial" w:cs="Arial"/>
          <w:sz w:val="28"/>
          <w:szCs w:val="28"/>
        </w:rPr>
        <w:t xml:space="preserve"> </w:t>
      </w:r>
      <w:r w:rsidR="008F0E62" w:rsidRPr="008F0E62">
        <w:rPr>
          <w:rFonts w:ascii="Arial" w:hAnsi="Arial" w:cs="Arial"/>
          <w:sz w:val="28"/>
          <w:szCs w:val="28"/>
        </w:rPr>
        <w:t xml:space="preserve">y </w:t>
      </w:r>
      <w:r w:rsidR="008F0E62">
        <w:rPr>
          <w:rFonts w:ascii="Arial" w:hAnsi="Arial" w:cs="Arial"/>
          <w:sz w:val="28"/>
          <w:szCs w:val="28"/>
        </w:rPr>
        <w:t>b</w:t>
      </w:r>
      <w:r w:rsidR="008F0E62" w:rsidRPr="008F0E62">
        <w:rPr>
          <w:rFonts w:ascii="Arial" w:hAnsi="Arial" w:cs="Arial"/>
          <w:sz w:val="28"/>
          <w:szCs w:val="28"/>
        </w:rPr>
        <w:t>igotes</w:t>
      </w:r>
      <w:r w:rsidR="008F0E62">
        <w:rPr>
          <w:rFonts w:ascii="Arial" w:hAnsi="Arial" w:cs="Arial"/>
          <w:sz w:val="28"/>
          <w:szCs w:val="28"/>
        </w:rPr>
        <w:t>).</w:t>
      </w:r>
      <w:r w:rsidR="00370BC6" w:rsidRPr="00370BC6">
        <w:t xml:space="preserve"> </w:t>
      </w:r>
    </w:p>
    <w:p w14:paraId="784F0E57" w14:textId="0325730D" w:rsidR="00553CE9" w:rsidRPr="00642254" w:rsidRDefault="00553CE9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642254">
        <w:rPr>
          <w:rFonts w:ascii="Arial" w:hAnsi="Arial" w:cs="Arial"/>
          <w:b/>
          <w:bCs/>
          <w:sz w:val="32"/>
          <w:szCs w:val="32"/>
        </w:rPr>
        <w:t>Escenografía</w:t>
      </w:r>
    </w:p>
    <w:p w14:paraId="0D8C8FC4" w14:textId="644086A6" w:rsidR="009F6F88" w:rsidRPr="008F0E62" w:rsidRDefault="00370BC6" w:rsidP="00370BC6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1EBA3B" wp14:editId="234184E7">
            <wp:simplePos x="0" y="0"/>
            <wp:positionH relativeFrom="margin">
              <wp:align>right</wp:align>
            </wp:positionH>
            <wp:positionV relativeFrom="margin">
              <wp:posOffset>2519491</wp:posOffset>
            </wp:positionV>
            <wp:extent cx="2338070" cy="1436370"/>
            <wp:effectExtent l="0" t="0" r="5080" b="0"/>
            <wp:wrapSquare wrapText="bothSides"/>
            <wp:docPr id="10" name="Imagen 10" descr="Escenografía para Teatro/Obra El gato con botas. | Home, Home decor, The  origi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scenografía para Teatro/Obra El gato con botas. | Home, Home decor, The  original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43"/>
                    <a:stretch/>
                  </pic:blipFill>
                  <pic:spPr bwMode="auto">
                    <a:xfrm>
                      <a:off x="0" y="0"/>
                      <a:ext cx="23380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F88" w:rsidRPr="008F0E62">
        <w:rPr>
          <w:rFonts w:ascii="Arial" w:hAnsi="Arial" w:cs="Arial"/>
          <w:b/>
          <w:bCs/>
          <w:sz w:val="28"/>
          <w:szCs w:val="28"/>
        </w:rPr>
        <w:t>El escenógrafo se encarga de:</w:t>
      </w:r>
      <w:r w:rsidR="008F0E62" w:rsidRPr="008F0E62">
        <w:rPr>
          <w:rFonts w:ascii="Arial" w:hAnsi="Arial" w:cs="Arial"/>
          <w:b/>
          <w:bCs/>
          <w:sz w:val="28"/>
          <w:szCs w:val="28"/>
        </w:rPr>
        <w:t xml:space="preserve"> </w:t>
      </w:r>
      <w:r w:rsidR="008F0E62" w:rsidRPr="008F0E62">
        <w:rPr>
          <w:rFonts w:ascii="Arial" w:hAnsi="Arial" w:cs="Arial"/>
          <w:sz w:val="28"/>
          <w:szCs w:val="28"/>
        </w:rPr>
        <w:t>elegir los elementos decorativos y de la distribución adecuada para que el público se ubique mentalmente en</w:t>
      </w:r>
      <w:r w:rsidR="008F0E62">
        <w:rPr>
          <w:rFonts w:ascii="Arial" w:hAnsi="Arial" w:cs="Arial"/>
          <w:sz w:val="28"/>
          <w:szCs w:val="28"/>
        </w:rPr>
        <w:t xml:space="preserve">: </w:t>
      </w:r>
      <w:r w:rsidR="008F0E62" w:rsidRPr="008F0E62">
        <w:rPr>
          <w:rFonts w:ascii="Arial" w:hAnsi="Arial" w:cs="Arial"/>
          <w:sz w:val="28"/>
          <w:szCs w:val="28"/>
        </w:rPr>
        <w:t>tiempo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>época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 xml:space="preserve">espacio </w:t>
      </w:r>
      <w:r w:rsidR="008F0E62">
        <w:rPr>
          <w:rFonts w:ascii="Arial" w:hAnsi="Arial" w:cs="Arial"/>
          <w:sz w:val="28"/>
          <w:szCs w:val="28"/>
        </w:rPr>
        <w:t xml:space="preserve">y </w:t>
      </w:r>
      <w:r w:rsidR="008F0E62" w:rsidRPr="008F0E62">
        <w:rPr>
          <w:rFonts w:ascii="Arial" w:hAnsi="Arial" w:cs="Arial"/>
          <w:sz w:val="28"/>
          <w:szCs w:val="28"/>
        </w:rPr>
        <w:t>circunstancias en las cuales se desarrollan los hechos</w:t>
      </w:r>
      <w:r w:rsidR="008F0E62">
        <w:rPr>
          <w:rFonts w:ascii="Arial" w:hAnsi="Arial" w:cs="Arial"/>
          <w:sz w:val="28"/>
          <w:szCs w:val="28"/>
        </w:rPr>
        <w:t xml:space="preserve">. </w:t>
      </w:r>
    </w:p>
    <w:p w14:paraId="235C8DC4" w14:textId="32BD0B39" w:rsidR="00553CE9" w:rsidRPr="00642254" w:rsidRDefault="00262891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642254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A3CFDCD" wp14:editId="66A41A6E">
            <wp:simplePos x="0" y="0"/>
            <wp:positionH relativeFrom="margin">
              <wp:align>right</wp:align>
            </wp:positionH>
            <wp:positionV relativeFrom="margin">
              <wp:posOffset>4550410</wp:posOffset>
            </wp:positionV>
            <wp:extent cx="2338705" cy="1468120"/>
            <wp:effectExtent l="0" t="0" r="4445" b="0"/>
            <wp:wrapSquare wrapText="bothSides"/>
            <wp:docPr id="11" name="Imagen 11" descr="Utilería - Tea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tilería - Teatr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CE9" w:rsidRPr="00642254">
        <w:rPr>
          <w:rFonts w:ascii="Arial" w:hAnsi="Arial" w:cs="Arial"/>
          <w:b/>
          <w:bCs/>
          <w:sz w:val="32"/>
          <w:szCs w:val="32"/>
        </w:rPr>
        <w:t>Utilería</w:t>
      </w:r>
    </w:p>
    <w:p w14:paraId="365F5525" w14:textId="668C62F4" w:rsidR="009F6F88" w:rsidRDefault="009F6F88" w:rsidP="00370BC6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Utilería de mano:</w:t>
      </w:r>
      <w:r w:rsidR="008F0E62">
        <w:rPr>
          <w:rFonts w:ascii="Arial" w:hAnsi="Arial" w:cs="Arial"/>
          <w:b/>
          <w:bCs/>
          <w:sz w:val="28"/>
          <w:szCs w:val="28"/>
        </w:rPr>
        <w:t xml:space="preserve"> </w:t>
      </w:r>
      <w:r w:rsidR="008F0E62" w:rsidRPr="008F0E62">
        <w:rPr>
          <w:rFonts w:ascii="Arial" w:hAnsi="Arial" w:cs="Arial"/>
          <w:sz w:val="28"/>
          <w:szCs w:val="28"/>
        </w:rPr>
        <w:t xml:space="preserve">objetos y artículos personales que el actor utiliza en escena </w:t>
      </w:r>
      <w:r w:rsidR="008F0E62">
        <w:rPr>
          <w:rFonts w:ascii="Arial" w:hAnsi="Arial" w:cs="Arial"/>
          <w:sz w:val="28"/>
          <w:szCs w:val="28"/>
        </w:rPr>
        <w:t>(</w:t>
      </w:r>
      <w:r w:rsidR="008F0E62" w:rsidRPr="008F0E62">
        <w:rPr>
          <w:rFonts w:ascii="Arial" w:hAnsi="Arial" w:cs="Arial"/>
          <w:sz w:val="28"/>
          <w:szCs w:val="28"/>
        </w:rPr>
        <w:t>un libro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>un lápiz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>una canasta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>un vaso</w:t>
      </w:r>
      <w:r w:rsidR="008F0E62">
        <w:rPr>
          <w:rFonts w:ascii="Arial" w:hAnsi="Arial" w:cs="Arial"/>
          <w:sz w:val="28"/>
          <w:szCs w:val="28"/>
        </w:rPr>
        <w:t>).</w:t>
      </w:r>
    </w:p>
    <w:p w14:paraId="170701C8" w14:textId="78EFE243" w:rsidR="009F6F88" w:rsidRDefault="009F6F88" w:rsidP="00370BC6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Utilería de escena:</w:t>
      </w:r>
      <w:r w:rsidR="008F0E62">
        <w:rPr>
          <w:rFonts w:ascii="Arial" w:hAnsi="Arial" w:cs="Arial"/>
          <w:b/>
          <w:bCs/>
          <w:sz w:val="28"/>
          <w:szCs w:val="28"/>
        </w:rPr>
        <w:t xml:space="preserve"> </w:t>
      </w:r>
      <w:r w:rsidR="008F0E62" w:rsidRPr="008F0E62">
        <w:rPr>
          <w:rFonts w:ascii="Arial" w:hAnsi="Arial" w:cs="Arial"/>
          <w:sz w:val="28"/>
          <w:szCs w:val="28"/>
        </w:rPr>
        <w:t>mobiliario</w:t>
      </w:r>
      <w:r w:rsidR="008F0E62">
        <w:rPr>
          <w:rFonts w:ascii="Arial" w:hAnsi="Arial" w:cs="Arial"/>
          <w:b/>
          <w:bCs/>
          <w:sz w:val="28"/>
          <w:szCs w:val="28"/>
        </w:rPr>
        <w:t xml:space="preserve"> </w:t>
      </w:r>
      <w:r w:rsidR="008F0E62">
        <w:rPr>
          <w:rFonts w:ascii="Arial" w:hAnsi="Arial" w:cs="Arial"/>
          <w:sz w:val="28"/>
          <w:szCs w:val="28"/>
        </w:rPr>
        <w:t>(</w:t>
      </w:r>
      <w:r w:rsidR="008F0E62" w:rsidRPr="008F0E62">
        <w:rPr>
          <w:rFonts w:ascii="Arial" w:hAnsi="Arial" w:cs="Arial"/>
          <w:sz w:val="28"/>
          <w:szCs w:val="28"/>
        </w:rPr>
        <w:t>lámparas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>sillones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>mesas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>mecedoras</w:t>
      </w:r>
      <w:r w:rsidR="008F0E62">
        <w:rPr>
          <w:rFonts w:ascii="Arial" w:hAnsi="Arial" w:cs="Arial"/>
          <w:sz w:val="28"/>
          <w:szCs w:val="28"/>
        </w:rPr>
        <w:t>).</w:t>
      </w:r>
      <w:r w:rsidR="00262891" w:rsidRPr="00262891">
        <w:t xml:space="preserve"> </w:t>
      </w:r>
    </w:p>
    <w:p w14:paraId="60959298" w14:textId="1C3DAB38" w:rsidR="00553CE9" w:rsidRPr="00642254" w:rsidRDefault="00262891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642254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EF78703" wp14:editId="04DE4F8D">
            <wp:simplePos x="0" y="0"/>
            <wp:positionH relativeFrom="margin">
              <wp:align>right</wp:align>
            </wp:positionH>
            <wp:positionV relativeFrom="margin">
              <wp:posOffset>6495077</wp:posOffset>
            </wp:positionV>
            <wp:extent cx="2386330" cy="1460500"/>
            <wp:effectExtent l="0" t="0" r="0" b="6350"/>
            <wp:wrapSquare wrapText="bothSides"/>
            <wp:docPr id="12" name="Imagen 12" descr="Roc Mateu confía en la flexibilidad de Avid S6L para 'La jaula de las  locas' y 'Carmina Buran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oc Mateu confía en la flexibilidad de Avid S6L para 'La jaula de las  locas' y 'Carmina Burana'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CE9" w:rsidRPr="00642254">
        <w:rPr>
          <w:rFonts w:ascii="Arial" w:hAnsi="Arial" w:cs="Arial"/>
          <w:b/>
          <w:bCs/>
          <w:sz w:val="32"/>
          <w:szCs w:val="32"/>
        </w:rPr>
        <w:t>Efectos de sonido y musicalización</w:t>
      </w:r>
    </w:p>
    <w:p w14:paraId="5E3921AD" w14:textId="0FB4167F" w:rsidR="00262891" w:rsidRPr="00642254" w:rsidRDefault="009F6F88" w:rsidP="00262891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8F0E62">
        <w:rPr>
          <w:rFonts w:ascii="Arial" w:hAnsi="Arial" w:cs="Arial"/>
          <w:b/>
          <w:bCs/>
          <w:sz w:val="28"/>
          <w:szCs w:val="28"/>
        </w:rPr>
        <w:t>Los efectos de sonido y la música se:</w:t>
      </w:r>
      <w:r w:rsidR="008F0E62">
        <w:rPr>
          <w:rFonts w:ascii="Arial" w:hAnsi="Arial" w:cs="Arial"/>
          <w:b/>
          <w:bCs/>
          <w:sz w:val="28"/>
          <w:szCs w:val="28"/>
        </w:rPr>
        <w:t xml:space="preserve"> </w:t>
      </w:r>
      <w:r w:rsidR="008F0E62" w:rsidRPr="008F0E62">
        <w:rPr>
          <w:rFonts w:ascii="Arial" w:hAnsi="Arial" w:cs="Arial"/>
          <w:sz w:val="28"/>
          <w:szCs w:val="28"/>
        </w:rPr>
        <w:t xml:space="preserve">graban previamente para utilizarlos en los ensayos </w:t>
      </w:r>
      <w:r w:rsidR="008F0E62">
        <w:rPr>
          <w:rFonts w:ascii="Arial" w:hAnsi="Arial" w:cs="Arial"/>
          <w:sz w:val="28"/>
          <w:szCs w:val="28"/>
        </w:rPr>
        <w:t>(</w:t>
      </w:r>
      <w:r w:rsidR="008F0E62" w:rsidRPr="008F0E62">
        <w:rPr>
          <w:rFonts w:ascii="Arial" w:hAnsi="Arial" w:cs="Arial"/>
          <w:sz w:val="28"/>
          <w:szCs w:val="28"/>
        </w:rPr>
        <w:t>timbre del teléfono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>la lluvia</w:t>
      </w:r>
      <w:r w:rsidR="008F0E62">
        <w:rPr>
          <w:rFonts w:ascii="Arial" w:hAnsi="Arial" w:cs="Arial"/>
          <w:sz w:val="28"/>
          <w:szCs w:val="28"/>
        </w:rPr>
        <w:t xml:space="preserve">, </w:t>
      </w:r>
      <w:r w:rsidR="008F0E62" w:rsidRPr="008F0E62">
        <w:rPr>
          <w:rFonts w:ascii="Arial" w:hAnsi="Arial" w:cs="Arial"/>
          <w:sz w:val="28"/>
          <w:szCs w:val="28"/>
        </w:rPr>
        <w:t>el canto de un pajarillo</w:t>
      </w:r>
      <w:r w:rsidR="008F0E62">
        <w:rPr>
          <w:rFonts w:ascii="Arial" w:hAnsi="Arial" w:cs="Arial"/>
          <w:sz w:val="28"/>
          <w:szCs w:val="28"/>
        </w:rPr>
        <w:t>, etc</w:t>
      </w:r>
      <w:r w:rsidR="007D367F">
        <w:rPr>
          <w:rFonts w:ascii="Arial" w:hAnsi="Arial" w:cs="Arial"/>
          <w:sz w:val="28"/>
          <w:szCs w:val="28"/>
        </w:rPr>
        <w:t>.</w:t>
      </w:r>
      <w:r w:rsidR="008F0E62">
        <w:rPr>
          <w:rFonts w:ascii="Arial" w:hAnsi="Arial" w:cs="Arial"/>
          <w:sz w:val="28"/>
          <w:szCs w:val="28"/>
        </w:rPr>
        <w:t>).</w:t>
      </w:r>
      <w:r w:rsidR="00262891" w:rsidRPr="00262891">
        <w:t xml:space="preserve"> </w:t>
      </w:r>
    </w:p>
    <w:p w14:paraId="6986CD84" w14:textId="053AB5E1" w:rsidR="00553CE9" w:rsidRPr="00642254" w:rsidRDefault="00262891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642254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D20E69E" wp14:editId="38603BCD">
            <wp:simplePos x="0" y="0"/>
            <wp:positionH relativeFrom="margin">
              <wp:align>right</wp:align>
            </wp:positionH>
            <wp:positionV relativeFrom="margin">
              <wp:posOffset>332509</wp:posOffset>
            </wp:positionV>
            <wp:extent cx="2422525" cy="1769110"/>
            <wp:effectExtent l="0" t="0" r="0" b="2540"/>
            <wp:wrapSquare wrapText="bothSides"/>
            <wp:docPr id="13" name="Imagen 13" descr="Ensayo (teatro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nsayo (teatro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553CE9" w:rsidRPr="00642254">
        <w:rPr>
          <w:rFonts w:ascii="Arial" w:hAnsi="Arial" w:cs="Arial"/>
          <w:b/>
          <w:bCs/>
          <w:sz w:val="32"/>
          <w:szCs w:val="32"/>
        </w:rPr>
        <w:t>Ensayo general</w:t>
      </w:r>
    </w:p>
    <w:p w14:paraId="6CCF36E3" w14:textId="6B85C09A" w:rsidR="009F6F88" w:rsidRPr="008F0E62" w:rsidRDefault="009F6F88" w:rsidP="00370BC6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/>
          <w:bCs/>
          <w:sz w:val="28"/>
          <w:szCs w:val="28"/>
        </w:rPr>
      </w:pPr>
      <w:r w:rsidRPr="008F0E62">
        <w:rPr>
          <w:rFonts w:ascii="Arial" w:hAnsi="Arial" w:cs="Arial"/>
          <w:b/>
          <w:bCs/>
          <w:sz w:val="28"/>
          <w:szCs w:val="28"/>
        </w:rPr>
        <w:t xml:space="preserve">Antes de llevar a cabo la escenificación es: </w:t>
      </w:r>
      <w:r w:rsidR="007D367F" w:rsidRPr="007D367F">
        <w:rPr>
          <w:rFonts w:ascii="Arial" w:hAnsi="Arial" w:cs="Arial"/>
          <w:sz w:val="28"/>
          <w:szCs w:val="28"/>
        </w:rPr>
        <w:t>importante realizar un ensayo general en el que se utilicen técnicas de actuación y los recursos de que se dispone</w:t>
      </w:r>
      <w:r w:rsidR="007D367F">
        <w:rPr>
          <w:rFonts w:ascii="Arial" w:hAnsi="Arial" w:cs="Arial"/>
          <w:sz w:val="28"/>
          <w:szCs w:val="28"/>
        </w:rPr>
        <w:t xml:space="preserve">, </w:t>
      </w:r>
      <w:r w:rsidR="007D367F" w:rsidRPr="007D367F">
        <w:rPr>
          <w:rFonts w:ascii="Arial" w:hAnsi="Arial" w:cs="Arial"/>
          <w:sz w:val="28"/>
          <w:szCs w:val="28"/>
        </w:rPr>
        <w:t>para obtener óptimos resultados en la presentación</w:t>
      </w:r>
      <w:r w:rsidR="007D367F">
        <w:rPr>
          <w:rFonts w:ascii="Arial" w:hAnsi="Arial" w:cs="Arial"/>
          <w:sz w:val="28"/>
          <w:szCs w:val="28"/>
        </w:rPr>
        <w:t>.</w:t>
      </w:r>
      <w:r w:rsidR="00262891" w:rsidRPr="00262891">
        <w:t xml:space="preserve"> </w:t>
      </w:r>
    </w:p>
    <w:p w14:paraId="77A045BF" w14:textId="04283062" w:rsidR="009F6F88" w:rsidRPr="00642254" w:rsidRDefault="00553CE9" w:rsidP="00370BC6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642254">
        <w:rPr>
          <w:rFonts w:ascii="Arial" w:hAnsi="Arial" w:cs="Arial"/>
          <w:b/>
          <w:bCs/>
          <w:sz w:val="32"/>
          <w:szCs w:val="32"/>
        </w:rPr>
        <w:t>Mímica facial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030"/>
        <w:gridCol w:w="4438"/>
      </w:tblGrid>
      <w:tr w:rsidR="007D367F" w14:paraId="4998C0F5" w14:textId="77777777" w:rsidTr="00262891">
        <w:tc>
          <w:tcPr>
            <w:tcW w:w="4030" w:type="dxa"/>
            <w:shd w:val="clear" w:color="auto" w:fill="00B0F0"/>
          </w:tcPr>
          <w:p w14:paraId="6144E326" w14:textId="1D0BB126" w:rsidR="007D367F" w:rsidRDefault="007D367F" w:rsidP="00370BC6">
            <w:pPr>
              <w:pStyle w:val="Prrafodelista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Músculos</w:t>
            </w:r>
          </w:p>
        </w:tc>
        <w:tc>
          <w:tcPr>
            <w:tcW w:w="4438" w:type="dxa"/>
            <w:shd w:val="clear" w:color="auto" w:fill="FFFF00"/>
          </w:tcPr>
          <w:p w14:paraId="2ACB0558" w14:textId="780E3670" w:rsidR="007D367F" w:rsidRDefault="007D367F" w:rsidP="00370BC6">
            <w:pPr>
              <w:pStyle w:val="Prrafodelista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Expresiones</w:t>
            </w:r>
          </w:p>
        </w:tc>
      </w:tr>
      <w:tr w:rsidR="007D367F" w14:paraId="4BE023B0" w14:textId="77777777" w:rsidTr="00262891">
        <w:tc>
          <w:tcPr>
            <w:tcW w:w="4030" w:type="dxa"/>
          </w:tcPr>
          <w:p w14:paraId="042F557E" w14:textId="1AD07ADE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Frente</w:t>
            </w:r>
          </w:p>
        </w:tc>
        <w:tc>
          <w:tcPr>
            <w:tcW w:w="4438" w:type="dxa"/>
          </w:tcPr>
          <w:p w14:paraId="26EF7820" w14:textId="430CB8A9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Actuación, sorpresa</w:t>
            </w:r>
          </w:p>
        </w:tc>
      </w:tr>
      <w:tr w:rsidR="007D367F" w14:paraId="501CA13F" w14:textId="77777777" w:rsidTr="00262891">
        <w:tc>
          <w:tcPr>
            <w:tcW w:w="4030" w:type="dxa"/>
          </w:tcPr>
          <w:p w14:paraId="70C5FC63" w14:textId="53F38D72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Ceño</w:t>
            </w:r>
          </w:p>
        </w:tc>
        <w:tc>
          <w:tcPr>
            <w:tcW w:w="4438" w:type="dxa"/>
          </w:tcPr>
          <w:p w14:paraId="76705FEB" w14:textId="300C3F37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Flexión, meditación</w:t>
            </w:r>
          </w:p>
        </w:tc>
      </w:tr>
      <w:tr w:rsidR="007D367F" w14:paraId="172D3DD4" w14:textId="77777777" w:rsidTr="00262891">
        <w:tc>
          <w:tcPr>
            <w:tcW w:w="4030" w:type="dxa"/>
          </w:tcPr>
          <w:p w14:paraId="7562D6DC" w14:textId="31D26EC3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Entrecejo y nariz</w:t>
            </w:r>
          </w:p>
        </w:tc>
        <w:tc>
          <w:tcPr>
            <w:tcW w:w="4438" w:type="dxa"/>
          </w:tcPr>
          <w:p w14:paraId="6BD9A21E" w14:textId="67523B72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Severidad, amenaza, agresión</w:t>
            </w:r>
          </w:p>
        </w:tc>
      </w:tr>
      <w:tr w:rsidR="007D367F" w14:paraId="1DDEA932" w14:textId="77777777" w:rsidTr="00262891">
        <w:tc>
          <w:tcPr>
            <w:tcW w:w="4030" w:type="dxa"/>
          </w:tcPr>
          <w:p w14:paraId="3DA9BB44" w14:textId="36B46521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Entrecejo, nariz y cejas</w:t>
            </w:r>
          </w:p>
        </w:tc>
        <w:tc>
          <w:tcPr>
            <w:tcW w:w="4438" w:type="dxa"/>
          </w:tcPr>
          <w:p w14:paraId="338203F5" w14:textId="5C8F15A1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Disgusto, dolor</w:t>
            </w:r>
          </w:p>
        </w:tc>
      </w:tr>
      <w:tr w:rsidR="007D367F" w14:paraId="163B0BE1" w14:textId="77777777" w:rsidTr="00262891">
        <w:tc>
          <w:tcPr>
            <w:tcW w:w="4030" w:type="dxa"/>
          </w:tcPr>
          <w:p w14:paraId="56DA1CFB" w14:textId="3C4B88D7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Comisuras</w:t>
            </w:r>
          </w:p>
        </w:tc>
        <w:tc>
          <w:tcPr>
            <w:tcW w:w="4438" w:type="dxa"/>
          </w:tcPr>
          <w:p w14:paraId="0896A4C0" w14:textId="089C76CA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Risa</w:t>
            </w:r>
          </w:p>
        </w:tc>
      </w:tr>
      <w:tr w:rsidR="007D367F" w14:paraId="4B1A2A28" w14:textId="77777777" w:rsidTr="00262891">
        <w:tc>
          <w:tcPr>
            <w:tcW w:w="4030" w:type="dxa"/>
          </w:tcPr>
          <w:p w14:paraId="72437E11" w14:textId="4288952C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Labio superior y aletas</w:t>
            </w:r>
          </w:p>
        </w:tc>
        <w:tc>
          <w:tcPr>
            <w:tcW w:w="4438" w:type="dxa"/>
          </w:tcPr>
          <w:p w14:paraId="22484F62" w14:textId="56CDAFB7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Descontento, aflicción</w:t>
            </w:r>
          </w:p>
        </w:tc>
      </w:tr>
      <w:tr w:rsidR="007D367F" w14:paraId="5488F5B1" w14:textId="77777777" w:rsidTr="00262891">
        <w:tc>
          <w:tcPr>
            <w:tcW w:w="4030" w:type="dxa"/>
          </w:tcPr>
          <w:p w14:paraId="44838D80" w14:textId="5BA88C3D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Labio superior y mejillas</w:t>
            </w:r>
          </w:p>
        </w:tc>
        <w:tc>
          <w:tcPr>
            <w:tcW w:w="4438" w:type="dxa"/>
          </w:tcPr>
          <w:p w14:paraId="05D842D7" w14:textId="224DFBA3" w:rsidR="007D367F" w:rsidRPr="007D367F" w:rsidRDefault="007D367F" w:rsidP="00370BC6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367F">
              <w:rPr>
                <w:rFonts w:ascii="Arial" w:hAnsi="Arial" w:cs="Arial"/>
                <w:sz w:val="28"/>
                <w:szCs w:val="28"/>
              </w:rPr>
              <w:t>Demanda, aflicción y lágrimas</w:t>
            </w:r>
          </w:p>
        </w:tc>
      </w:tr>
    </w:tbl>
    <w:p w14:paraId="57F4618C" w14:textId="09AED69A" w:rsidR="007D367F" w:rsidRDefault="007D367F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5929C660" w14:textId="4DB95488" w:rsidR="007D367F" w:rsidRDefault="00954CFB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87B66B" wp14:editId="5272E474">
            <wp:simplePos x="0" y="0"/>
            <wp:positionH relativeFrom="margin">
              <wp:align>center</wp:align>
            </wp:positionH>
            <wp:positionV relativeFrom="margin">
              <wp:posOffset>4561840</wp:posOffset>
            </wp:positionV>
            <wp:extent cx="2505075" cy="2028825"/>
            <wp:effectExtent l="0" t="0" r="9525" b="9525"/>
            <wp:wrapSquare wrapText="bothSides"/>
            <wp:docPr id="14" name="Imagen 14" descr="Pin en T.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n en T.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2"/>
                    <a:stretch/>
                  </pic:blipFill>
                  <pic:spPr bwMode="auto">
                    <a:xfrm>
                      <a:off x="0" y="0"/>
                      <a:ext cx="2505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26007" w14:textId="4D3036F6" w:rsidR="007D367F" w:rsidRDefault="007D367F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210A5961" w14:textId="4BF00775" w:rsidR="007D367F" w:rsidRDefault="007D367F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7DE62753" w14:textId="612D14EC" w:rsidR="007D367F" w:rsidRDefault="007D367F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18CDD47E" w14:textId="2B5DAF0E" w:rsidR="007D367F" w:rsidRDefault="007D367F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441183CA" w14:textId="7C3193DA" w:rsidR="007D367F" w:rsidRDefault="007D367F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15021ED7" w14:textId="0D65CF56" w:rsidR="00262891" w:rsidRDefault="00262891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15CFD6AF" w14:textId="06160057" w:rsidR="00262891" w:rsidRDefault="00262891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7BC4556D" w14:textId="360E1F46" w:rsidR="00262891" w:rsidRDefault="00262891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56D290D4" w14:textId="670AEB08" w:rsidR="00262891" w:rsidRDefault="00262891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28E77FD4" w14:textId="541FAD66" w:rsidR="00262891" w:rsidRDefault="00262891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5E4C0389" w14:textId="2F91232A" w:rsidR="00262891" w:rsidRDefault="00262891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515E9586" w14:textId="3C9D6100" w:rsidR="00262891" w:rsidRDefault="00262891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7C9F1FC1" w14:textId="51D3DBE5" w:rsidR="00954CFB" w:rsidRDefault="00954CFB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47A7D202" w14:textId="77777777" w:rsidR="00954CFB" w:rsidRDefault="00954CFB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39EBE74B" w14:textId="2A14FC78" w:rsidR="00262891" w:rsidRDefault="00262891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0226415E" w14:textId="10A6685A" w:rsidR="00262891" w:rsidRDefault="00262891" w:rsidP="00936FDA">
      <w:pPr>
        <w:tabs>
          <w:tab w:val="left" w:pos="3828"/>
        </w:tabs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14:paraId="3799D14D" w14:textId="77777777" w:rsidR="007D367F" w:rsidRPr="00936FDA" w:rsidRDefault="007D367F" w:rsidP="00936FDA">
      <w:pPr>
        <w:tabs>
          <w:tab w:val="left" w:pos="3828"/>
        </w:tabs>
        <w:rPr>
          <w:rFonts w:ascii="Arial" w:hAnsi="Arial" w:cs="Arial"/>
          <w:sz w:val="28"/>
          <w:szCs w:val="28"/>
        </w:rPr>
      </w:pPr>
    </w:p>
    <w:p w14:paraId="0703419B" w14:textId="0C306D33" w:rsidR="007B7547" w:rsidRDefault="007B7547" w:rsidP="007B7547">
      <w:pPr>
        <w:spacing w:after="89" w:line="360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Rúbrica</w:t>
      </w:r>
    </w:p>
    <w:p w14:paraId="38D9E22B" w14:textId="77777777" w:rsidR="00954CFB" w:rsidRPr="007B7547" w:rsidRDefault="00954CFB" w:rsidP="007B7547">
      <w:pPr>
        <w:spacing w:after="89" w:line="360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45DF106F" w14:textId="154A0E9E" w:rsidR="007C47A3" w:rsidRPr="001562A3" w:rsidRDefault="008066EB" w:rsidP="001562A3">
      <w:pPr>
        <w:spacing w:after="89" w:line="360" w:lineRule="atLeast"/>
        <w:jc w:val="center"/>
        <w:rPr>
          <w:rFonts w:ascii="Verdana" w:hAnsi="Verdana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5006356" wp14:editId="053BE013">
            <wp:extent cx="4998720" cy="6342819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247" t="16552" r="33421" b="5967"/>
                    <a:stretch/>
                  </pic:blipFill>
                  <pic:spPr bwMode="auto">
                    <a:xfrm>
                      <a:off x="0" y="0"/>
                      <a:ext cx="5040686" cy="639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47A3" w:rsidRPr="001562A3" w:rsidSect="00585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65EDE"/>
    <w:multiLevelType w:val="hybridMultilevel"/>
    <w:tmpl w:val="6698448E"/>
    <w:lvl w:ilvl="0" w:tplc="35CC32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712F38"/>
    <w:multiLevelType w:val="hybridMultilevel"/>
    <w:tmpl w:val="811CB7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872B8"/>
    <w:multiLevelType w:val="hybridMultilevel"/>
    <w:tmpl w:val="80108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9D4689"/>
    <w:multiLevelType w:val="hybridMultilevel"/>
    <w:tmpl w:val="E95CFC3E"/>
    <w:lvl w:ilvl="0" w:tplc="6D4C5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E5EC8"/>
    <w:multiLevelType w:val="hybridMultilevel"/>
    <w:tmpl w:val="62EA20E6"/>
    <w:lvl w:ilvl="0" w:tplc="464051E2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7326C"/>
    <w:multiLevelType w:val="hybridMultilevel"/>
    <w:tmpl w:val="4EDA8D64"/>
    <w:lvl w:ilvl="0" w:tplc="6FBC1744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A15653"/>
    <w:multiLevelType w:val="hybridMultilevel"/>
    <w:tmpl w:val="F56CE4FA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E83F34"/>
    <w:multiLevelType w:val="hybridMultilevel"/>
    <w:tmpl w:val="CDB2D680"/>
    <w:lvl w:ilvl="0" w:tplc="776CCB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E0208"/>
    <w:multiLevelType w:val="hybridMultilevel"/>
    <w:tmpl w:val="65D4F36E"/>
    <w:lvl w:ilvl="0" w:tplc="7BC6BA3C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CF6BC7"/>
    <w:multiLevelType w:val="hybridMultilevel"/>
    <w:tmpl w:val="415003F0"/>
    <w:lvl w:ilvl="0" w:tplc="8EA4A448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2D3844"/>
    <w:multiLevelType w:val="hybridMultilevel"/>
    <w:tmpl w:val="0FE4FAAA"/>
    <w:lvl w:ilvl="0" w:tplc="D942350A">
      <w:start w:val="1"/>
      <w:numFmt w:val="lowerLetter"/>
      <w:lvlText w:val="%1)"/>
      <w:lvlJc w:val="left"/>
      <w:pPr>
        <w:ind w:left="360" w:hanging="360"/>
      </w:pPr>
      <w:rPr>
        <w:rFonts w:eastAsia="Times New Roman" w:hint="default"/>
        <w:b/>
        <w:bCs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7C5284"/>
    <w:multiLevelType w:val="hybridMultilevel"/>
    <w:tmpl w:val="97EA948E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3C6F55"/>
    <w:multiLevelType w:val="hybridMultilevel"/>
    <w:tmpl w:val="B9849720"/>
    <w:lvl w:ilvl="0" w:tplc="1D080BB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0C1C7E"/>
    <w:multiLevelType w:val="hybridMultilevel"/>
    <w:tmpl w:val="6A30218E"/>
    <w:lvl w:ilvl="0" w:tplc="35CC3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C2E8E"/>
    <w:multiLevelType w:val="hybridMultilevel"/>
    <w:tmpl w:val="54E8D3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5A43A96"/>
    <w:multiLevelType w:val="hybridMultilevel"/>
    <w:tmpl w:val="B016AE5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3A22EB"/>
    <w:multiLevelType w:val="hybridMultilevel"/>
    <w:tmpl w:val="30CED80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080BBA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000000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AC2C3A"/>
    <w:multiLevelType w:val="hybridMultilevel"/>
    <w:tmpl w:val="EE9C73A4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A87914"/>
    <w:multiLevelType w:val="hybridMultilevel"/>
    <w:tmpl w:val="7878F96A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619845C8"/>
    <w:multiLevelType w:val="hybridMultilevel"/>
    <w:tmpl w:val="B2A292F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74557C"/>
    <w:multiLevelType w:val="hybridMultilevel"/>
    <w:tmpl w:val="8E12C0E8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647353F5"/>
    <w:multiLevelType w:val="hybridMultilevel"/>
    <w:tmpl w:val="C8F0523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06532A1"/>
    <w:multiLevelType w:val="hybridMultilevel"/>
    <w:tmpl w:val="1ABE3F5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19122C3"/>
    <w:multiLevelType w:val="hybridMultilevel"/>
    <w:tmpl w:val="A13C155C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0B2606"/>
    <w:multiLevelType w:val="hybridMultilevel"/>
    <w:tmpl w:val="A6302228"/>
    <w:lvl w:ilvl="0" w:tplc="C3B6BF12">
      <w:start w:val="1"/>
      <w:numFmt w:val="lowerLetter"/>
      <w:lvlText w:val="%1)"/>
      <w:lvlJc w:val="left"/>
      <w:pPr>
        <w:ind w:left="360" w:hanging="360"/>
      </w:pPr>
      <w:rPr>
        <w:rFonts w:eastAsia="Times New Roman" w:hint="default"/>
        <w:b/>
        <w:bCs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8"/>
  </w:num>
  <w:num w:numId="5">
    <w:abstractNumId w:val="20"/>
  </w:num>
  <w:num w:numId="6">
    <w:abstractNumId w:val="22"/>
  </w:num>
  <w:num w:numId="7">
    <w:abstractNumId w:val="19"/>
  </w:num>
  <w:num w:numId="8">
    <w:abstractNumId w:val="15"/>
  </w:num>
  <w:num w:numId="9">
    <w:abstractNumId w:val="1"/>
  </w:num>
  <w:num w:numId="10">
    <w:abstractNumId w:val="24"/>
  </w:num>
  <w:num w:numId="11">
    <w:abstractNumId w:val="5"/>
  </w:num>
  <w:num w:numId="12">
    <w:abstractNumId w:val="10"/>
  </w:num>
  <w:num w:numId="13">
    <w:abstractNumId w:val="13"/>
  </w:num>
  <w:num w:numId="14">
    <w:abstractNumId w:val="0"/>
  </w:num>
  <w:num w:numId="15">
    <w:abstractNumId w:val="14"/>
  </w:num>
  <w:num w:numId="16">
    <w:abstractNumId w:val="16"/>
  </w:num>
  <w:num w:numId="17">
    <w:abstractNumId w:val="2"/>
  </w:num>
  <w:num w:numId="18">
    <w:abstractNumId w:val="4"/>
  </w:num>
  <w:num w:numId="19">
    <w:abstractNumId w:val="11"/>
  </w:num>
  <w:num w:numId="20">
    <w:abstractNumId w:val="6"/>
  </w:num>
  <w:num w:numId="21">
    <w:abstractNumId w:val="8"/>
  </w:num>
  <w:num w:numId="22">
    <w:abstractNumId w:val="23"/>
  </w:num>
  <w:num w:numId="23">
    <w:abstractNumId w:val="21"/>
  </w:num>
  <w:num w:numId="24">
    <w:abstractNumId w:val="17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CF8"/>
    <w:rsid w:val="00011C43"/>
    <w:rsid w:val="0002072B"/>
    <w:rsid w:val="00032F2F"/>
    <w:rsid w:val="00056B59"/>
    <w:rsid w:val="00083C7C"/>
    <w:rsid w:val="00086A61"/>
    <w:rsid w:val="00093416"/>
    <w:rsid w:val="001269A2"/>
    <w:rsid w:val="0013319C"/>
    <w:rsid w:val="00155AE0"/>
    <w:rsid w:val="001562A3"/>
    <w:rsid w:val="00170CF8"/>
    <w:rsid w:val="00172FE3"/>
    <w:rsid w:val="00211152"/>
    <w:rsid w:val="00216416"/>
    <w:rsid w:val="00221CFA"/>
    <w:rsid w:val="00262891"/>
    <w:rsid w:val="002647EB"/>
    <w:rsid w:val="0029484B"/>
    <w:rsid w:val="00296F19"/>
    <w:rsid w:val="0036572A"/>
    <w:rsid w:val="00370BC6"/>
    <w:rsid w:val="003B20A3"/>
    <w:rsid w:val="003B32B4"/>
    <w:rsid w:val="003D10C9"/>
    <w:rsid w:val="003E427F"/>
    <w:rsid w:val="00401286"/>
    <w:rsid w:val="00426394"/>
    <w:rsid w:val="00447980"/>
    <w:rsid w:val="004B5903"/>
    <w:rsid w:val="004B7C78"/>
    <w:rsid w:val="004C67DE"/>
    <w:rsid w:val="00512B3F"/>
    <w:rsid w:val="005426AB"/>
    <w:rsid w:val="0054455E"/>
    <w:rsid w:val="00553CE9"/>
    <w:rsid w:val="00585013"/>
    <w:rsid w:val="005B11E5"/>
    <w:rsid w:val="005B60FC"/>
    <w:rsid w:val="006110CE"/>
    <w:rsid w:val="00640B53"/>
    <w:rsid w:val="00642254"/>
    <w:rsid w:val="006B2C21"/>
    <w:rsid w:val="006C53A6"/>
    <w:rsid w:val="006F569D"/>
    <w:rsid w:val="00707C62"/>
    <w:rsid w:val="007235BE"/>
    <w:rsid w:val="00736A08"/>
    <w:rsid w:val="0079600E"/>
    <w:rsid w:val="007B7547"/>
    <w:rsid w:val="007C47A3"/>
    <w:rsid w:val="007D367F"/>
    <w:rsid w:val="007F3585"/>
    <w:rsid w:val="007F4BFC"/>
    <w:rsid w:val="008066EB"/>
    <w:rsid w:val="00811049"/>
    <w:rsid w:val="00813E86"/>
    <w:rsid w:val="00825BF5"/>
    <w:rsid w:val="00866F4B"/>
    <w:rsid w:val="00874127"/>
    <w:rsid w:val="008835D3"/>
    <w:rsid w:val="0089577A"/>
    <w:rsid w:val="00896134"/>
    <w:rsid w:val="008A26DE"/>
    <w:rsid w:val="008F0E62"/>
    <w:rsid w:val="008F22F3"/>
    <w:rsid w:val="008F290B"/>
    <w:rsid w:val="0091230A"/>
    <w:rsid w:val="00915D4C"/>
    <w:rsid w:val="00936FDA"/>
    <w:rsid w:val="00954CFB"/>
    <w:rsid w:val="00962C06"/>
    <w:rsid w:val="00971C0B"/>
    <w:rsid w:val="00982D77"/>
    <w:rsid w:val="009E4A0F"/>
    <w:rsid w:val="009F3762"/>
    <w:rsid w:val="009F6F88"/>
    <w:rsid w:val="00A14643"/>
    <w:rsid w:val="00A256BB"/>
    <w:rsid w:val="00A3215B"/>
    <w:rsid w:val="00A54066"/>
    <w:rsid w:val="00AB71C9"/>
    <w:rsid w:val="00AE6E5B"/>
    <w:rsid w:val="00B0132A"/>
    <w:rsid w:val="00B12F64"/>
    <w:rsid w:val="00B74EC3"/>
    <w:rsid w:val="00B858A5"/>
    <w:rsid w:val="00BC1083"/>
    <w:rsid w:val="00BC395E"/>
    <w:rsid w:val="00BF31E7"/>
    <w:rsid w:val="00C4144D"/>
    <w:rsid w:val="00CA6F46"/>
    <w:rsid w:val="00CE718D"/>
    <w:rsid w:val="00CF698A"/>
    <w:rsid w:val="00D5353F"/>
    <w:rsid w:val="00D750E6"/>
    <w:rsid w:val="00D80F11"/>
    <w:rsid w:val="00DC4CA2"/>
    <w:rsid w:val="00DC6EA6"/>
    <w:rsid w:val="00DD0A1D"/>
    <w:rsid w:val="00DE3B0B"/>
    <w:rsid w:val="00EB479F"/>
    <w:rsid w:val="00EC5D69"/>
    <w:rsid w:val="00F2201B"/>
    <w:rsid w:val="00F2268B"/>
    <w:rsid w:val="00F33B5E"/>
    <w:rsid w:val="00F57B7D"/>
    <w:rsid w:val="00F6434C"/>
    <w:rsid w:val="00F9101C"/>
    <w:rsid w:val="00FA5620"/>
    <w:rsid w:val="00FC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C4EF3"/>
  <w15:chartTrackingRefBased/>
  <w15:docId w15:val="{54C65313-0184-6E42-AB68-D67BC7DA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16416"/>
    <w:pPr>
      <w:keepNext/>
      <w:keepLines/>
      <w:spacing w:before="240"/>
      <w:jc w:val="center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3762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434C"/>
    <w:pPr>
      <w:keepNext/>
      <w:keepLines/>
      <w:spacing w:before="120" w:after="120"/>
      <w:outlineLvl w:val="2"/>
    </w:pPr>
    <w:rPr>
      <w:rFonts w:ascii="Arial" w:eastAsiaTheme="majorEastAsia" w:hAnsi="Arial" w:cstheme="majorBidi"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70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647E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8066E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F2268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2268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16416"/>
    <w:rPr>
      <w:rFonts w:ascii="Arial" w:eastAsiaTheme="majorEastAsia" w:hAnsi="Arial" w:cstheme="majorBidi"/>
      <w:b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216416"/>
    <w:pPr>
      <w:spacing w:line="259" w:lineRule="auto"/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A5620"/>
    <w:pPr>
      <w:tabs>
        <w:tab w:val="right" w:leader="dot" w:pos="8828"/>
      </w:tabs>
      <w:spacing w:after="100"/>
    </w:pPr>
    <w:rPr>
      <w:rFonts w:ascii="Arial" w:hAnsi="Arial" w:cs="Arial"/>
      <w:noProof/>
      <w:sz w:val="28"/>
      <w:szCs w:val="28"/>
    </w:rPr>
  </w:style>
  <w:style w:type="paragraph" w:styleId="Bibliografa">
    <w:name w:val="Bibliography"/>
    <w:basedOn w:val="Normal"/>
    <w:next w:val="Normal"/>
    <w:uiPriority w:val="37"/>
    <w:unhideWhenUsed/>
    <w:rsid w:val="00512B3F"/>
  </w:style>
  <w:style w:type="paragraph" w:customStyle="1" w:styleId="default">
    <w:name w:val="default"/>
    <w:basedOn w:val="Normal"/>
    <w:rsid w:val="0089577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9F3762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9F3762"/>
    <w:pPr>
      <w:spacing w:after="100"/>
      <w:ind w:left="240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6434C"/>
    <w:rPr>
      <w:rFonts w:ascii="Arial" w:eastAsiaTheme="majorEastAsia" w:hAnsi="Arial" w:cstheme="majorBidi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8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6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dam18</b:Tag>
    <b:SourceType>InternetSite</b:SourceType>
    <b:Guid>{C4D7B35F-6616-4072-84D9-76564688B47C}</b:Guid>
    <b:Title>Historia del teatro</b:Title>
    <b:InternetSiteTitle>Historia del teatro</b:InternetSiteTitle>
    <b:Year>2018</b:Year>
    <b:Month>Abril</b:Month>
    <b:Day>22</b:Day>
    <b:Author>
      <b:Author>
        <b:NameList>
          <b:Person>
            <b:Last>dama.</b:Last>
            <b:First>Despacho</b:First>
            <b:Middle>primera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E81142D1-27E0-45FB-B567-3959F77EE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1152</Words>
  <Characters>6339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El escenario</vt:lpstr>
    </vt:vector>
  </TitlesOfParts>
  <Company/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isabel cardenas gonzalez</dc:creator>
  <cp:keywords/>
  <dc:description/>
  <cp:lastModifiedBy>LUZ MARIA VELASQUEZ MATA</cp:lastModifiedBy>
  <cp:revision>10</cp:revision>
  <dcterms:created xsi:type="dcterms:W3CDTF">2021-04-28T07:47:00Z</dcterms:created>
  <dcterms:modified xsi:type="dcterms:W3CDTF">2021-04-28T20:03:00Z</dcterms:modified>
</cp:coreProperties>
</file>