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3C0B" w14:textId="77777777" w:rsidR="00BB4609" w:rsidRPr="00B505C1" w:rsidRDefault="00BB4609" w:rsidP="00BB4609">
      <w:pPr>
        <w:spacing w:after="0"/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574D3907" w14:textId="77777777" w:rsidR="00BB4609" w:rsidRPr="00126389" w:rsidRDefault="00BB4609" w:rsidP="00BB4609">
      <w:pPr>
        <w:spacing w:after="0"/>
        <w:jc w:val="center"/>
        <w:rPr>
          <w:rFonts w:ascii="Arial" w:hAnsi="Arial" w:cs="Arial"/>
          <w:b/>
          <w:sz w:val="28"/>
        </w:rPr>
      </w:pPr>
      <w:r w:rsidRPr="00126389">
        <w:rPr>
          <w:rFonts w:ascii="Arial" w:hAnsi="Arial" w:cs="Arial"/>
          <w:b/>
          <w:sz w:val="28"/>
        </w:rPr>
        <w:t>Licenciatura en Educación Preescolar</w:t>
      </w:r>
    </w:p>
    <w:p w14:paraId="4891A2E0" w14:textId="77777777" w:rsidR="00BB4609" w:rsidRPr="00126389" w:rsidRDefault="00BB4609" w:rsidP="00BB4609">
      <w:pPr>
        <w:spacing w:after="0"/>
        <w:jc w:val="center"/>
        <w:rPr>
          <w:rFonts w:ascii="Arial" w:hAnsi="Arial" w:cs="Arial"/>
          <w:b/>
          <w:sz w:val="28"/>
        </w:rPr>
      </w:pPr>
      <w:r w:rsidRPr="00126389">
        <w:rPr>
          <w:rFonts w:ascii="Arial" w:hAnsi="Arial" w:cs="Arial"/>
          <w:b/>
          <w:sz w:val="28"/>
        </w:rPr>
        <w:t>Ciclo escolar 2020-2021</w:t>
      </w:r>
    </w:p>
    <w:p w14:paraId="16224358" w14:textId="77777777" w:rsidR="00BB4609" w:rsidRDefault="00BB4609" w:rsidP="00BB460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70F0FF7B" wp14:editId="6886052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3227" cy="1155015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993227" cy="11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E43E3" w14:textId="77777777" w:rsidR="00BB4609" w:rsidRDefault="00BB4609" w:rsidP="00BB4609">
      <w:pPr>
        <w:jc w:val="center"/>
        <w:rPr>
          <w:rFonts w:ascii="Arial" w:hAnsi="Arial" w:cs="Arial"/>
          <w:sz w:val="28"/>
        </w:rPr>
      </w:pPr>
    </w:p>
    <w:p w14:paraId="75FF28CA" w14:textId="77777777" w:rsidR="00BB4609" w:rsidRDefault="00BB4609" w:rsidP="00BB4609">
      <w:pPr>
        <w:jc w:val="center"/>
        <w:rPr>
          <w:rFonts w:ascii="Arial" w:hAnsi="Arial" w:cs="Arial"/>
          <w:sz w:val="28"/>
        </w:rPr>
      </w:pPr>
    </w:p>
    <w:p w14:paraId="58CCB89B" w14:textId="760762EC" w:rsidR="00BB4609" w:rsidRDefault="00BB4609" w:rsidP="00BB4609">
      <w:pPr>
        <w:rPr>
          <w:rFonts w:ascii="Arial" w:hAnsi="Arial" w:cs="Arial"/>
          <w:sz w:val="24"/>
          <w:szCs w:val="24"/>
        </w:rPr>
      </w:pPr>
    </w:p>
    <w:p w14:paraId="40AEA3C0" w14:textId="5F68520A" w:rsidR="00126389" w:rsidRPr="00126389" w:rsidRDefault="00126389" w:rsidP="001263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BB4609">
        <w:rPr>
          <w:rFonts w:ascii="Arial" w:hAnsi="Arial" w:cs="Arial"/>
          <w:b/>
          <w:sz w:val="24"/>
          <w:szCs w:val="24"/>
        </w:rPr>
        <w:t>Elementos básicos del teatro: Guion teatral Componentes de la estructura teatral. Partes.</w:t>
      </w:r>
    </w:p>
    <w:p w14:paraId="0FEE11C0" w14:textId="77777777" w:rsidR="00617CD0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Curso:</w:t>
      </w:r>
      <w:r w:rsidRPr="00BB4609">
        <w:rPr>
          <w:rFonts w:ascii="Arial" w:hAnsi="Arial" w:cs="Arial"/>
          <w:sz w:val="24"/>
          <w:szCs w:val="24"/>
        </w:rPr>
        <w:t xml:space="preserve"> </w:t>
      </w:r>
    </w:p>
    <w:p w14:paraId="40D2E973" w14:textId="3B2BADDE" w:rsidR="00BB460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Teatro</w:t>
      </w:r>
    </w:p>
    <w:p w14:paraId="15BA038E" w14:textId="77777777" w:rsidR="00617CD0" w:rsidRPr="00BB4609" w:rsidRDefault="00617CD0" w:rsidP="00BB46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78C28A" w14:textId="77777777" w:rsidR="00126389" w:rsidRDefault="00BB4609" w:rsidP="00BB46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Maestro:</w:t>
      </w:r>
    </w:p>
    <w:p w14:paraId="7652C421" w14:textId="1C271343" w:rsidR="00BB460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 xml:space="preserve"> Miguel Andrés Rivera Castro</w:t>
      </w:r>
    </w:p>
    <w:p w14:paraId="221ABF6B" w14:textId="77777777" w:rsidR="00617CD0" w:rsidRPr="00BB4609" w:rsidRDefault="00617CD0" w:rsidP="00BB46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A893D3" w14:textId="77777777" w:rsidR="0012638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Alumna:</w:t>
      </w:r>
      <w:r w:rsidRPr="00BB4609">
        <w:rPr>
          <w:rFonts w:ascii="Arial" w:hAnsi="Arial" w:cs="Arial"/>
          <w:sz w:val="24"/>
          <w:szCs w:val="24"/>
        </w:rPr>
        <w:t xml:space="preserve"> </w:t>
      </w:r>
    </w:p>
    <w:p w14:paraId="603B20A5" w14:textId="7DECCE47" w:rsidR="00BB4609" w:rsidRDefault="0012638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Paulina Guerrero Sánchez #9</w:t>
      </w:r>
    </w:p>
    <w:p w14:paraId="00B26791" w14:textId="77777777" w:rsidR="00617CD0" w:rsidRPr="00BB4609" w:rsidRDefault="00617CD0" w:rsidP="00BB46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60411E" w14:textId="3CEC4B20" w:rsidR="00BB4609" w:rsidRPr="00BB460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Grupo:</w:t>
      </w:r>
      <w:r w:rsidR="00126389">
        <w:rPr>
          <w:rFonts w:ascii="Arial" w:hAnsi="Arial" w:cs="Arial"/>
          <w:sz w:val="24"/>
          <w:szCs w:val="24"/>
        </w:rPr>
        <w:t xml:space="preserve"> 3°A</w:t>
      </w:r>
      <w:r w:rsidRPr="00BB4609">
        <w:rPr>
          <w:rFonts w:ascii="Arial" w:hAnsi="Arial" w:cs="Arial"/>
          <w:sz w:val="24"/>
          <w:szCs w:val="24"/>
        </w:rPr>
        <w:t xml:space="preserve">   </w:t>
      </w:r>
    </w:p>
    <w:p w14:paraId="4A802F67" w14:textId="28E89A5A" w:rsidR="00BB4609" w:rsidRPr="00BB4609" w:rsidRDefault="00BB4609" w:rsidP="00126389">
      <w:pPr>
        <w:rPr>
          <w:rFonts w:ascii="Arial" w:hAnsi="Arial" w:cs="Arial"/>
          <w:b/>
          <w:sz w:val="24"/>
          <w:szCs w:val="24"/>
        </w:rPr>
      </w:pPr>
    </w:p>
    <w:p w14:paraId="6389CCA9" w14:textId="78E4DCAD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BB4609">
        <w:rPr>
          <w:rFonts w:ascii="Arial" w:hAnsi="Arial" w:cs="Arial"/>
          <w:b/>
          <w:sz w:val="24"/>
          <w:szCs w:val="24"/>
        </w:rPr>
        <w:t>Elementos básicos del teatro: Guion teatral Componentes de la estructura teatral. Partes.</w:t>
      </w:r>
    </w:p>
    <w:p w14:paraId="387D4A82" w14:textId="77777777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</w:p>
    <w:p w14:paraId="39A03245" w14:textId="77777777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Competencias profesionales:</w:t>
      </w:r>
    </w:p>
    <w:p w14:paraId="51B56120" w14:textId="77777777" w:rsidR="00BB4609" w:rsidRPr="00617CD0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4"/>
        </w:rPr>
      </w:pPr>
      <w:r w:rsidRPr="00617CD0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365BDD38" w14:textId="77777777" w:rsidR="00BB4609" w:rsidRPr="00617CD0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4"/>
        </w:rPr>
      </w:pPr>
      <w:r w:rsidRPr="00617CD0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D4289F4" w14:textId="0DFC39B2" w:rsidR="00BB4609" w:rsidRPr="00617CD0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4"/>
        </w:rPr>
      </w:pPr>
      <w:r w:rsidRPr="00617CD0">
        <w:rPr>
          <w:rFonts w:ascii="Arial" w:hAnsi="Arial" w:cs="Arial"/>
          <w:sz w:val="20"/>
          <w:szCs w:val="24"/>
        </w:rPr>
        <w:t>Actúa de manera ética ante la diversidad de situaciones que presentan en la práctica profesional</w:t>
      </w:r>
    </w:p>
    <w:p w14:paraId="203E1D29" w14:textId="00F3034A" w:rsidR="00BB4609" w:rsidRPr="00617CD0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4"/>
        </w:rPr>
      </w:pPr>
      <w:r w:rsidRPr="00617CD0">
        <w:rPr>
          <w:rFonts w:ascii="Arial" w:hAnsi="Arial" w:cs="Arial"/>
          <w:sz w:val="20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05D1E9C1" w14:textId="723A7666" w:rsidR="00BB4609" w:rsidRPr="00617CD0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0"/>
          <w:szCs w:val="24"/>
        </w:rPr>
      </w:pPr>
      <w:r w:rsidRPr="00617CD0">
        <w:rPr>
          <w:rFonts w:ascii="Arial" w:hAnsi="Arial" w:cs="Arial"/>
          <w:sz w:val="20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47DD2994" w14:textId="77777777" w:rsidR="00126389" w:rsidRPr="00BB4609" w:rsidRDefault="00126389" w:rsidP="00126389">
      <w:pPr>
        <w:pStyle w:val="Prrafodelista"/>
        <w:rPr>
          <w:rFonts w:ascii="Arial" w:hAnsi="Arial" w:cs="Arial"/>
          <w:sz w:val="24"/>
          <w:szCs w:val="24"/>
        </w:rPr>
      </w:pPr>
    </w:p>
    <w:p w14:paraId="5BDE0EF7" w14:textId="544EE881" w:rsidR="00BB4609" w:rsidRPr="00126389" w:rsidRDefault="00BB4609" w:rsidP="00126389">
      <w:pPr>
        <w:jc w:val="center"/>
        <w:rPr>
          <w:rFonts w:ascii="Arial" w:hAnsi="Arial" w:cs="Arial"/>
          <w:b/>
          <w:sz w:val="24"/>
          <w:szCs w:val="24"/>
        </w:rPr>
      </w:pPr>
      <w:r w:rsidRPr="00126389">
        <w:rPr>
          <w:rFonts w:ascii="Arial" w:hAnsi="Arial" w:cs="Arial"/>
          <w:b/>
          <w:sz w:val="24"/>
          <w:szCs w:val="24"/>
        </w:rPr>
        <w:t>29 de abril del 2021</w:t>
      </w:r>
      <w:r w:rsidR="00126389" w:rsidRPr="00126389">
        <w:rPr>
          <w:rFonts w:ascii="Arial" w:hAnsi="Arial" w:cs="Arial"/>
          <w:b/>
          <w:sz w:val="24"/>
          <w:szCs w:val="24"/>
        </w:rPr>
        <w:t xml:space="preserve">           </w:t>
      </w:r>
      <w:r w:rsidR="00126389">
        <w:rPr>
          <w:rFonts w:ascii="Arial" w:hAnsi="Arial" w:cs="Arial"/>
          <w:b/>
          <w:sz w:val="24"/>
          <w:szCs w:val="24"/>
        </w:rPr>
        <w:tab/>
      </w:r>
      <w:r w:rsidR="00126389">
        <w:rPr>
          <w:rFonts w:ascii="Arial" w:hAnsi="Arial" w:cs="Arial"/>
          <w:b/>
          <w:sz w:val="24"/>
          <w:szCs w:val="24"/>
        </w:rPr>
        <w:tab/>
      </w:r>
      <w:r w:rsidR="00126389">
        <w:rPr>
          <w:rFonts w:ascii="Arial" w:hAnsi="Arial" w:cs="Arial"/>
          <w:b/>
          <w:sz w:val="24"/>
          <w:szCs w:val="24"/>
        </w:rPr>
        <w:tab/>
      </w:r>
      <w:r w:rsidR="00126389" w:rsidRPr="00126389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126389">
        <w:rPr>
          <w:rFonts w:ascii="Arial" w:hAnsi="Arial" w:cs="Arial"/>
          <w:b/>
          <w:sz w:val="24"/>
          <w:szCs w:val="24"/>
        </w:rPr>
        <w:t>Saltillo, Coahuila</w:t>
      </w:r>
    </w:p>
    <w:p w14:paraId="355A64AF" w14:textId="77777777" w:rsidR="00837F67" w:rsidRDefault="00837F67" w:rsidP="00837F67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sectPr w:rsidR="00837F67" w:rsidSect="00617CD0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double" w:sz="12" w:space="24" w:color="C00000"/>
            <w:left w:val="double" w:sz="12" w:space="24" w:color="C00000"/>
            <w:bottom w:val="double" w:sz="12" w:space="24" w:color="C00000"/>
            <w:right w:val="double" w:sz="12" w:space="24" w:color="C00000"/>
          </w:pgBorders>
          <w:cols w:space="708"/>
          <w:docGrid w:linePitch="360"/>
        </w:sectPr>
      </w:pPr>
    </w:p>
    <w:sdt>
      <w:sdtPr>
        <w:rPr>
          <w:lang w:val="es-ES"/>
        </w:rPr>
        <w:id w:val="-9560168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CB895D5" w14:textId="41C02D59" w:rsidR="00935B23" w:rsidRPr="00935B23" w:rsidRDefault="00935B23" w:rsidP="00935B23">
          <w:pPr>
            <w:pStyle w:val="TtuloTDC"/>
            <w:jc w:val="center"/>
            <w:rPr>
              <w:rFonts w:ascii="Arial" w:hAnsi="Arial" w:cs="Arial"/>
              <w:b/>
              <w:color w:val="auto"/>
            </w:rPr>
          </w:pPr>
          <w:r w:rsidRPr="00935B23">
            <w:rPr>
              <w:rFonts w:ascii="Arial" w:hAnsi="Arial" w:cs="Arial"/>
              <w:b/>
              <w:color w:val="auto"/>
              <w:lang w:val="es-ES"/>
            </w:rPr>
            <w:t>Índice</w:t>
          </w:r>
        </w:p>
        <w:p w14:paraId="4FC62866" w14:textId="34E9FE81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628305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EL ESCENARIO.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8BBFB" w14:textId="70F3B49F" w:rsidR="00935B23" w:rsidRDefault="00935B23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0628306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1. Cuáles son las áreas del escenario.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04760" w14:textId="36DDEE70" w:rsidR="00935B23" w:rsidRDefault="00935B23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0628307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2. Cuando se decide escenificar una obra literaria es preciso tomar en cuenta diversos aspectos con el objeto de obtener óptimos resultados: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F1ABF" w14:textId="5E222F92" w:rsidR="00935B23" w:rsidRDefault="00935B23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0628308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3. Al escoger una dramatización es de suma importancia considerar diversos aspectos entre los cuales destacan: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1F5F1" w14:textId="445B24B4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09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ANALISIS LITERARIO.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4EF66" w14:textId="37E39A7B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0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TECNICAS DE ACTUACIÓN</w:t>
            </w:r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0F584" w14:textId="52E87542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1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DESPLAZAMIENTOS Y POSICIONES ESCENICAS.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7C482" w14:textId="03B54A03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2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CARACTERIZACIÓN DE PERSONAJES.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A9D4C" w14:textId="376A0E82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3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ESCENOGRAFIA.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13FEF" w14:textId="61C2F27F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4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UTILERIA.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E66B3" w14:textId="40D7377A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5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EFECTOS DE SONIDO Y MUSICALIZACIÓN</w:t>
            </w:r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6C7AF" w14:textId="01568D10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6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ENSAYO GENERAL.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73234" w14:textId="712C0AF5" w:rsidR="00935B23" w:rsidRDefault="00935B2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0628317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highlight w:val="yellow"/>
                <w:lang w:eastAsia="es-MX"/>
              </w:rPr>
              <w:t>MÍMICA FACIAL.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DE67C" w14:textId="28422E10" w:rsidR="00935B23" w:rsidRDefault="00935B23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70628318" w:history="1">
            <w:r w:rsidRPr="00820642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1.      Músculos y expresiones.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_Toc70628318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8E2D8" w14:textId="0DEDE35F" w:rsidR="00935B23" w:rsidRDefault="00935B23">
          <w:r>
            <w:rPr>
              <w:b/>
              <w:bCs/>
              <w:lang w:val="es-ES"/>
            </w:rPr>
            <w:fldChar w:fldCharType="end"/>
          </w:r>
        </w:p>
      </w:sdtContent>
    </w:sdt>
    <w:p w14:paraId="7F914ED3" w14:textId="77777777" w:rsidR="00837F67" w:rsidRDefault="00837F67" w:rsidP="00837F67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sectPr w:rsidR="00837F67" w:rsidSect="00837F67">
          <w:footerReference w:type="default" r:id="rId10"/>
          <w:pgSz w:w="12240" w:h="15840"/>
          <w:pgMar w:top="1417" w:right="1701" w:bottom="1417" w:left="1701" w:header="708" w:footer="708" w:gutter="0"/>
          <w:pgBorders w:offsetFrom="page">
            <w:top w:val="double" w:sz="12" w:space="24" w:color="C00000"/>
            <w:left w:val="double" w:sz="12" w:space="24" w:color="C00000"/>
            <w:bottom w:val="double" w:sz="12" w:space="24" w:color="C00000"/>
            <w:right w:val="double" w:sz="12" w:space="24" w:color="C00000"/>
          </w:pgBorders>
          <w:pgNumType w:start="1"/>
          <w:cols w:space="708"/>
          <w:docGrid w:linePitch="360"/>
        </w:sectPr>
      </w:pPr>
      <w:bookmarkStart w:id="0" w:name="_GoBack"/>
      <w:bookmarkEnd w:id="0"/>
    </w:p>
    <w:p w14:paraId="5BCB25F3" w14:textId="67D55E58" w:rsidR="00BB4609" w:rsidRPr="00126389" w:rsidRDefault="00BB4609" w:rsidP="00837F67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126389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lastRenderedPageBreak/>
        <w:t>CONTESTA LAS SIGUIENTES PREGUNTAS DE LA LECTURA: “EXPRESIÓN Y APRECIACIÓN ARTÍSTICAS”</w:t>
      </w:r>
    </w:p>
    <w:p w14:paraId="1B7BCE85" w14:textId="77777777" w:rsidR="00BB4609" w:rsidRPr="00126389" w:rsidRDefault="00BB4609" w:rsidP="00935B23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" w:name="_Toc70628305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t>EL ESCENARIO.</w:t>
      </w:r>
      <w:bookmarkEnd w:id="1"/>
    </w:p>
    <w:p w14:paraId="44575B3A" w14:textId="598245D4" w:rsidR="00EC2B60" w:rsidRPr="00704431" w:rsidRDefault="00704431" w:rsidP="00935B23">
      <w:pPr>
        <w:pStyle w:val="Ttulo2"/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</w:pPr>
      <w:bookmarkStart w:id="2" w:name="_Hlk70625143"/>
      <w:bookmarkStart w:id="3" w:name="_Toc70628306"/>
      <w:r w:rsidRPr="00704431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1. </w:t>
      </w:r>
      <w:r w:rsidR="00BB4609" w:rsidRPr="00704431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Cuáles son las áreas del escenario.</w:t>
      </w:r>
      <w:bookmarkEnd w:id="3"/>
    </w:p>
    <w:p w14:paraId="6D5822E2" w14:textId="148B41E7" w:rsidR="00EC2B60" w:rsidRPr="00126389" w:rsidRDefault="002C1676" w:rsidP="00EC2B60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- </w:t>
      </w:r>
      <w:r w:rsidR="00EC2B60" w:rsidRPr="00126389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Arriba: </w:t>
      </w:r>
      <w:r w:rsidR="00EC2B60" w:rsidRPr="00126389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parte más lejana al público</w:t>
      </w:r>
    </w:p>
    <w:p w14:paraId="3DE9D686" w14:textId="6F9CF642" w:rsidR="00EC2B60" w:rsidRPr="00126389" w:rsidRDefault="002C1676" w:rsidP="00EC2B60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- </w:t>
      </w:r>
      <w:r w:rsidR="00EC2B60" w:rsidRPr="00126389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Abajo: </w:t>
      </w:r>
      <w:r w:rsidR="00EC2B60" w:rsidRPr="00126389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sector más cercano al espectador.</w:t>
      </w:r>
    </w:p>
    <w:p w14:paraId="259BAA71" w14:textId="6559F8FE" w:rsidR="00EC2B60" w:rsidRPr="00126389" w:rsidRDefault="002C1676" w:rsidP="00EC2B60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- </w:t>
      </w:r>
      <w:r w:rsidR="00EC2B60" w:rsidRPr="00126389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Centro:</w:t>
      </w:r>
      <w:r w:rsidR="00EC2B60" w:rsidRPr="00126389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área en medio de arriba y abajo y entre derecha-izquierda.</w:t>
      </w:r>
    </w:p>
    <w:p w14:paraId="5FFF3631" w14:textId="148912E1" w:rsidR="00EC2B60" w:rsidRPr="00126389" w:rsidRDefault="002C1676" w:rsidP="00EC2B60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- </w:t>
      </w:r>
      <w:r w:rsidR="00EC2B60" w:rsidRPr="00126389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Izquierda y Derecha:</w:t>
      </w:r>
      <w:r w:rsidR="00EC2B60" w:rsidRPr="00126389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de acuerdo a la posición del actor de frente al público.</w:t>
      </w:r>
    </w:p>
    <w:p w14:paraId="3025DCFB" w14:textId="2226E957" w:rsidR="00EC2B60" w:rsidRPr="00126389" w:rsidRDefault="002C1676" w:rsidP="00EC2B60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- </w:t>
      </w:r>
      <w:r w:rsidR="00EC2B60" w:rsidRPr="00126389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Proscenio:</w:t>
      </w:r>
      <w:r w:rsidR="00EC2B60" w:rsidRPr="00126389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inicia donde cierra el telón, hasta el </w:t>
      </w:r>
      <w:r w:rsidR="00126389" w:rsidRPr="00126389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límite</w:t>
      </w:r>
      <w:r w:rsidR="00EC2B60" w:rsidRPr="00126389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delantero del escenario.</w:t>
      </w:r>
    </w:p>
    <w:p w14:paraId="2C07DB47" w14:textId="20974288" w:rsidR="00BF2CBA" w:rsidRPr="00704431" w:rsidRDefault="00BF2CBA" w:rsidP="00935B23">
      <w:pPr>
        <w:pStyle w:val="Ttulo2"/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</w:pPr>
    </w:p>
    <w:p w14:paraId="7D4D205C" w14:textId="0615807B" w:rsidR="00BB4609" w:rsidRPr="00704431" w:rsidRDefault="00704431" w:rsidP="00935B23">
      <w:pPr>
        <w:pStyle w:val="Ttulo2"/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</w:pPr>
      <w:bookmarkStart w:id="4" w:name="_Toc70628307"/>
      <w:r w:rsidRPr="00704431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2. </w:t>
      </w:r>
      <w:r w:rsidR="00BB4609" w:rsidRPr="00704431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Cuando se decide escenificar una obra literaria es preciso tomar en cuenta diversos aspectos con el objeto de obtener óptimos resultados:</w:t>
      </w:r>
      <w:bookmarkEnd w:id="4"/>
    </w:p>
    <w:p w14:paraId="3FB11E07" w14:textId="67541AF9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Selección de la obra </w:t>
      </w:r>
    </w:p>
    <w:p w14:paraId="209BB446" w14:textId="0F60AC16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Análisis literario</w:t>
      </w:r>
    </w:p>
    <w:p w14:paraId="0AB670AF" w14:textId="717F56C7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Memorización</w:t>
      </w:r>
    </w:p>
    <w:p w14:paraId="703860AD" w14:textId="0B001C40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Distribución de personajes</w:t>
      </w:r>
    </w:p>
    <w:p w14:paraId="1E486E09" w14:textId="6E02A82C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Técnicas de actuación</w:t>
      </w:r>
    </w:p>
    <w:p w14:paraId="49EFE547" w14:textId="389D3285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Desplazamientos y posiciones escénicas</w:t>
      </w:r>
    </w:p>
    <w:p w14:paraId="2BA240A0" w14:textId="2D5D2D08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Caracterización de personajes</w:t>
      </w:r>
    </w:p>
    <w:p w14:paraId="578CCBF7" w14:textId="77777777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Escenografía</w:t>
      </w:r>
    </w:p>
    <w:p w14:paraId="5F32BE16" w14:textId="005DDE07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Utilería</w:t>
      </w:r>
    </w:p>
    <w:p w14:paraId="17A27793" w14:textId="68F7BD37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Efectos de sonido y musicalización</w:t>
      </w:r>
    </w:p>
    <w:p w14:paraId="299082D3" w14:textId="65851CAB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Iluminación</w:t>
      </w:r>
    </w:p>
    <w:p w14:paraId="6A9544A0" w14:textId="5A6BE389" w:rsidR="00785603" w:rsidRPr="00704431" w:rsidRDefault="00785603" w:rsidP="007856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</w:pPr>
      <w:r w:rsidRPr="00704431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Ensayo general</w:t>
      </w:r>
      <w:r w:rsidRPr="00704431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  </w:t>
      </w:r>
    </w:p>
    <w:p w14:paraId="12DF69ED" w14:textId="0A9AF000" w:rsidR="00BB4609" w:rsidRPr="002C1676" w:rsidRDefault="002C1676" w:rsidP="00935B23">
      <w:pPr>
        <w:pStyle w:val="Ttulo2"/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</w:pPr>
      <w:bookmarkStart w:id="5" w:name="_Toc70628308"/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3. </w:t>
      </w:r>
      <w:r w:rsidR="00BB460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Al escoger una dramatización es de suma importancia considerar diversos aspectos entre los cuales destacan:</w:t>
      </w:r>
      <w:bookmarkEnd w:id="5"/>
    </w:p>
    <w:p w14:paraId="6348EB8F" w14:textId="49D26ED2" w:rsidR="00785603" w:rsidRDefault="00785603" w:rsidP="00785603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Titulo de la obra, autor, genero, tema, argumento, asunto, lenguaje, técnica narrativa, espacio, tiempo, personajes (principales, secundarios y ambientales).</w:t>
      </w:r>
    </w:p>
    <w:p w14:paraId="28F23B51" w14:textId="485C5C48" w:rsidR="002C1676" w:rsidRDefault="002C1676" w:rsidP="00785603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1A4D1A57" w14:textId="2C225EC4" w:rsidR="002C1676" w:rsidRDefault="002C1676" w:rsidP="00785603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3D9A4DA9" w14:textId="77777777" w:rsidR="00935B23" w:rsidRPr="002C1676" w:rsidRDefault="00935B23" w:rsidP="00785603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1FEF705B" w14:textId="77777777" w:rsidR="00BB4609" w:rsidRPr="00BB4609" w:rsidRDefault="00BB4609" w:rsidP="00935B23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6" w:name="_Toc70628309"/>
      <w:bookmarkEnd w:id="2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lastRenderedPageBreak/>
        <w:t>ANALISIS LITERARIO.</w:t>
      </w:r>
      <w:bookmarkEnd w:id="6"/>
    </w:p>
    <w:p w14:paraId="1C031F37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Título de la obra: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Nombre de la composición.</w:t>
      </w:r>
    </w:p>
    <w:p w14:paraId="3ED14983" w14:textId="37063D56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Autor: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Datos biográficos </w:t>
      </w:r>
      <w:r w:rsidR="002C1676"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sobresalientes del autor.</w:t>
      </w:r>
    </w:p>
    <w:p w14:paraId="7DFDF9D5" w14:textId="14082C1A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Género: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Todas las obras de teatro corresponden al </w:t>
      </w:r>
      <w:r w:rsidR="002C1676"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género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dramático.</w:t>
      </w:r>
    </w:p>
    <w:p w14:paraId="13665904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Tema: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idea clave sobre lo que trata la obra.</w:t>
      </w:r>
    </w:p>
    <w:p w14:paraId="5871B303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Argumento: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resumen de la dramatización. </w:t>
      </w:r>
    </w:p>
    <w:p w14:paraId="1CED5BA6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Asunto: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intención del autor.</w:t>
      </w:r>
    </w:p>
    <w:p w14:paraId="58E1B5D0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Lenguaje: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Explica el tipo de vocabulario utilizado al escribir.</w:t>
      </w:r>
    </w:p>
    <w:p w14:paraId="6608C37A" w14:textId="7EEA252D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Técnica narrativa: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forma como </w:t>
      </w:r>
      <w:r w:rsidR="002C1676"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está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escrita la composición. </w:t>
      </w:r>
    </w:p>
    <w:p w14:paraId="79401421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Espacio: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lugar donde se desarrolla la acción.</w:t>
      </w:r>
    </w:p>
    <w:p w14:paraId="2A513D03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Tiempo: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Señala la época y duración de los acontecimientos en la escenificación.</w:t>
      </w:r>
    </w:p>
    <w:p w14:paraId="099E5BDC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Personajes: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seres creados por el autor que participan en las acciones, según su importancia se dividen en:</w:t>
      </w:r>
    </w:p>
    <w:p w14:paraId="1B36AA24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Principales: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efectúan hechos importantes.</w:t>
      </w:r>
    </w:p>
    <w:p w14:paraId="1B29E8CB" w14:textId="77777777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Secundarios: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realizan actuaciones de menor importancia.</w:t>
      </w:r>
    </w:p>
    <w:p w14:paraId="31D472B0" w14:textId="57BA5FD5" w:rsidR="00EC2B60" w:rsidRPr="002C1676" w:rsidRDefault="00EC2B60" w:rsidP="00EC2B60">
      <w:pPr>
        <w:pStyle w:val="Prrafodelista"/>
        <w:numPr>
          <w:ilvl w:val="0"/>
          <w:numId w:val="2"/>
        </w:num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167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s-MX"/>
        </w:rPr>
        <w:t>Ambientales:</w:t>
      </w:r>
      <w:r w:rsidRPr="002C16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ayudan dando forma y ambiente a la obra.</w:t>
      </w:r>
    </w:p>
    <w:p w14:paraId="6B08A1BE" w14:textId="1921A54D" w:rsidR="00EC2B60" w:rsidRPr="002C1676" w:rsidRDefault="00EC2B60" w:rsidP="00EC2B60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ACF41B5" w14:textId="77777777" w:rsidR="00EC2B60" w:rsidRPr="002C1676" w:rsidRDefault="00EC2B60" w:rsidP="00935B23">
      <w:pPr>
        <w:pStyle w:val="Ttulo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19031C1" w14:textId="77777777" w:rsidR="00BB4609" w:rsidRPr="00BB4609" w:rsidRDefault="00BB4609" w:rsidP="00935B23">
      <w:pPr>
        <w:pStyle w:val="Ttulo1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7" w:name="_Toc70628310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t>TECNICAS DE ACTUACIÓN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bookmarkEnd w:id="7"/>
    </w:p>
    <w:p w14:paraId="43D1B6EB" w14:textId="459DA502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Concentración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Adentrarse en el papel que se va a representar, manejando adecuadamente las emociones.</w:t>
      </w:r>
    </w:p>
    <w:p w14:paraId="5F632E4F" w14:textId="00C20B0B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2.       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Justificación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Presentar las actitudes como si fueran reales, en las diversas situaciones que ocurren durante el desarrollo de la obra.</w:t>
      </w:r>
    </w:p>
    <w:p w14:paraId="7AF47DD6" w14:textId="517DA812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3.       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Tarea escénica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El actor se identifica con el personaje y lo integra a sí mismo. De esta manera, la tarea escénica de Don Juan Tenorio es enamorar a las damas.</w:t>
      </w:r>
    </w:p>
    <w:p w14:paraId="108C8596" w14:textId="77A13624" w:rsidR="00BB4609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4.       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Memoria Revivida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Consiste en recordar sucesos pasados que han acontecido al actor, similares a los que ocurren en la obra. Si se quiere representar alegría en una escena, se recuerda un hecho </w:t>
      </w:r>
      <w:r w:rsidR="00853C9A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0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alegre que le haya ocurrido al artista.</w:t>
      </w:r>
    </w:p>
    <w:p w14:paraId="7EA6FA96" w14:textId="4E0D7E3F" w:rsidR="002C1676" w:rsidRDefault="002C1676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76B117EA" w14:textId="77777777" w:rsidR="002C1676" w:rsidRPr="002C1676" w:rsidRDefault="002C1676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79ED954B" w14:textId="77777777" w:rsidR="00BB4609" w:rsidRPr="00BB4609" w:rsidRDefault="00BB4609" w:rsidP="00935B23">
      <w:pPr>
        <w:pStyle w:val="Ttulo1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8" w:name="_Hlk70624554"/>
      <w:bookmarkStart w:id="9" w:name="_Toc70628311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lastRenderedPageBreak/>
        <w:t>DESPLAZAMIENTOS Y POSICIONES ESCENICAS.</w:t>
      </w:r>
      <w:bookmarkEnd w:id="9"/>
    </w:p>
    <w:p w14:paraId="2A855B3A" w14:textId="10D883D4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.       Abierto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Se encuentra totalmente de frente al público.</w:t>
      </w:r>
    </w:p>
    <w:p w14:paraId="59099902" w14:textId="5A431E3A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2.       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Un cuarto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Se voltea ligeramente hacia la derecha o hacia la izquierda, esta posición también se conoce como medio flanco.</w:t>
      </w:r>
    </w:p>
    <w:p w14:paraId="603FD2DE" w14:textId="7632044D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3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.       Perfil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Aparece de lado, puede ser a la derecha o a la izquierda, es equivalente a un flanco.</w:t>
      </w:r>
    </w:p>
    <w:p w14:paraId="0B897321" w14:textId="0C27F072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4.       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Tres cuartos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Da un poco la espalda al público; equivalente a un flanco y medio.</w:t>
      </w:r>
    </w:p>
    <w:p w14:paraId="331282B8" w14:textId="12D1761C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5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.       Cerrada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Está completamente de espalda al público.</w:t>
      </w:r>
    </w:p>
    <w:p w14:paraId="682D9C7E" w14:textId="0EED7BD8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6.       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Abrirse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Llegar a la posición abierta, frente al público.</w:t>
      </w:r>
    </w:p>
    <w:p w14:paraId="38D96AD6" w14:textId="1DA449F5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7.       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Cerrarse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Adoptar la posición cerrada, de espaldas al espectador.</w:t>
      </w:r>
    </w:p>
    <w:p w14:paraId="07E45E26" w14:textId="38BBBDFC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8.       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Bajar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Caminar hacia el área de abajo.</w:t>
      </w:r>
    </w:p>
    <w:p w14:paraId="5EFC9971" w14:textId="1433D1D1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9.       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Subir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Caminar hacia la parte de arriba.</w:t>
      </w:r>
    </w:p>
    <w:p w14:paraId="1B976263" w14:textId="44C9FB89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10.    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Avanzar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Desplazarse en línea recta hacia adelante.</w:t>
      </w:r>
    </w:p>
    <w:p w14:paraId="19A63DBE" w14:textId="1D9AE47E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11.    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Retroceder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Ir hacia atrás.</w:t>
      </w:r>
    </w:p>
    <w:p w14:paraId="199B6A55" w14:textId="3F58CEF2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12.    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Mezclarse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Compensar el movimiento de otros actores.</w:t>
      </w:r>
    </w:p>
    <w:p w14:paraId="7A4AFD37" w14:textId="442BD181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13.    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Dar escena</w:t>
      </w:r>
      <w:r w:rsidR="00730839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730839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El actor que dice el parlamento más importante debe tener una posición fuerte en la escena; mientras que el artista que participa con un parlamento meno relevante</w:t>
      </w:r>
      <w:r w:rsidR="00853C9A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, adoptará una posición débil.</w:t>
      </w:r>
    </w:p>
    <w:p w14:paraId="29E12BFB" w14:textId="5111C431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14.    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Compartir escena</w:t>
      </w:r>
      <w:r w:rsidR="00853C9A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853C9A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Se presenta cuando dos actores se encuentran en posición de un cuarto o de tres cuartos, uno frente a otro; en un mismo plano del espacio estético.</w:t>
      </w:r>
    </w:p>
    <w:p w14:paraId="3E60FF8B" w14:textId="2219CA14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15.    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De perfil</w:t>
      </w:r>
      <w:r w:rsidR="00853C9A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853C9A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Es cuando los dos actores están frente a frente.</w:t>
      </w:r>
    </w:p>
    <w:p w14:paraId="2A385CA7" w14:textId="3761B691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16.    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Triángulo escénico</w:t>
      </w:r>
      <w:r w:rsidR="00853C9A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853C9A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Acontece al reunirse tres personajes en el escenario, un actor quedará al centro del </w:t>
      </w:r>
      <w:r w:rsidR="002C1676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triángulo</w:t>
      </w:r>
      <w:r w:rsidR="00853C9A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y los dos restantes se sitúan abajo, a los lados y el que está arriba tiene la escena.</w:t>
      </w:r>
    </w:p>
    <w:p w14:paraId="4F472E63" w14:textId="27B64699" w:rsidR="00BB4609" w:rsidRPr="002C1676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17.    </w:t>
      </w:r>
      <w:r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Hacer foco</w:t>
      </w:r>
      <w:r w:rsidR="00853C9A" w:rsidRPr="002C1676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:</w:t>
      </w:r>
      <w:r w:rsidR="00853C9A" w:rsidRPr="002C1676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Mediante un movimiento de la cabeza, el artista fija la atención en un personaje, un objeto o un lugar determinado.</w:t>
      </w:r>
    </w:p>
    <w:p w14:paraId="78CB5CE2" w14:textId="77777777" w:rsidR="00BB4609" w:rsidRPr="00BB4609" w:rsidRDefault="00BB4609" w:rsidP="00935B23">
      <w:pPr>
        <w:pStyle w:val="Ttulo1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bookmarkStart w:id="10" w:name="_Toc70628312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lastRenderedPageBreak/>
        <w:t>CARACTERIZACIÓN DE PERSONAJES.</w:t>
      </w:r>
      <w:bookmarkEnd w:id="10"/>
    </w:p>
    <w:p w14:paraId="2CB750E6" w14:textId="505E78ED" w:rsidR="00BB4609" w:rsidRPr="00617CD0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1.       En representación de un personaje se consideran variados aspectos como:</w:t>
      </w:r>
      <w:r w:rsidR="005E61C6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 </w:t>
      </w:r>
      <w:r w:rsidR="005E61C6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La edad, personalidad, nivel económico y cultural del personaje, circunstancias que le rodean y la época en que se desarrollan los hechos.</w:t>
      </w:r>
    </w:p>
    <w:p w14:paraId="0FA758B5" w14:textId="77777777" w:rsidR="00BB4609" w:rsidRPr="00617CD0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2.       Para lograr una magnifica representación el actor se vale de diversos recursos:</w:t>
      </w:r>
    </w:p>
    <w:p w14:paraId="2202C05E" w14:textId="24C15960" w:rsidR="00BB4609" w:rsidRPr="00617CD0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3.       Vestuario</w:t>
      </w:r>
      <w:r w:rsidR="005E61C6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: </w:t>
      </w:r>
      <w:r w:rsidR="005E61C6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Comprende toda la ropa y los accesorios que usa.</w:t>
      </w:r>
    </w:p>
    <w:p w14:paraId="5E9A9ADB" w14:textId="5CE57912" w:rsidR="00BB4609" w:rsidRPr="00617CD0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4.       Maquillaje</w:t>
      </w:r>
      <w:r w:rsidR="005E61C6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: </w:t>
      </w:r>
      <w:r w:rsidR="005E61C6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Consiste en la pintura que el rostro necesita para caracterizar el personaje.</w:t>
      </w:r>
    </w:p>
    <w:p w14:paraId="6C33B30D" w14:textId="0CD1965A" w:rsidR="00BB4609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5.       Peluquería</w:t>
      </w:r>
      <w:r w:rsidR="005E61C6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: </w:t>
      </w:r>
      <w:r w:rsidR="005E61C6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Se refiere al arreglo del cabello, se puede utilizar pelucas, bisoñés, peluquines y bigotes.</w:t>
      </w:r>
    </w:p>
    <w:p w14:paraId="5F81A4E1" w14:textId="77777777" w:rsidR="00617CD0" w:rsidRPr="00617CD0" w:rsidRDefault="00617CD0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1668DE5B" w14:textId="77777777" w:rsidR="00BB4609" w:rsidRPr="00617CD0" w:rsidRDefault="00BB4609" w:rsidP="00935B23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1" w:name="_Toc70628313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t>ESCENOGRAFIA.</w:t>
      </w:r>
      <w:bookmarkEnd w:id="11"/>
    </w:p>
    <w:p w14:paraId="5026FA70" w14:textId="0B9F2FB2" w:rsidR="00BB4609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1.       El escenógrafo se encarga de:</w:t>
      </w:r>
      <w:r w:rsidR="008221F1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 </w:t>
      </w:r>
      <w:r w:rsidR="008221F1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elegir los elementos decorativos y de la distribución adecuada de estos aspectos para que el público se ubique mentalmente en tiempo, época, espacio y circunstancias en las cuales se desarrollan los hechos.</w:t>
      </w:r>
    </w:p>
    <w:p w14:paraId="74F57EFA" w14:textId="77777777" w:rsidR="00617CD0" w:rsidRPr="00617CD0" w:rsidRDefault="00617CD0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02626911" w14:textId="77777777" w:rsidR="00BB4609" w:rsidRPr="00617CD0" w:rsidRDefault="00BB4609" w:rsidP="00935B23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2" w:name="_Toc70628314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t>UTILERIA.</w:t>
      </w:r>
      <w:bookmarkEnd w:id="12"/>
    </w:p>
    <w:p w14:paraId="14656481" w14:textId="649862DA" w:rsidR="00BB4609" w:rsidRPr="00617CD0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2.       Utilería de mano</w:t>
      </w:r>
      <w:r w:rsidR="008221F1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: </w:t>
      </w:r>
      <w:r w:rsidR="008221F1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Corresponde a los objetos y artículos personales que el actor utiliza en escena, como un libro, un lápiz, una canasta, un vaso.</w:t>
      </w:r>
    </w:p>
    <w:p w14:paraId="10CD6C9B" w14:textId="09152952" w:rsidR="00BB4609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3.       Utilería de escena</w:t>
      </w:r>
      <w:r w:rsidR="008221F1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: </w:t>
      </w:r>
      <w:r w:rsidR="008221F1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Comprende el mobiliario: lámparas, sillones, mesas, mecedoras.</w:t>
      </w:r>
    </w:p>
    <w:p w14:paraId="0BDEE2DE" w14:textId="77777777" w:rsidR="00617CD0" w:rsidRPr="00617CD0" w:rsidRDefault="00617CD0" w:rsidP="00935B23">
      <w:pPr>
        <w:pStyle w:val="Ttulo1"/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</w:pPr>
    </w:p>
    <w:p w14:paraId="33CC2238" w14:textId="77777777" w:rsidR="00BB4609" w:rsidRPr="00BB4609" w:rsidRDefault="00BB4609" w:rsidP="00935B23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3" w:name="_Toc70628315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t>EFECTOS DE SONIDO Y MUSICALIZACIÓN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bookmarkEnd w:id="13"/>
    </w:p>
    <w:p w14:paraId="4BCFB764" w14:textId="37C0D7A4" w:rsidR="00617CD0" w:rsidRPr="00617CD0" w:rsidRDefault="00BB4609" w:rsidP="00617CD0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</w:t>
      </w: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.       Los efectos de sonido y la música se:</w:t>
      </w:r>
      <w:r w:rsidR="008221F1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 xml:space="preserve"> </w:t>
      </w:r>
      <w:r w:rsidR="008221F1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>graban previamente para utilizarlos en los ensayos, por ejemplo: el timbre del teléfono, la lluvia, el canto de un pajarillo, un choque de autos y melodías que pueden ambientar el inicio, algunas escenas y el final del drama.</w:t>
      </w:r>
    </w:p>
    <w:p w14:paraId="5429F9BB" w14:textId="77777777" w:rsidR="00BB4609" w:rsidRPr="00BB4609" w:rsidRDefault="00BB4609" w:rsidP="00935B23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4" w:name="_Toc70628316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lastRenderedPageBreak/>
        <w:t>ENSAYO GENERAL.</w:t>
      </w:r>
      <w:bookmarkEnd w:id="14"/>
    </w:p>
    <w:p w14:paraId="695E700B" w14:textId="477FE0A5" w:rsidR="00BB4609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</w:t>
      </w:r>
      <w:r w:rsidR="00853C9A"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.</w:t>
      </w:r>
      <w:r w:rsid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 </w:t>
      </w:r>
      <w:r w:rsidRPr="00617CD0">
        <w:rPr>
          <w:rFonts w:ascii="Arial" w:eastAsia="Times New Roman" w:hAnsi="Arial" w:cs="Arial"/>
          <w:b/>
          <w:bCs/>
          <w:color w:val="000000"/>
          <w:sz w:val="24"/>
          <w:szCs w:val="28"/>
          <w:lang w:eastAsia="es-MX"/>
        </w:rPr>
        <w:t> Antes de llevar a cabo la escenificación es:</w:t>
      </w:r>
      <w:r w:rsidR="008221F1" w:rsidRPr="00617CD0">
        <w:rPr>
          <w:rFonts w:ascii="Arial" w:eastAsia="Times New Roman" w:hAnsi="Arial" w:cs="Arial"/>
          <w:color w:val="000000"/>
          <w:sz w:val="24"/>
          <w:szCs w:val="28"/>
          <w:lang w:eastAsia="es-MX"/>
        </w:rPr>
        <w:t xml:space="preserve"> importantísimo realizar un ensayo general en el que se utilicen las técnicas de actuación y los recursos de que se dispone, lo cual es indispensable para obtener óptimos resultados cuando se presente la obra.</w:t>
      </w:r>
    </w:p>
    <w:p w14:paraId="0FD9FBA7" w14:textId="77777777" w:rsidR="00617CD0" w:rsidRPr="00617CD0" w:rsidRDefault="00617CD0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8"/>
          <w:lang w:eastAsia="es-MX"/>
        </w:rPr>
      </w:pPr>
    </w:p>
    <w:p w14:paraId="66FD5286" w14:textId="77777777" w:rsidR="00BB4609" w:rsidRPr="00BB4609" w:rsidRDefault="00BB4609" w:rsidP="00935B23">
      <w:pPr>
        <w:pStyle w:val="Ttulo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5" w:name="_Toc70628317"/>
      <w:r w:rsidRPr="00617CD0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es-MX"/>
        </w:rPr>
        <w:t>MÍMICA FACIAL.</w:t>
      </w:r>
      <w:bookmarkEnd w:id="15"/>
    </w:p>
    <w:p w14:paraId="1F53DA8A" w14:textId="111F36F0" w:rsidR="00BB4609" w:rsidRDefault="00BB4609" w:rsidP="00935B23">
      <w:pPr>
        <w:pStyle w:val="Ttulo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16" w:name="_Toc70628318"/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</w:t>
      </w:r>
      <w:r w:rsidR="00853C9A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     Músculos y expresiones.</w:t>
      </w:r>
      <w:bookmarkEnd w:id="1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E61C6" w:rsidRPr="00617CD0" w14:paraId="02D07F5B" w14:textId="77777777" w:rsidTr="005E61C6">
        <w:tc>
          <w:tcPr>
            <w:tcW w:w="4414" w:type="dxa"/>
          </w:tcPr>
          <w:p w14:paraId="4272F525" w14:textId="073F061D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MUSCULOS</w:t>
            </w:r>
          </w:p>
        </w:tc>
        <w:tc>
          <w:tcPr>
            <w:tcW w:w="4414" w:type="dxa"/>
          </w:tcPr>
          <w:p w14:paraId="4F336C59" w14:textId="545EEC21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EXPRESIONES</w:t>
            </w:r>
          </w:p>
        </w:tc>
      </w:tr>
      <w:tr w:rsidR="005E61C6" w:rsidRPr="00617CD0" w14:paraId="012B2C37" w14:textId="77777777" w:rsidTr="005E61C6">
        <w:tc>
          <w:tcPr>
            <w:tcW w:w="4414" w:type="dxa"/>
          </w:tcPr>
          <w:p w14:paraId="58AD5576" w14:textId="531724C0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Frente</w:t>
            </w:r>
          </w:p>
        </w:tc>
        <w:tc>
          <w:tcPr>
            <w:tcW w:w="4414" w:type="dxa"/>
          </w:tcPr>
          <w:p w14:paraId="0CB46FA1" w14:textId="5E91DF50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Actuación, sorpresa</w:t>
            </w:r>
          </w:p>
        </w:tc>
      </w:tr>
      <w:tr w:rsidR="005E61C6" w:rsidRPr="00617CD0" w14:paraId="3D56035F" w14:textId="77777777" w:rsidTr="005E61C6">
        <w:tc>
          <w:tcPr>
            <w:tcW w:w="4414" w:type="dxa"/>
          </w:tcPr>
          <w:p w14:paraId="13B2848D" w14:textId="014DFAAE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Ceño</w:t>
            </w:r>
          </w:p>
        </w:tc>
        <w:tc>
          <w:tcPr>
            <w:tcW w:w="4414" w:type="dxa"/>
          </w:tcPr>
          <w:p w14:paraId="4293DB6F" w14:textId="1602B594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Flexión, meditación</w:t>
            </w:r>
          </w:p>
        </w:tc>
      </w:tr>
      <w:tr w:rsidR="005E61C6" w:rsidRPr="00617CD0" w14:paraId="1631AE56" w14:textId="77777777" w:rsidTr="005E61C6">
        <w:tc>
          <w:tcPr>
            <w:tcW w:w="4414" w:type="dxa"/>
          </w:tcPr>
          <w:p w14:paraId="27CC2962" w14:textId="07CC915B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Entrecejo y nariz</w:t>
            </w:r>
          </w:p>
        </w:tc>
        <w:tc>
          <w:tcPr>
            <w:tcW w:w="4414" w:type="dxa"/>
          </w:tcPr>
          <w:p w14:paraId="5E5C4E38" w14:textId="0736E13D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Severidad, amenaza, agresión</w:t>
            </w:r>
          </w:p>
        </w:tc>
      </w:tr>
      <w:tr w:rsidR="005E61C6" w:rsidRPr="00617CD0" w14:paraId="56B02F48" w14:textId="77777777" w:rsidTr="005E61C6">
        <w:tc>
          <w:tcPr>
            <w:tcW w:w="4414" w:type="dxa"/>
          </w:tcPr>
          <w:p w14:paraId="0AF9D39D" w14:textId="22F0B704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Entrecejo, nariz y cejas</w:t>
            </w:r>
          </w:p>
        </w:tc>
        <w:tc>
          <w:tcPr>
            <w:tcW w:w="4414" w:type="dxa"/>
          </w:tcPr>
          <w:p w14:paraId="2D37F49E" w14:textId="454FEE42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Disgusto, dolor</w:t>
            </w:r>
          </w:p>
        </w:tc>
      </w:tr>
      <w:tr w:rsidR="005E61C6" w:rsidRPr="00617CD0" w14:paraId="5AC5A6BD" w14:textId="77777777" w:rsidTr="005E61C6">
        <w:tc>
          <w:tcPr>
            <w:tcW w:w="4414" w:type="dxa"/>
          </w:tcPr>
          <w:p w14:paraId="4012CDD9" w14:textId="222A1943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Comisuras</w:t>
            </w:r>
          </w:p>
        </w:tc>
        <w:tc>
          <w:tcPr>
            <w:tcW w:w="4414" w:type="dxa"/>
          </w:tcPr>
          <w:p w14:paraId="2C6FDEDE" w14:textId="3A047AD1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Risa</w:t>
            </w:r>
          </w:p>
        </w:tc>
      </w:tr>
      <w:tr w:rsidR="005E61C6" w:rsidRPr="00617CD0" w14:paraId="4F3A598B" w14:textId="77777777" w:rsidTr="005E61C6">
        <w:tc>
          <w:tcPr>
            <w:tcW w:w="4414" w:type="dxa"/>
          </w:tcPr>
          <w:p w14:paraId="6B9A946C" w14:textId="5BB0A02A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Labio superior y aletas</w:t>
            </w:r>
          </w:p>
        </w:tc>
        <w:tc>
          <w:tcPr>
            <w:tcW w:w="4414" w:type="dxa"/>
          </w:tcPr>
          <w:p w14:paraId="243CE56D" w14:textId="2B1EBB04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Descontento, aflicción</w:t>
            </w:r>
          </w:p>
        </w:tc>
      </w:tr>
      <w:tr w:rsidR="005E61C6" w:rsidRPr="00617CD0" w14:paraId="0A8BCB23" w14:textId="77777777" w:rsidTr="005E61C6">
        <w:tc>
          <w:tcPr>
            <w:tcW w:w="4414" w:type="dxa"/>
          </w:tcPr>
          <w:p w14:paraId="0C8A0643" w14:textId="0E15D951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Labio superior y mejillas</w:t>
            </w:r>
          </w:p>
        </w:tc>
        <w:tc>
          <w:tcPr>
            <w:tcW w:w="4414" w:type="dxa"/>
          </w:tcPr>
          <w:p w14:paraId="261EE6DF" w14:textId="12CEEE0F" w:rsidR="005E61C6" w:rsidRPr="00617CD0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617CD0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Demanda, aflicción y lágrimas </w:t>
            </w:r>
          </w:p>
        </w:tc>
      </w:tr>
      <w:bookmarkEnd w:id="8"/>
    </w:tbl>
    <w:p w14:paraId="758B4F8E" w14:textId="77777777" w:rsidR="005E61C6" w:rsidRPr="00BB4609" w:rsidRDefault="005E61C6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73BA2405" w14:textId="4704C3C2" w:rsidR="00BB4609" w:rsidRPr="00BB4609" w:rsidRDefault="00BB4609" w:rsidP="00BB4609">
      <w:pPr>
        <w:rPr>
          <w:rFonts w:ascii="Arial" w:hAnsi="Arial" w:cs="Arial"/>
          <w:sz w:val="28"/>
          <w:szCs w:val="28"/>
        </w:rPr>
      </w:pPr>
    </w:p>
    <w:p w14:paraId="1CD6D1B4" w14:textId="7837B344" w:rsidR="00BB4609" w:rsidRPr="00BB4609" w:rsidRDefault="00BB4609" w:rsidP="00BB4609">
      <w:pPr>
        <w:jc w:val="center"/>
        <w:rPr>
          <w:rFonts w:ascii="Arial" w:hAnsi="Arial" w:cs="Arial"/>
          <w:sz w:val="28"/>
          <w:szCs w:val="28"/>
        </w:rPr>
      </w:pPr>
    </w:p>
    <w:p w14:paraId="0BE51F7B" w14:textId="6FF57B30" w:rsidR="00BB4609" w:rsidRPr="00BB4609" w:rsidRDefault="00BB4609" w:rsidP="00BB4609">
      <w:pPr>
        <w:jc w:val="center"/>
        <w:rPr>
          <w:rFonts w:ascii="Arial" w:hAnsi="Arial" w:cs="Arial"/>
          <w:sz w:val="28"/>
          <w:szCs w:val="28"/>
        </w:rPr>
      </w:pPr>
    </w:p>
    <w:p w14:paraId="3783C18C" w14:textId="54A4DAEB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536F5903" w14:textId="71B6BAA7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0A238E75" w14:textId="111CE6AA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1CC9B82A" w14:textId="01AAE3C6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13F0E578" w14:textId="1B9FEB77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6118E78E" w14:textId="13781CB0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01F14736" w14:textId="204589BB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26C19DBC" w14:textId="6CCCF4C2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0DD6B0EA" w14:textId="004DACFF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3EF257A7" w14:textId="7219712A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55175C21" w14:textId="7C365233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4AFC642A" w14:textId="77777777" w:rsidR="00BB4609" w:rsidRP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0D0BCB56" w14:textId="5A0E6A1C" w:rsidR="00BB4609" w:rsidRPr="00BB4609" w:rsidRDefault="00BB4609">
      <w:pPr>
        <w:rPr>
          <w:color w:val="FF0000"/>
          <w:sz w:val="24"/>
          <w:szCs w:val="24"/>
        </w:rPr>
      </w:pPr>
      <w:r>
        <w:rPr>
          <w:noProof/>
          <w:color w:val="FF0000"/>
          <w:lang w:eastAsia="es-MX"/>
        </w:rPr>
        <w:drawing>
          <wp:inline distT="0" distB="0" distL="0" distR="0" wp14:anchorId="63A8DB5C" wp14:editId="7E475474">
            <wp:extent cx="5612130" cy="7658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609" w:rsidRPr="00BB4609" w:rsidSect="00617CD0">
      <w:pgSz w:w="12240" w:h="15840"/>
      <w:pgMar w:top="1417" w:right="1701" w:bottom="1417" w:left="1701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DA11" w14:textId="77777777" w:rsidR="000E7A79" w:rsidRDefault="000E7A79" w:rsidP="00CB1BB2">
      <w:pPr>
        <w:spacing w:after="0" w:line="240" w:lineRule="auto"/>
      </w:pPr>
      <w:r>
        <w:separator/>
      </w:r>
    </w:p>
  </w:endnote>
  <w:endnote w:type="continuationSeparator" w:id="0">
    <w:p w14:paraId="6011881C" w14:textId="77777777" w:rsidR="000E7A79" w:rsidRDefault="000E7A79" w:rsidP="00CB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C14E5" w14:textId="603375CA" w:rsidR="00837F67" w:rsidRDefault="00837F67">
    <w:pPr>
      <w:pStyle w:val="Piedepgina"/>
      <w:jc w:val="right"/>
    </w:pPr>
  </w:p>
  <w:p w14:paraId="458A4936" w14:textId="77777777" w:rsidR="00CB1BB2" w:rsidRDefault="00CB1B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711884"/>
      <w:docPartObj>
        <w:docPartGallery w:val="Page Numbers (Bottom of Page)"/>
        <w:docPartUnique/>
      </w:docPartObj>
    </w:sdtPr>
    <w:sdtContent>
      <w:p w14:paraId="084DCA38" w14:textId="5287652C" w:rsidR="00837F67" w:rsidRDefault="00837F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1F" w:rsidRPr="00932C1F">
          <w:rPr>
            <w:noProof/>
            <w:lang w:val="es-ES"/>
          </w:rPr>
          <w:t>7</w:t>
        </w:r>
        <w:r>
          <w:fldChar w:fldCharType="end"/>
        </w:r>
      </w:p>
    </w:sdtContent>
  </w:sdt>
  <w:p w14:paraId="2B53892E" w14:textId="77777777" w:rsidR="00837F67" w:rsidRDefault="00837F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8288D" w14:textId="77777777" w:rsidR="000E7A79" w:rsidRDefault="000E7A79" w:rsidP="00CB1BB2">
      <w:pPr>
        <w:spacing w:after="0" w:line="240" w:lineRule="auto"/>
      </w:pPr>
      <w:r>
        <w:separator/>
      </w:r>
    </w:p>
  </w:footnote>
  <w:footnote w:type="continuationSeparator" w:id="0">
    <w:p w14:paraId="573344A8" w14:textId="77777777" w:rsidR="000E7A79" w:rsidRDefault="000E7A79" w:rsidP="00CB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549"/>
    <w:multiLevelType w:val="hybridMultilevel"/>
    <w:tmpl w:val="DC96F5FA"/>
    <w:lvl w:ilvl="0" w:tplc="C77439CE">
      <w:start w:val="1"/>
      <w:numFmt w:val="decimal"/>
      <w:lvlText w:val="%1."/>
      <w:lvlJc w:val="left"/>
      <w:pPr>
        <w:ind w:left="42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C1B32DD"/>
    <w:multiLevelType w:val="hybridMultilevel"/>
    <w:tmpl w:val="F3FA8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2111F"/>
    <w:multiLevelType w:val="hybridMultilevel"/>
    <w:tmpl w:val="2C1A6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1605"/>
    <w:multiLevelType w:val="hybridMultilevel"/>
    <w:tmpl w:val="C35072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09"/>
    <w:rsid w:val="000E7A79"/>
    <w:rsid w:val="00126389"/>
    <w:rsid w:val="002C1676"/>
    <w:rsid w:val="005E61C6"/>
    <w:rsid w:val="00617CD0"/>
    <w:rsid w:val="00704431"/>
    <w:rsid w:val="00730839"/>
    <w:rsid w:val="00785603"/>
    <w:rsid w:val="008221F1"/>
    <w:rsid w:val="00837F67"/>
    <w:rsid w:val="00853C9A"/>
    <w:rsid w:val="00932C1F"/>
    <w:rsid w:val="00935B23"/>
    <w:rsid w:val="00BB4609"/>
    <w:rsid w:val="00BF2CBA"/>
    <w:rsid w:val="00BF3555"/>
    <w:rsid w:val="00CB1BB2"/>
    <w:rsid w:val="00E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A5F6"/>
  <w15:chartTrackingRefBased/>
  <w15:docId w15:val="{37329654-EDDE-4930-A29B-570EC26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609"/>
  </w:style>
  <w:style w:type="paragraph" w:styleId="Ttulo1">
    <w:name w:val="heading 1"/>
    <w:basedOn w:val="Normal"/>
    <w:next w:val="Normal"/>
    <w:link w:val="Ttulo1Car"/>
    <w:uiPriority w:val="9"/>
    <w:qFormat/>
    <w:rsid w:val="00935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6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1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BB2"/>
  </w:style>
  <w:style w:type="paragraph" w:styleId="Piedepgina">
    <w:name w:val="footer"/>
    <w:basedOn w:val="Normal"/>
    <w:link w:val="PiedepginaCar"/>
    <w:uiPriority w:val="99"/>
    <w:unhideWhenUsed/>
    <w:rsid w:val="00CB1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BB2"/>
  </w:style>
  <w:style w:type="character" w:customStyle="1" w:styleId="Ttulo1Car">
    <w:name w:val="Título 1 Car"/>
    <w:basedOn w:val="Fuentedeprrafopredeter"/>
    <w:link w:val="Ttulo1"/>
    <w:uiPriority w:val="9"/>
    <w:rsid w:val="0093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935B2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35B2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35B2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35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451A-AF80-4BFA-8AD4-8E155952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paulina guerrero sanchez</cp:lastModifiedBy>
  <cp:revision>2</cp:revision>
  <dcterms:created xsi:type="dcterms:W3CDTF">2021-04-30T03:40:00Z</dcterms:created>
  <dcterms:modified xsi:type="dcterms:W3CDTF">2021-04-30T03:40:00Z</dcterms:modified>
</cp:coreProperties>
</file>