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E" w:rsidRDefault="00D07BDE" w:rsidP="00792354">
      <w:pPr>
        <w:jc w:val="center"/>
      </w:pPr>
      <w:r>
        <w:t>ESCUELA NORMAL DE EDUCACION PREESCOLAR</w:t>
      </w:r>
    </w:p>
    <w:p w:rsidR="00D07BDE" w:rsidRDefault="00D07BDE" w:rsidP="00792354">
      <w:pPr>
        <w:jc w:val="center"/>
      </w:pPr>
      <w:r>
        <w:rPr>
          <w:noProof/>
          <w:lang w:eastAsia="es-ES"/>
        </w:rPr>
        <w:drawing>
          <wp:inline distT="0" distB="0" distL="0" distR="0" wp14:anchorId="51C765B1" wp14:editId="699524D8">
            <wp:extent cx="1856740" cy="137604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DE" w:rsidRDefault="00D07BDE" w:rsidP="00792354">
      <w:pPr>
        <w:jc w:val="center"/>
      </w:pPr>
    </w:p>
    <w:p w:rsidR="00D07BDE" w:rsidRDefault="00D07BDE" w:rsidP="00792354">
      <w:pPr>
        <w:jc w:val="center"/>
      </w:pPr>
    </w:p>
    <w:p w:rsidR="00D07BDE" w:rsidRDefault="00D07BDE" w:rsidP="00792354">
      <w:pPr>
        <w:jc w:val="center"/>
      </w:pPr>
      <w:r>
        <w:t>Licenciatura en educacion preescolar.</w:t>
      </w:r>
    </w:p>
    <w:p w:rsidR="00D07BDE" w:rsidRDefault="00D07BDE" w:rsidP="00792354">
      <w:pPr>
        <w:jc w:val="center"/>
      </w:pPr>
      <w:r>
        <w:t>Ciclo escolar 2020.2021</w:t>
      </w:r>
    </w:p>
    <w:p w:rsidR="00275961" w:rsidRDefault="00275961" w:rsidP="00792354">
      <w:pPr>
        <w:jc w:val="center"/>
      </w:pPr>
      <w:r>
        <w:t>Carta a la tierra</w:t>
      </w:r>
    </w:p>
    <w:p w:rsidR="00D07BDE" w:rsidRDefault="00D07BDE" w:rsidP="00792354">
      <w:pPr>
        <w:jc w:val="center"/>
      </w:pPr>
      <w:r>
        <w:t>Alumna: Montserrat Rodriguez Rivera #</w:t>
      </w:r>
      <w:r>
        <w:t>16.</w:t>
      </w:r>
    </w:p>
    <w:p w:rsidR="00D07BDE" w:rsidRDefault="00D07BDE" w:rsidP="00792354">
      <w:pPr>
        <w:jc w:val="center"/>
      </w:pPr>
      <w:r>
        <w:t>Competencias:</w:t>
      </w:r>
    </w:p>
    <w:p w:rsidR="00D07BDE" w:rsidRDefault="00D07BDE" w:rsidP="00792354">
      <w:pPr>
        <w:jc w:val="center"/>
      </w:pPr>
      <w:r>
        <w:sym w:font="Symbol" w:char="F0DE"/>
      </w:r>
      <w:r>
        <w:t xml:space="preserve"> Detecta los procesos de aprendizaje de sus alumnos para favorecer su desarrollo cognitivo y socioemocional.</w:t>
      </w:r>
    </w:p>
    <w:p w:rsidR="00D07BDE" w:rsidRDefault="00D07BDE" w:rsidP="00792354">
      <w:pPr>
        <w:jc w:val="center"/>
      </w:pPr>
      <w:r>
        <w:sym w:font="Symbol" w:char="F0DE"/>
      </w:r>
      <w:r>
        <w:t xml:space="preserve"> Aplica el plan y programa de estudio para alcanzar los propósitos educativos y contribuir al pleno desenvolvimiento de las capacidades de sus alumnos.</w:t>
      </w:r>
    </w:p>
    <w:p w:rsidR="00D07BDE" w:rsidRDefault="00D07BDE" w:rsidP="00792354">
      <w:pPr>
        <w:jc w:val="center"/>
      </w:pPr>
      <w:r>
        <w:sym w:font="Symbol" w:char="F0DE"/>
      </w:r>
      <w: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07BDE" w:rsidRDefault="00D07BDE" w:rsidP="00792354">
      <w:pPr>
        <w:jc w:val="center"/>
      </w:pPr>
      <w:r>
        <w:sym w:font="Symbol" w:char="F0DE"/>
      </w:r>
      <w:r>
        <w:t xml:space="preserve"> Emplea la evaluación para intervenir en los diferentes ámbitos y momentos de la tarea educativa para mejorar los aprendizajes de sus alumnos.</w:t>
      </w:r>
    </w:p>
    <w:p w:rsidR="00D07BDE" w:rsidRDefault="00D07BDE" w:rsidP="00792354">
      <w:pPr>
        <w:jc w:val="center"/>
      </w:pPr>
      <w:r>
        <w:sym w:font="Symbol" w:char="F0DE"/>
      </w:r>
      <w:r>
        <w:t xml:space="preserve"> Integra recursos de la investigación educativa para enriquecer su práctica profesional, expresando su interés por el conocimiento, la ciencia y la mejora de la educación. </w:t>
      </w:r>
      <w:r>
        <w:sym w:font="Symbol" w:char="F0DE"/>
      </w:r>
      <w:r>
        <w:t xml:space="preserve"> Actúa de manera ética ante la diversidad de situaciones que se presentan en la práctica profesional.</w:t>
      </w:r>
    </w:p>
    <w:p w:rsidR="00D07BDE" w:rsidRDefault="00D07BDE" w:rsidP="00792354">
      <w:pPr>
        <w:jc w:val="center"/>
      </w:pPr>
    </w:p>
    <w:p w:rsidR="00D07BDE" w:rsidRDefault="00D07BDE" w:rsidP="00D07BDE"/>
    <w:p w:rsidR="00A364A4" w:rsidRDefault="00D07BDE" w:rsidP="00D07BDE">
      <w:r>
        <w:t>Saltillo Coahuila de Zaragoza</w:t>
      </w:r>
      <w:r>
        <w:t xml:space="preserve">                                          29 abril del 2021 </w:t>
      </w:r>
    </w:p>
    <w:p w:rsidR="00D07BDE" w:rsidRDefault="00D07BDE" w:rsidP="00D07BDE"/>
    <w:p w:rsidR="00D07BDE" w:rsidRDefault="00D07BDE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8E7434" w:rsidP="00D07BDE">
      <w:r>
        <w:lastRenderedPageBreak/>
        <w:t xml:space="preserve">CAPTURA CORREO ENVIADO </w:t>
      </w:r>
    </w:p>
    <w:p w:rsidR="008E7434" w:rsidRDefault="008E7434" w:rsidP="00D07BDE">
      <w:r>
        <w:rPr>
          <w:noProof/>
          <w:lang w:eastAsia="es-ES"/>
        </w:rPr>
        <w:drawing>
          <wp:inline distT="0" distB="0" distL="0" distR="0">
            <wp:extent cx="5644452" cy="37911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A LA TIERR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8" t="5836" r="11889" b="27184"/>
                    <a:stretch/>
                  </pic:blipFill>
                  <pic:spPr bwMode="auto">
                    <a:xfrm>
                      <a:off x="0" y="0"/>
                      <a:ext cx="5652024" cy="379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792354" w:rsidRDefault="00792354" w:rsidP="00D07BDE"/>
    <w:p w:rsidR="00D07BDE" w:rsidRDefault="008E7434" w:rsidP="00D07BDE">
      <w:r>
        <w:lastRenderedPageBreak/>
        <w:t xml:space="preserve">SECUENCIA ENVIADA </w:t>
      </w:r>
      <w:bookmarkStart w:id="0" w:name="_GoBack"/>
      <w:bookmarkEnd w:id="0"/>
    </w:p>
    <w:p w:rsidR="00D07BDE" w:rsidRDefault="00D07BDE" w:rsidP="00D07BDE">
      <w:r>
        <w:t xml:space="preserve">EJEMPLO DE ACTIVIDAD PARA CUIDADO DEL MEDIO AMBIENTE, CON BASE A APRENDIZAJES CLAVE DE EDUCACIÒN PREESCOLAR.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07BDE" w:rsidTr="00275961">
        <w:tc>
          <w:tcPr>
            <w:tcW w:w="2831" w:type="dxa"/>
            <w:vMerge w:val="restart"/>
            <w:shd w:val="clear" w:color="auto" w:fill="00FF00"/>
          </w:tcPr>
          <w:p w:rsidR="00D07BDE" w:rsidRDefault="00D07BDE" w:rsidP="00D07BDE">
            <w:pPr>
              <w:jc w:val="center"/>
            </w:pPr>
            <w:r>
              <w:t>Campo de formación académica exploración y comprensión del mundo natural y social.</w:t>
            </w:r>
          </w:p>
        </w:tc>
        <w:tc>
          <w:tcPr>
            <w:tcW w:w="2831" w:type="dxa"/>
            <w:shd w:val="clear" w:color="auto" w:fill="00FF00"/>
          </w:tcPr>
          <w:p w:rsidR="00D07BDE" w:rsidRDefault="00D07BDE" w:rsidP="00D07BDE">
            <w:r>
              <w:t>Organizador curricular 1</w:t>
            </w:r>
          </w:p>
          <w:p w:rsidR="00D07BDE" w:rsidRDefault="00D07BDE" w:rsidP="00D07BDE">
            <w:r>
              <w:t xml:space="preserve"> Mundo Natural</w:t>
            </w:r>
          </w:p>
        </w:tc>
        <w:tc>
          <w:tcPr>
            <w:tcW w:w="2832" w:type="dxa"/>
            <w:shd w:val="clear" w:color="auto" w:fill="00FF00"/>
          </w:tcPr>
          <w:p w:rsidR="00D07BDE" w:rsidRDefault="00D07BDE" w:rsidP="00D07BDE">
            <w:r>
              <w:t>Aprendizaje Esperado.</w:t>
            </w:r>
          </w:p>
        </w:tc>
      </w:tr>
      <w:tr w:rsidR="00D07BDE" w:rsidTr="00D07BDE">
        <w:trPr>
          <w:trHeight w:val="547"/>
        </w:trPr>
        <w:tc>
          <w:tcPr>
            <w:tcW w:w="2831" w:type="dxa"/>
            <w:vMerge/>
            <w:shd w:val="clear" w:color="auto" w:fill="00FF00"/>
          </w:tcPr>
          <w:p w:rsidR="00D07BDE" w:rsidRDefault="00D07BDE" w:rsidP="00D07BDE"/>
        </w:tc>
        <w:tc>
          <w:tcPr>
            <w:tcW w:w="2831" w:type="dxa"/>
          </w:tcPr>
          <w:p w:rsidR="00D07BDE" w:rsidRDefault="00D07BDE" w:rsidP="00D07BDE">
            <w:r>
              <w:t>Organizador Curricular 2</w:t>
            </w:r>
          </w:p>
          <w:p w:rsidR="00D07BDE" w:rsidRDefault="00D07BDE" w:rsidP="00D07BDE">
            <w:r>
              <w:t>Cuidado del medio ambiente</w:t>
            </w:r>
          </w:p>
        </w:tc>
        <w:tc>
          <w:tcPr>
            <w:tcW w:w="2832" w:type="dxa"/>
          </w:tcPr>
          <w:p w:rsidR="00D07BDE" w:rsidRDefault="00D07BDE" w:rsidP="00D07BDE">
            <w:r>
              <w:t xml:space="preserve">Participa en la conservación del medio ambiente y propone medidas para su </w:t>
            </w:r>
            <w:r w:rsidR="00275961">
              <w:t>preservación, a</w:t>
            </w:r>
            <w:r>
              <w:t xml:space="preserve"> partir del reconocimiento de algunas fuentes de contaminación del agua, aire y suelo. </w:t>
            </w:r>
          </w:p>
        </w:tc>
      </w:tr>
    </w:tbl>
    <w:p w:rsidR="00D07BDE" w:rsidRDefault="00D07BDE" w:rsidP="00D07B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0"/>
        <w:gridCol w:w="3127"/>
        <w:gridCol w:w="2687"/>
      </w:tblGrid>
      <w:tr w:rsidR="00275961" w:rsidTr="00275961">
        <w:tc>
          <w:tcPr>
            <w:tcW w:w="8494" w:type="dxa"/>
            <w:gridSpan w:val="3"/>
            <w:shd w:val="clear" w:color="auto" w:fill="00FF00"/>
          </w:tcPr>
          <w:p w:rsidR="00275961" w:rsidRPr="00275961" w:rsidRDefault="00275961" w:rsidP="00275961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75961">
              <w:rPr>
                <w:rFonts w:ascii="Arial" w:hAnsi="Arial" w:cs="Arial"/>
                <w:b/>
                <w:i/>
                <w:sz w:val="28"/>
                <w:szCs w:val="28"/>
              </w:rPr>
              <w:t>El agua es nuestra</w:t>
            </w:r>
          </w:p>
        </w:tc>
      </w:tr>
      <w:tr w:rsidR="00275961" w:rsidTr="00275961">
        <w:tc>
          <w:tcPr>
            <w:tcW w:w="2680" w:type="dxa"/>
            <w:vMerge w:val="restart"/>
          </w:tcPr>
          <w:p w:rsidR="00275961" w:rsidRPr="00275961" w:rsidRDefault="00275961" w:rsidP="00275961">
            <w:pPr>
              <w:jc w:val="both"/>
              <w:rPr>
                <w:rFonts w:ascii="Arial" w:hAnsi="Arial" w:cs="Arial"/>
              </w:rPr>
            </w:pPr>
            <w:r w:rsidRPr="00275961">
              <w:rPr>
                <w:rFonts w:ascii="Arial" w:hAnsi="Arial" w:cs="Arial"/>
              </w:rPr>
              <w:t xml:space="preserve">Inicio: </w:t>
            </w:r>
            <w:r>
              <w:rPr>
                <w:rFonts w:ascii="Arial" w:hAnsi="Arial" w:cs="Arial"/>
              </w:rPr>
              <w:t xml:space="preserve">Solicita la palabra y responde: </w:t>
            </w:r>
          </w:p>
          <w:p w:rsidR="00275961" w:rsidRPr="00275961" w:rsidRDefault="00275961" w:rsidP="00275961">
            <w:pPr>
              <w:jc w:val="both"/>
              <w:rPr>
                <w:rFonts w:ascii="Arial" w:hAnsi="Arial" w:cs="Arial"/>
              </w:rPr>
            </w:pPr>
            <w:r w:rsidRPr="00275961">
              <w:rPr>
                <w:rFonts w:ascii="Arial" w:hAnsi="Arial" w:cs="Arial"/>
              </w:rPr>
              <w:t>¿Qué pasaría si no existiera el agua?</w:t>
            </w:r>
          </w:p>
          <w:p w:rsidR="00275961" w:rsidRPr="00275961" w:rsidRDefault="00275961" w:rsidP="00275961">
            <w:pPr>
              <w:jc w:val="both"/>
              <w:rPr>
                <w:rFonts w:ascii="Arial" w:hAnsi="Arial" w:cs="Arial"/>
              </w:rPr>
            </w:pPr>
            <w:r w:rsidRPr="00275961">
              <w:rPr>
                <w:rFonts w:ascii="Arial" w:hAnsi="Arial" w:cs="Arial"/>
              </w:rPr>
              <w:t>¿consideras que el agua es importante para el ser humano?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 w:rsidRPr="00275961">
              <w:rPr>
                <w:rFonts w:ascii="Arial" w:hAnsi="Arial" w:cs="Arial"/>
              </w:rPr>
              <w:t>¿Qué pasaría si un día se terminara?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Desarrollo: 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con atención el cuento “lágrimas de amor”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terminar expresa su parte favorita de la historia. 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Después observa las imágenes de actividades con el agua y clasifica estas en la columna positiva o negativa, para identificar el cuidado o desperdicio del agua. 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Cierre: al azar opina sobre la importancia del agua y con sus compañeros verifica la clasificación de imágenes. 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Sugiere como cuidaría el agua y que hace en casa para no desperdiciarla. </w:t>
            </w:r>
          </w:p>
          <w:p w:rsidR="00275961" w:rsidRDefault="00275961" w:rsidP="00275961">
            <w:pPr>
              <w:jc w:val="both"/>
              <w:rPr>
                <w:rFonts w:ascii="Arial" w:hAnsi="Arial" w:cs="Arial"/>
              </w:rPr>
            </w:pPr>
          </w:p>
          <w:p w:rsidR="00275961" w:rsidRDefault="00275961" w:rsidP="00275961">
            <w:pPr>
              <w:jc w:val="both"/>
            </w:pPr>
          </w:p>
        </w:tc>
        <w:tc>
          <w:tcPr>
            <w:tcW w:w="3127" w:type="dxa"/>
            <w:shd w:val="clear" w:color="auto" w:fill="99FF66"/>
          </w:tcPr>
          <w:p w:rsidR="00275961" w:rsidRPr="00275961" w:rsidRDefault="00275961" w:rsidP="00D07BDE">
            <w:pPr>
              <w:rPr>
                <w:color w:val="C5E0B3" w:themeColor="accent6" w:themeTint="66"/>
              </w:rPr>
            </w:pPr>
            <w:r>
              <w:t>Materiales</w:t>
            </w:r>
          </w:p>
        </w:tc>
        <w:tc>
          <w:tcPr>
            <w:tcW w:w="2687" w:type="dxa"/>
            <w:shd w:val="clear" w:color="auto" w:fill="99FF66"/>
          </w:tcPr>
          <w:p w:rsidR="00275961" w:rsidRDefault="00275961" w:rsidP="00D07BDE">
            <w:r>
              <w:t xml:space="preserve">Organización </w:t>
            </w:r>
          </w:p>
        </w:tc>
      </w:tr>
      <w:tr w:rsidR="00275961" w:rsidTr="00275961">
        <w:tc>
          <w:tcPr>
            <w:tcW w:w="2680" w:type="dxa"/>
            <w:vMerge/>
          </w:tcPr>
          <w:p w:rsidR="00275961" w:rsidRDefault="00275961" w:rsidP="00D07BDE"/>
        </w:tc>
        <w:tc>
          <w:tcPr>
            <w:tcW w:w="3127" w:type="dxa"/>
          </w:tcPr>
          <w:p w:rsidR="00275961" w:rsidRDefault="00275961" w:rsidP="00275961">
            <w:pPr>
              <w:pStyle w:val="Prrafodelista"/>
              <w:numPr>
                <w:ilvl w:val="0"/>
                <w:numId w:val="2"/>
              </w:numPr>
            </w:pPr>
            <w:r>
              <w:t xml:space="preserve">Cuento lágrimas de amor. </w:t>
            </w:r>
          </w:p>
          <w:p w:rsidR="00275961" w:rsidRDefault="00275961" w:rsidP="00275961">
            <w:pPr>
              <w:pStyle w:val="Prrafodelista"/>
              <w:numPr>
                <w:ilvl w:val="0"/>
                <w:numId w:val="2"/>
              </w:numPr>
            </w:pPr>
            <w:r>
              <w:t>Imágenes desperdicio de agua.</w:t>
            </w:r>
          </w:p>
          <w:p w:rsidR="00275961" w:rsidRDefault="00275961" w:rsidP="00275961">
            <w:pPr>
              <w:pStyle w:val="Prrafodelista"/>
              <w:numPr>
                <w:ilvl w:val="0"/>
                <w:numId w:val="2"/>
              </w:numPr>
            </w:pPr>
            <w:r>
              <w:t>Imágenes cuidado del agua.</w:t>
            </w:r>
          </w:p>
          <w:p w:rsidR="00275961" w:rsidRDefault="00275961" w:rsidP="00275961">
            <w:pPr>
              <w:pStyle w:val="Prrafodelista"/>
              <w:numPr>
                <w:ilvl w:val="0"/>
                <w:numId w:val="2"/>
              </w:numPr>
            </w:pPr>
            <w:r>
              <w:t>Tabla de clasificación de fieltro.</w:t>
            </w:r>
          </w:p>
        </w:tc>
        <w:tc>
          <w:tcPr>
            <w:tcW w:w="2687" w:type="dxa"/>
          </w:tcPr>
          <w:p w:rsidR="00275961" w:rsidRDefault="00275961" w:rsidP="00D07BDE">
            <w:r>
              <w:t>Grupal</w:t>
            </w:r>
          </w:p>
          <w:p w:rsidR="00275961" w:rsidRDefault="00275961" w:rsidP="00D07BDE"/>
          <w:p w:rsidR="00275961" w:rsidRDefault="00275961" w:rsidP="00D07BDE">
            <w:r>
              <w:t xml:space="preserve">Duración: 30 minutos. </w:t>
            </w:r>
          </w:p>
        </w:tc>
      </w:tr>
    </w:tbl>
    <w:p w:rsidR="00275961" w:rsidRDefault="00275961" w:rsidP="00D07BDE"/>
    <w:sectPr w:rsidR="00275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3E3"/>
    <w:multiLevelType w:val="hybridMultilevel"/>
    <w:tmpl w:val="000630F6"/>
    <w:lvl w:ilvl="0" w:tplc="12128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7C05"/>
    <w:multiLevelType w:val="hybridMultilevel"/>
    <w:tmpl w:val="1C10F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DE"/>
    <w:rsid w:val="00275961"/>
    <w:rsid w:val="00792354"/>
    <w:rsid w:val="008E7434"/>
    <w:rsid w:val="00A364A4"/>
    <w:rsid w:val="00D07BDE"/>
    <w:rsid w:val="00E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C284"/>
  <w15:chartTrackingRefBased/>
  <w15:docId w15:val="{4313CA10-A4D2-4878-A3BF-745FB95D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B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2021-04-29T23:13:00Z</dcterms:created>
  <dcterms:modified xsi:type="dcterms:W3CDTF">2021-04-29T23:13:00Z</dcterms:modified>
</cp:coreProperties>
</file>