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9B" w:rsidRDefault="00B41F01" w:rsidP="004A13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 Delia Urdiales Bustos  #18  Sección: D</w:t>
      </w:r>
    </w:p>
    <w:p w:rsidR="004A1302" w:rsidRPr="004A1302" w:rsidRDefault="004A1302" w:rsidP="004A1302">
      <w:pPr>
        <w:spacing w:before="240" w:after="240" w:line="360" w:lineRule="auto"/>
        <w:rPr>
          <w:rFonts w:ascii="Arial" w:eastAsia="Arial" w:hAnsi="Arial" w:cs="Arial"/>
          <w:b/>
          <w:sz w:val="24"/>
        </w:rPr>
      </w:pPr>
      <w:r w:rsidRPr="004A1302">
        <w:rPr>
          <w:rFonts w:ascii="Arial" w:eastAsia="Arial" w:hAnsi="Arial" w:cs="Arial"/>
          <w:b/>
          <w:sz w:val="24"/>
        </w:rPr>
        <w:t>ENSEÑANZA DE LA COMPRENSIÓN LECTORA (1ª parte)</w:t>
      </w:r>
    </w:p>
    <w:p w:rsidR="004A1302" w:rsidRDefault="004A1302" w:rsidP="004A1302">
      <w:pPr>
        <w:pStyle w:val="Prrafodelista"/>
        <w:numPr>
          <w:ilvl w:val="0"/>
          <w:numId w:val="28"/>
        </w:numPr>
        <w:spacing w:before="240" w:after="240" w:line="360" w:lineRule="auto"/>
        <w:rPr>
          <w:rFonts w:ascii="Arial" w:eastAsia="Arial" w:hAnsi="Arial" w:cs="Arial"/>
          <w:sz w:val="24"/>
        </w:rPr>
      </w:pPr>
      <w:r w:rsidRPr="004A1302">
        <w:rPr>
          <w:rFonts w:ascii="Arial" w:eastAsia="Arial" w:hAnsi="Arial" w:cs="Arial"/>
          <w:sz w:val="24"/>
        </w:rPr>
        <w:t>Competencias del docente para enseñar comprensión lectora</w:t>
      </w:r>
      <w:r>
        <w:rPr>
          <w:rFonts w:ascii="Arial" w:eastAsia="Arial" w:hAnsi="Arial" w:cs="Arial"/>
          <w:sz w:val="24"/>
        </w:rPr>
        <w:t>.</w:t>
      </w:r>
    </w:p>
    <w:p w:rsidR="004A1302" w:rsidRDefault="004A1302" w:rsidP="004A1302">
      <w:pPr>
        <w:pStyle w:val="Prrafodelista"/>
        <w:numPr>
          <w:ilvl w:val="0"/>
          <w:numId w:val="28"/>
        </w:numPr>
        <w:spacing w:before="240" w:after="240" w:line="360" w:lineRule="auto"/>
        <w:rPr>
          <w:rFonts w:ascii="Arial" w:eastAsia="Arial" w:hAnsi="Arial" w:cs="Arial"/>
          <w:sz w:val="24"/>
        </w:rPr>
      </w:pPr>
      <w:r w:rsidRPr="004A1302">
        <w:rPr>
          <w:rFonts w:ascii="Arial" w:eastAsia="Arial" w:hAnsi="Arial" w:cs="Arial"/>
          <w:sz w:val="24"/>
        </w:rPr>
        <w:t>La enseñanza de la comprensión lectora es un proceso</w:t>
      </w:r>
      <w:r w:rsidR="00C30F76">
        <w:rPr>
          <w:rFonts w:ascii="Arial" w:eastAsia="Arial" w:hAnsi="Arial" w:cs="Arial"/>
          <w:sz w:val="24"/>
        </w:rPr>
        <w:t>.</w:t>
      </w:r>
    </w:p>
    <w:p w:rsidR="00C30F76" w:rsidRDefault="00C30F76" w:rsidP="00C30F76">
      <w:pPr>
        <w:pStyle w:val="Prrafodelista"/>
        <w:numPr>
          <w:ilvl w:val="0"/>
          <w:numId w:val="28"/>
        </w:numPr>
        <w:spacing w:before="240" w:after="240" w:line="360" w:lineRule="auto"/>
        <w:rPr>
          <w:rFonts w:ascii="Arial" w:eastAsia="Arial" w:hAnsi="Arial" w:cs="Arial"/>
          <w:sz w:val="24"/>
        </w:rPr>
      </w:pPr>
      <w:r w:rsidRPr="00C30F76">
        <w:rPr>
          <w:rFonts w:ascii="Arial" w:eastAsia="Arial" w:hAnsi="Arial" w:cs="Arial"/>
          <w:sz w:val="24"/>
        </w:rPr>
        <w:t>Componentes de la enseñanza de la comprensión lectora</w:t>
      </w:r>
      <w:r>
        <w:rPr>
          <w:rFonts w:ascii="Arial" w:eastAsia="Arial" w:hAnsi="Arial" w:cs="Arial"/>
          <w:sz w:val="24"/>
        </w:rPr>
        <w:t>.</w:t>
      </w:r>
    </w:p>
    <w:p w:rsidR="00C30F76" w:rsidRPr="00C30F76" w:rsidRDefault="00C30F76" w:rsidP="00C30F76">
      <w:pPr>
        <w:spacing w:before="240" w:after="240" w:line="360" w:lineRule="auto"/>
        <w:rPr>
          <w:rFonts w:ascii="Arial" w:eastAsia="Arial" w:hAnsi="Arial" w:cs="Arial"/>
          <w:sz w:val="24"/>
        </w:rPr>
      </w:pPr>
      <w:r w:rsidRPr="00C30F76">
        <w:rPr>
          <w:rFonts w:ascii="Arial" w:eastAsia="Arial" w:hAnsi="Arial" w:cs="Arial"/>
          <w:sz w:val="24"/>
        </w:rPr>
        <w:t>Al terminar responde o complementa, con lápiz y buena letra, en la misma antología, los siguientes cuestionamientos:</w:t>
      </w:r>
    </w:p>
    <w:p w:rsidR="00C30F76" w:rsidRDefault="00C30F76" w:rsidP="00520557">
      <w:pPr>
        <w:spacing w:before="240" w:after="24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1.- </w:t>
      </w:r>
      <w:r w:rsidRPr="00C30F76">
        <w:rPr>
          <w:rFonts w:ascii="Arial" w:eastAsia="Arial" w:hAnsi="Arial" w:cs="Arial"/>
          <w:sz w:val="24"/>
        </w:rPr>
        <w:t>Los docentes más eficaces leen frecuentemente y practican las estrategias que enseñan a sus estudiantes. ¿Cuáles serían las 4 competencias básicas para enseñar la comprensión lectora?</w:t>
      </w:r>
    </w:p>
    <w:p w:rsidR="00C30F76" w:rsidRDefault="00C30F76" w:rsidP="00520557">
      <w:pPr>
        <w:spacing w:before="240" w:after="24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1. Motivar a los alumnos y despertar el gusto por la lectura.</w:t>
      </w:r>
    </w:p>
    <w:p w:rsidR="00C30F76" w:rsidRDefault="00C30F76" w:rsidP="00520557">
      <w:pPr>
        <w:spacing w:before="240" w:after="24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2. Enseñar un buen y amplio vocabulario.</w:t>
      </w:r>
    </w:p>
    <w:p w:rsidR="00C30F76" w:rsidRDefault="00C30F76" w:rsidP="00520557">
      <w:pPr>
        <w:spacing w:before="240" w:after="240" w:line="276" w:lineRule="auto"/>
        <w:ind w:left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E</w:t>
      </w:r>
      <w:r w:rsidR="00E10972">
        <w:rPr>
          <w:rFonts w:ascii="Arial" w:eastAsia="Arial" w:hAnsi="Arial" w:cs="Arial"/>
          <w:sz w:val="24"/>
        </w:rPr>
        <w:t>lige textos adecuados que van acorde a la edad y necesidades de sus alumnos.</w:t>
      </w:r>
    </w:p>
    <w:p w:rsidR="00E10972" w:rsidRDefault="00E10972" w:rsidP="00520557">
      <w:pPr>
        <w:spacing w:before="240" w:after="240" w:line="276" w:lineRule="auto"/>
        <w:ind w:left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Enseñar estrategias de comprensión: practicando el mismo, enseñando a los estudiantes y apoyándolos según lo que necesiten.</w:t>
      </w:r>
    </w:p>
    <w:p w:rsidR="0098745A" w:rsidRDefault="0098745A" w:rsidP="00520557">
      <w:pPr>
        <w:spacing w:before="240" w:after="24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2.- </w:t>
      </w:r>
      <w:r w:rsidRPr="0098745A">
        <w:rPr>
          <w:rFonts w:ascii="Arial" w:eastAsia="Arial" w:hAnsi="Arial" w:cs="Arial"/>
          <w:sz w:val="24"/>
        </w:rPr>
        <w:t>La enseñanza de la comprensión lectora es un proceso continuo que implica una serie de pasos. Numéralos del 1 al 7. De lo simple a lo complejo.</w:t>
      </w:r>
    </w:p>
    <w:p w:rsidR="0098745A" w:rsidRDefault="0098745A" w:rsidP="00520557">
      <w:pPr>
        <w:spacing w:before="240" w:after="24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(5) Comprender globalmente un texto.</w:t>
      </w:r>
    </w:p>
    <w:p w:rsidR="0098745A" w:rsidRDefault="0098745A" w:rsidP="00520557">
      <w:pPr>
        <w:spacing w:before="240" w:after="24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(3) Descodificar escritos con fluidez.</w:t>
      </w:r>
    </w:p>
    <w:p w:rsidR="0098745A" w:rsidRDefault="0098745A" w:rsidP="00520557">
      <w:pPr>
        <w:spacing w:before="240" w:after="24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(1) Desarrollado del lenguaje.</w:t>
      </w:r>
    </w:p>
    <w:p w:rsidR="0098745A" w:rsidRDefault="0098745A" w:rsidP="00520557">
      <w:pPr>
        <w:spacing w:before="240" w:after="24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(2) Dominio del principio alfabético.</w:t>
      </w:r>
    </w:p>
    <w:p w:rsidR="0098745A" w:rsidRDefault="0098745A" w:rsidP="00520557">
      <w:pPr>
        <w:spacing w:before="240" w:after="24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(7) Reflexionar sobre el contenido y la forma.</w:t>
      </w:r>
    </w:p>
    <w:p w:rsidR="0098745A" w:rsidRDefault="0098745A" w:rsidP="00520557">
      <w:pPr>
        <w:spacing w:before="240" w:after="24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(6) Seleccionar información para aprender.</w:t>
      </w:r>
    </w:p>
    <w:p w:rsidR="0098745A" w:rsidRDefault="0098745A" w:rsidP="00520557">
      <w:pPr>
        <w:spacing w:before="240" w:after="24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(</w:t>
      </w:r>
      <w:r w:rsidR="00463706">
        <w:rPr>
          <w:rFonts w:ascii="Arial" w:eastAsia="Arial" w:hAnsi="Arial" w:cs="Arial"/>
          <w:sz w:val="24"/>
        </w:rPr>
        <w:t>4) Uso de la lectura para aprender.</w:t>
      </w:r>
    </w:p>
    <w:p w:rsidR="00463706" w:rsidRDefault="00463706" w:rsidP="00520557">
      <w:pPr>
        <w:spacing w:before="240" w:after="24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3.- La enseñanza de la comprensión es un</w:t>
      </w:r>
      <w:r w:rsidRPr="00463706">
        <w:rPr>
          <w:rFonts w:ascii="Arial" w:eastAsia="Arial" w:hAnsi="Arial" w:cs="Arial"/>
          <w:sz w:val="24"/>
        </w:rPr>
        <w:t xml:space="preserve"> proceso continuo que implica una serie de pasos. Numéralos del 1 al 7. De lo simple a lo complejo.</w:t>
      </w:r>
    </w:p>
    <w:p w:rsidR="00463706" w:rsidRDefault="00463706" w:rsidP="00520557">
      <w:pPr>
        <w:spacing w:before="240" w:after="24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1.</w:t>
      </w:r>
      <w:r w:rsidR="000C675F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Desarrollar destrezas </w:t>
      </w:r>
      <w:r w:rsidR="000C675F">
        <w:rPr>
          <w:rFonts w:ascii="Arial" w:eastAsia="Arial" w:hAnsi="Arial" w:cs="Arial"/>
          <w:sz w:val="24"/>
        </w:rPr>
        <w:t>de comprensión lectora.</w:t>
      </w:r>
    </w:p>
    <w:p w:rsidR="000C675F" w:rsidRDefault="00BD0A1A" w:rsidP="00520557">
      <w:pPr>
        <w:spacing w:before="240" w:after="240" w:line="276" w:lineRule="auto"/>
        <w:ind w:left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Elige las estrategias que utiliza según las necesidades e interese de los alumnos.</w:t>
      </w:r>
    </w:p>
    <w:p w:rsidR="00BD0A1A" w:rsidRDefault="00BD0A1A" w:rsidP="00520557">
      <w:pPr>
        <w:spacing w:before="240" w:after="240" w:line="276" w:lineRule="auto"/>
        <w:ind w:left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Comprensión oral de textos.</w:t>
      </w:r>
    </w:p>
    <w:p w:rsidR="00BD0A1A" w:rsidRDefault="00BD0A1A" w:rsidP="00520557">
      <w:pPr>
        <w:spacing w:before="240" w:after="240" w:line="276" w:lineRule="auto"/>
        <w:ind w:left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Introducción de la comprensión en el lenguaje escrito.</w:t>
      </w:r>
    </w:p>
    <w:p w:rsidR="00BD0A1A" w:rsidRDefault="00BD0A1A" w:rsidP="00520557">
      <w:pPr>
        <w:spacing w:before="240" w:after="240" w:line="276" w:lineRule="auto"/>
        <w:ind w:left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5. Desarrolla la fluidez de la lectura oral y enseña la comprensión.</w:t>
      </w:r>
    </w:p>
    <w:p w:rsidR="00520557" w:rsidRDefault="00520557" w:rsidP="00520557">
      <w:pPr>
        <w:spacing w:before="240" w:after="24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4.- </w:t>
      </w:r>
      <w:r w:rsidRPr="00520557">
        <w:rPr>
          <w:rFonts w:ascii="Arial" w:eastAsia="Arial" w:hAnsi="Arial" w:cs="Arial"/>
          <w:sz w:val="24"/>
        </w:rPr>
        <w:t>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:rsidR="00520557" w:rsidRPr="00520557" w:rsidRDefault="00520557" w:rsidP="00520557">
      <w:pPr>
        <w:pStyle w:val="Prrafodelista"/>
        <w:numPr>
          <w:ilvl w:val="0"/>
          <w:numId w:val="29"/>
        </w:numPr>
        <w:spacing w:line="276" w:lineRule="auto"/>
        <w:rPr>
          <w:rFonts w:ascii="Arial" w:eastAsia="Arial" w:hAnsi="Arial" w:cs="Arial"/>
          <w:sz w:val="24"/>
        </w:rPr>
      </w:pPr>
      <w:r w:rsidRPr="00520557">
        <w:rPr>
          <w:rFonts w:ascii="Arial" w:eastAsia="Arial" w:hAnsi="Arial" w:cs="Arial"/>
          <w:sz w:val="24"/>
        </w:rPr>
        <w:t>Utilizar los distintos recursos de los libros de texto. Algunos tienen preguntas al inicio del capítulo o la unidad, estas sirven para que el lector se enfoque en su lectura, autoevalúe sus conocimientos y repase los saberes más relevantes.</w:t>
      </w:r>
    </w:p>
    <w:p w:rsidR="00520557" w:rsidRPr="00520557" w:rsidRDefault="00520557" w:rsidP="00520557">
      <w:pPr>
        <w:pStyle w:val="Prrafodelista"/>
        <w:numPr>
          <w:ilvl w:val="0"/>
          <w:numId w:val="29"/>
        </w:numPr>
        <w:spacing w:line="276" w:lineRule="auto"/>
        <w:rPr>
          <w:rFonts w:ascii="Arial" w:eastAsia="Arial" w:hAnsi="Arial" w:cs="Arial"/>
          <w:sz w:val="24"/>
        </w:rPr>
      </w:pPr>
      <w:r w:rsidRPr="00520557">
        <w:rPr>
          <w:rFonts w:ascii="Arial" w:eastAsia="Arial" w:hAnsi="Arial" w:cs="Arial"/>
          <w:sz w:val="24"/>
        </w:rPr>
        <w:t>Identificar las partes del libro de texto, por ejemplo: el índice, los títulos y subtítulos; a partir de ello pueden predecir lo que leerán.</w:t>
      </w:r>
    </w:p>
    <w:p w:rsidR="00520557" w:rsidRPr="00520557" w:rsidRDefault="00520557" w:rsidP="00520557">
      <w:pPr>
        <w:pStyle w:val="Prrafodelista"/>
        <w:numPr>
          <w:ilvl w:val="0"/>
          <w:numId w:val="29"/>
        </w:numPr>
        <w:spacing w:before="240" w:after="240" w:line="276" w:lineRule="auto"/>
        <w:rPr>
          <w:rFonts w:ascii="Arial" w:eastAsia="Arial" w:hAnsi="Arial" w:cs="Arial"/>
          <w:sz w:val="24"/>
        </w:rPr>
      </w:pPr>
      <w:r w:rsidRPr="00520557">
        <w:rPr>
          <w:rFonts w:ascii="Arial" w:eastAsia="Arial" w:hAnsi="Arial" w:cs="Arial"/>
          <w:sz w:val="24"/>
        </w:rPr>
        <w:t>Utilizar las estrategias de comprensión lectora en todas las áreas curriculares.</w:t>
      </w:r>
    </w:p>
    <w:p w:rsidR="00520557" w:rsidRPr="00520557" w:rsidRDefault="00520557" w:rsidP="00520557">
      <w:pPr>
        <w:pStyle w:val="Prrafodelista"/>
        <w:numPr>
          <w:ilvl w:val="0"/>
          <w:numId w:val="29"/>
        </w:numPr>
        <w:spacing w:before="240" w:after="240" w:line="276" w:lineRule="auto"/>
        <w:rPr>
          <w:rFonts w:ascii="Arial" w:eastAsia="Arial" w:hAnsi="Arial" w:cs="Arial"/>
          <w:sz w:val="24"/>
        </w:rPr>
      </w:pPr>
      <w:r w:rsidRPr="00520557">
        <w:rPr>
          <w:rFonts w:ascii="Arial" w:eastAsia="Arial" w:hAnsi="Arial" w:cs="Arial"/>
          <w:sz w:val="24"/>
        </w:rPr>
        <w:t>Obtener, organizar y sintetizar la información de los textos.</w:t>
      </w:r>
    </w:p>
    <w:p w:rsidR="00520557" w:rsidRDefault="00520557" w:rsidP="00520557">
      <w:pPr>
        <w:spacing w:before="240" w:after="24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5.- </w:t>
      </w:r>
      <w:r w:rsidRPr="00520557">
        <w:rPr>
          <w:rFonts w:ascii="Arial" w:eastAsia="Arial" w:hAnsi="Arial" w:cs="Arial"/>
          <w:sz w:val="24"/>
        </w:rPr>
        <w:t>La enseñanza del vocabulario influye directamente en la comprensión lectora. Si el lector rec</w:t>
      </w:r>
      <w:r>
        <w:rPr>
          <w:rFonts w:ascii="Arial" w:eastAsia="Arial" w:hAnsi="Arial" w:cs="Arial"/>
          <w:sz w:val="24"/>
        </w:rPr>
        <w:t>onoce el significado del</w:t>
      </w:r>
      <w:r w:rsidRPr="00520557">
        <w:rPr>
          <w:rFonts w:ascii="Arial" w:eastAsia="Arial" w:hAnsi="Arial" w:cs="Arial"/>
          <w:sz w:val="24"/>
        </w:rPr>
        <w:t xml:space="preserve"> </w:t>
      </w:r>
      <w:r w:rsidRPr="00520557">
        <w:rPr>
          <w:rFonts w:ascii="Arial" w:eastAsia="Arial" w:hAnsi="Arial" w:cs="Arial"/>
          <w:sz w:val="24"/>
          <w:u w:val="single"/>
        </w:rPr>
        <w:t>90% al 95%</w:t>
      </w:r>
      <w:r w:rsidRPr="00520557">
        <w:rPr>
          <w:rFonts w:ascii="Arial" w:eastAsia="Arial" w:hAnsi="Arial" w:cs="Arial"/>
          <w:sz w:val="24"/>
        </w:rPr>
        <w:t xml:space="preserve"> de las palabras que lee, puede concentrarse en la comprensión del texto. Para enseñar vocabulario, se emplean dos formas complementarias entre sí:</w:t>
      </w:r>
    </w:p>
    <w:p w:rsidR="00520557" w:rsidRDefault="00520557" w:rsidP="00520557">
      <w:pPr>
        <w:pStyle w:val="Prrafodelista"/>
        <w:numPr>
          <w:ilvl w:val="0"/>
          <w:numId w:val="30"/>
        </w:numPr>
        <w:spacing w:before="240" w:after="24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Implícita: </w:t>
      </w:r>
      <w:r w:rsidRPr="00520557">
        <w:rPr>
          <w:rFonts w:ascii="Arial" w:eastAsia="Arial" w:hAnsi="Arial" w:cs="Arial"/>
          <w:sz w:val="24"/>
        </w:rPr>
        <w:t>Donde se hace una interacción oral y de la lectura de textos se deducen nuevos significados.</w:t>
      </w:r>
    </w:p>
    <w:p w:rsidR="00520557" w:rsidRDefault="00520557" w:rsidP="00520557">
      <w:pPr>
        <w:pStyle w:val="Prrafodelista"/>
        <w:numPr>
          <w:ilvl w:val="0"/>
          <w:numId w:val="30"/>
        </w:numPr>
        <w:spacing w:before="240" w:after="24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Explicita: </w:t>
      </w:r>
      <w:r w:rsidRPr="00520557">
        <w:rPr>
          <w:rFonts w:ascii="Arial" w:eastAsia="Arial" w:hAnsi="Arial" w:cs="Arial"/>
          <w:sz w:val="24"/>
        </w:rPr>
        <w:t>Se enseña el vocabulario o los significados de manera organizada y sistematizada.</w:t>
      </w:r>
    </w:p>
    <w:p w:rsidR="00032117" w:rsidRDefault="00032117" w:rsidP="00C852EC">
      <w:pPr>
        <w:spacing w:before="240" w:after="240" w:line="240" w:lineRule="auto"/>
        <w:ind w:left="708"/>
        <w:rPr>
          <w:rFonts w:ascii="Arial" w:eastAsia="Arial" w:hAnsi="Arial" w:cs="Arial"/>
          <w:sz w:val="24"/>
        </w:rPr>
      </w:pPr>
      <w:bookmarkStart w:id="0" w:name="_GoBack"/>
      <w:bookmarkEnd w:id="0"/>
    </w:p>
    <w:p w:rsidR="00032117" w:rsidRPr="00520557" w:rsidRDefault="00032117" w:rsidP="00032117">
      <w:pPr>
        <w:spacing w:before="240" w:after="240" w:line="240" w:lineRule="auto"/>
        <w:rPr>
          <w:rFonts w:ascii="Arial" w:eastAsia="Arial" w:hAnsi="Arial" w:cs="Arial"/>
          <w:sz w:val="24"/>
        </w:rPr>
      </w:pPr>
    </w:p>
    <w:p w:rsidR="00520557" w:rsidRPr="00520557" w:rsidRDefault="00520557" w:rsidP="00520557">
      <w:pPr>
        <w:spacing w:before="240" w:after="240" w:line="240" w:lineRule="auto"/>
        <w:rPr>
          <w:rFonts w:ascii="Arial" w:eastAsia="Arial" w:hAnsi="Arial" w:cs="Arial"/>
          <w:sz w:val="24"/>
        </w:rPr>
      </w:pPr>
    </w:p>
    <w:sectPr w:rsidR="00520557" w:rsidRPr="005205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2BA"/>
    <w:multiLevelType w:val="hybridMultilevel"/>
    <w:tmpl w:val="97286F7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035E4A"/>
    <w:multiLevelType w:val="hybridMultilevel"/>
    <w:tmpl w:val="15B2D590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722318A"/>
    <w:multiLevelType w:val="hybridMultilevel"/>
    <w:tmpl w:val="94B461CC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1A57253"/>
    <w:multiLevelType w:val="hybridMultilevel"/>
    <w:tmpl w:val="78AE0F4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3733EB7"/>
    <w:multiLevelType w:val="hybridMultilevel"/>
    <w:tmpl w:val="8B8C0FF0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2504484E"/>
    <w:multiLevelType w:val="hybridMultilevel"/>
    <w:tmpl w:val="D35AB9C4"/>
    <w:lvl w:ilvl="0" w:tplc="F07C6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374A61"/>
    <w:multiLevelType w:val="hybridMultilevel"/>
    <w:tmpl w:val="6858774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2E595A1C"/>
    <w:multiLevelType w:val="hybridMultilevel"/>
    <w:tmpl w:val="45682C82"/>
    <w:lvl w:ilvl="0" w:tplc="B8948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D41395"/>
    <w:multiLevelType w:val="hybridMultilevel"/>
    <w:tmpl w:val="E6CEFA7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7F860D9"/>
    <w:multiLevelType w:val="hybridMultilevel"/>
    <w:tmpl w:val="54C0B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06B35"/>
    <w:multiLevelType w:val="hybridMultilevel"/>
    <w:tmpl w:val="566CDE1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86526AE"/>
    <w:multiLevelType w:val="hybridMultilevel"/>
    <w:tmpl w:val="1B2E3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63A5D"/>
    <w:multiLevelType w:val="hybridMultilevel"/>
    <w:tmpl w:val="85E4090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5395FD5"/>
    <w:multiLevelType w:val="hybridMultilevel"/>
    <w:tmpl w:val="6D5AA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14531"/>
    <w:multiLevelType w:val="hybridMultilevel"/>
    <w:tmpl w:val="5C8244FA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48651ED0"/>
    <w:multiLevelType w:val="hybridMultilevel"/>
    <w:tmpl w:val="EA0C6D2E"/>
    <w:lvl w:ilvl="0" w:tplc="3A4C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F40615"/>
    <w:multiLevelType w:val="hybridMultilevel"/>
    <w:tmpl w:val="151E7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91AF2"/>
    <w:multiLevelType w:val="hybridMultilevel"/>
    <w:tmpl w:val="CCC4F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65ED3"/>
    <w:multiLevelType w:val="hybridMultilevel"/>
    <w:tmpl w:val="484ACD2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94460FB"/>
    <w:multiLevelType w:val="hybridMultilevel"/>
    <w:tmpl w:val="80DAAD36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0">
    <w:nsid w:val="5D9A29B2"/>
    <w:multiLevelType w:val="hybridMultilevel"/>
    <w:tmpl w:val="4FA86EA2"/>
    <w:lvl w:ilvl="0" w:tplc="D786D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C544E9"/>
    <w:multiLevelType w:val="hybridMultilevel"/>
    <w:tmpl w:val="AB36A25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614F51A2"/>
    <w:multiLevelType w:val="hybridMultilevel"/>
    <w:tmpl w:val="EE9C9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632C6"/>
    <w:multiLevelType w:val="hybridMultilevel"/>
    <w:tmpl w:val="1374A4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A23B7"/>
    <w:multiLevelType w:val="hybridMultilevel"/>
    <w:tmpl w:val="D41A8C2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AD2584E"/>
    <w:multiLevelType w:val="hybridMultilevel"/>
    <w:tmpl w:val="5628A612"/>
    <w:lvl w:ilvl="0" w:tplc="5B58C4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693A01"/>
    <w:multiLevelType w:val="hybridMultilevel"/>
    <w:tmpl w:val="F8E27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A6F9F"/>
    <w:multiLevelType w:val="hybridMultilevel"/>
    <w:tmpl w:val="E0A82EF6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79B97A41"/>
    <w:multiLevelType w:val="hybridMultilevel"/>
    <w:tmpl w:val="E622383C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7B1E0973"/>
    <w:multiLevelType w:val="hybridMultilevel"/>
    <w:tmpl w:val="4B7EB93C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7"/>
  </w:num>
  <w:num w:numId="5">
    <w:abstractNumId w:val="15"/>
  </w:num>
  <w:num w:numId="6">
    <w:abstractNumId w:val="5"/>
  </w:num>
  <w:num w:numId="7">
    <w:abstractNumId w:val="6"/>
  </w:num>
  <w:num w:numId="8">
    <w:abstractNumId w:val="16"/>
  </w:num>
  <w:num w:numId="9">
    <w:abstractNumId w:val="27"/>
  </w:num>
  <w:num w:numId="10">
    <w:abstractNumId w:val="4"/>
  </w:num>
  <w:num w:numId="11">
    <w:abstractNumId w:val="11"/>
  </w:num>
  <w:num w:numId="12">
    <w:abstractNumId w:val="21"/>
  </w:num>
  <w:num w:numId="13">
    <w:abstractNumId w:val="14"/>
  </w:num>
  <w:num w:numId="14">
    <w:abstractNumId w:val="18"/>
  </w:num>
  <w:num w:numId="15">
    <w:abstractNumId w:val="8"/>
  </w:num>
  <w:num w:numId="16">
    <w:abstractNumId w:val="12"/>
  </w:num>
  <w:num w:numId="17">
    <w:abstractNumId w:val="0"/>
  </w:num>
  <w:num w:numId="18">
    <w:abstractNumId w:val="22"/>
  </w:num>
  <w:num w:numId="19">
    <w:abstractNumId w:val="19"/>
  </w:num>
  <w:num w:numId="20">
    <w:abstractNumId w:val="28"/>
  </w:num>
  <w:num w:numId="21">
    <w:abstractNumId w:val="13"/>
  </w:num>
  <w:num w:numId="22">
    <w:abstractNumId w:val="26"/>
  </w:num>
  <w:num w:numId="23">
    <w:abstractNumId w:val="17"/>
  </w:num>
  <w:num w:numId="24">
    <w:abstractNumId w:val="24"/>
  </w:num>
  <w:num w:numId="25">
    <w:abstractNumId w:val="10"/>
  </w:num>
  <w:num w:numId="26">
    <w:abstractNumId w:val="29"/>
  </w:num>
  <w:num w:numId="27">
    <w:abstractNumId w:val="3"/>
  </w:num>
  <w:num w:numId="28">
    <w:abstractNumId w:val="9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01"/>
    <w:rsid w:val="00032117"/>
    <w:rsid w:val="000B0E45"/>
    <w:rsid w:val="000B1552"/>
    <w:rsid w:val="000B2674"/>
    <w:rsid w:val="000C2FC2"/>
    <w:rsid w:val="000C5FCC"/>
    <w:rsid w:val="000C675F"/>
    <w:rsid w:val="0010441C"/>
    <w:rsid w:val="00124423"/>
    <w:rsid w:val="0017612D"/>
    <w:rsid w:val="00194E21"/>
    <w:rsid w:val="002C3E0F"/>
    <w:rsid w:val="002E4F1E"/>
    <w:rsid w:val="003C2015"/>
    <w:rsid w:val="003C2185"/>
    <w:rsid w:val="003E5073"/>
    <w:rsid w:val="00463706"/>
    <w:rsid w:val="004A1302"/>
    <w:rsid w:val="004F574D"/>
    <w:rsid w:val="004F7B38"/>
    <w:rsid w:val="00505500"/>
    <w:rsid w:val="00520557"/>
    <w:rsid w:val="00531B7E"/>
    <w:rsid w:val="005377A2"/>
    <w:rsid w:val="006502FD"/>
    <w:rsid w:val="00656E8A"/>
    <w:rsid w:val="0066141F"/>
    <w:rsid w:val="00677608"/>
    <w:rsid w:val="006E412A"/>
    <w:rsid w:val="00727307"/>
    <w:rsid w:val="00751D1B"/>
    <w:rsid w:val="007606E9"/>
    <w:rsid w:val="008075C5"/>
    <w:rsid w:val="00876FC5"/>
    <w:rsid w:val="008C6182"/>
    <w:rsid w:val="00940143"/>
    <w:rsid w:val="00975FB4"/>
    <w:rsid w:val="0098745A"/>
    <w:rsid w:val="00A32A23"/>
    <w:rsid w:val="00A34BB6"/>
    <w:rsid w:val="00A45C1D"/>
    <w:rsid w:val="00B41F01"/>
    <w:rsid w:val="00B42A2D"/>
    <w:rsid w:val="00BD0A1A"/>
    <w:rsid w:val="00BD4630"/>
    <w:rsid w:val="00BF33B0"/>
    <w:rsid w:val="00C13690"/>
    <w:rsid w:val="00C30F76"/>
    <w:rsid w:val="00C56DAE"/>
    <w:rsid w:val="00C80437"/>
    <w:rsid w:val="00C852EC"/>
    <w:rsid w:val="00D1439B"/>
    <w:rsid w:val="00E10972"/>
    <w:rsid w:val="00EA2240"/>
    <w:rsid w:val="00EB2C1D"/>
    <w:rsid w:val="00EB50B6"/>
    <w:rsid w:val="00EC1691"/>
    <w:rsid w:val="00F11E8D"/>
    <w:rsid w:val="00F14987"/>
    <w:rsid w:val="00F44C11"/>
    <w:rsid w:val="00F80D38"/>
    <w:rsid w:val="00F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8BDD-A4ED-452F-B1AB-0BC40AA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2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F0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32A2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F6E8-2439-4D7D-98DF-D5095D51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lenovo</cp:lastModifiedBy>
  <cp:revision>8</cp:revision>
  <dcterms:created xsi:type="dcterms:W3CDTF">2021-05-03T13:26:00Z</dcterms:created>
  <dcterms:modified xsi:type="dcterms:W3CDTF">2021-05-03T16:59:00Z</dcterms:modified>
</cp:coreProperties>
</file>