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F328" w14:textId="77777777" w:rsidR="005F1A8D" w:rsidRDefault="005F1A8D" w:rsidP="005F1A8D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2DBA4F" wp14:editId="1A5163F5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0AA23A46" w14:textId="77777777" w:rsidR="005F1A8D" w:rsidRDefault="005F1A8D" w:rsidP="005F1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CA242C2" w14:textId="77777777" w:rsidR="005F1A8D" w:rsidRDefault="005F1A8D" w:rsidP="005F1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E7D036" w14:textId="77777777" w:rsidR="005F1A8D" w:rsidRDefault="005F1A8D" w:rsidP="005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232B8940" w14:textId="77777777" w:rsidR="005F1A8D" w:rsidRDefault="005F1A8D" w:rsidP="005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583D29BA" w14:textId="77777777" w:rsidR="005F1A8D" w:rsidRDefault="005F1A8D" w:rsidP="005F1A8D">
      <w:pPr>
        <w:rPr>
          <w:rFonts w:ascii="Times New Roman" w:hAnsi="Times New Roman" w:cs="Times New Roman"/>
          <w:sz w:val="28"/>
          <w:szCs w:val="28"/>
        </w:rPr>
      </w:pPr>
    </w:p>
    <w:p w14:paraId="3D76975E" w14:textId="77777777" w:rsidR="005F1A8D" w:rsidRPr="00FD277A" w:rsidRDefault="005F1A8D" w:rsidP="005F1A8D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17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</w:rPr>
        <w:t>Enseñanza de la comprensión lectora (1ª parte)</w:t>
      </w:r>
    </w:p>
    <w:p w14:paraId="0999BFFA" w14:textId="77777777" w:rsidR="005F1A8D" w:rsidRDefault="005F1A8D" w:rsidP="005F1A8D">
      <w:pPr>
        <w:jc w:val="center"/>
        <w:rPr>
          <w:rFonts w:ascii="Times New Roman" w:hAnsi="Times New Roman" w:cs="Times New Roman"/>
        </w:rPr>
      </w:pPr>
    </w:p>
    <w:p w14:paraId="6A669097" w14:textId="77777777" w:rsidR="005F1A8D" w:rsidRDefault="005F1A8D" w:rsidP="005F1A8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I:</w:t>
      </w:r>
      <w:r>
        <w:rPr>
          <w:rFonts w:ascii="Times New Roman" w:hAnsi="Times New Roman" w:cs="Times New Roman"/>
          <w:sz w:val="28"/>
          <w:szCs w:val="28"/>
        </w:rPr>
        <w:t xml:space="preserve"> Entender, orientar y dirigir la educación: entre la tradición y la innovación. </w:t>
      </w:r>
    </w:p>
    <w:p w14:paraId="7BC5E896" w14:textId="77777777" w:rsidR="005F1A8D" w:rsidRDefault="005F1A8D" w:rsidP="005F1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7278CCBB" w14:textId="77777777" w:rsidR="005F1A8D" w:rsidRDefault="005F1A8D" w:rsidP="005F1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F532715" w14:textId="77777777" w:rsidR="005F1A8D" w:rsidRDefault="005F1A8D" w:rsidP="005F1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540F21ED" w14:textId="77777777" w:rsidR="005F1A8D" w:rsidRDefault="005F1A8D" w:rsidP="005F1A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Usa los resultados de la investigación para profundizar en el conocimiento y los procesos de aprendizaje de sus alumnos. </w:t>
      </w:r>
    </w:p>
    <w:p w14:paraId="63955E02" w14:textId="77777777" w:rsidR="005F1A8D" w:rsidRDefault="005F1A8D" w:rsidP="005F1A8D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44558E" w14:textId="77777777" w:rsidR="005F1A8D" w:rsidRDefault="005F1A8D" w:rsidP="005F1A8D">
      <w:pPr>
        <w:pStyle w:val="Prrafodelista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 “C”</w:t>
      </w:r>
    </w:p>
    <w:p w14:paraId="7C9318D3" w14:textId="77777777" w:rsidR="005F1A8D" w:rsidRDefault="005F1A8D" w:rsidP="005F1A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22C5AC1" w14:textId="77777777" w:rsidR="005F1A8D" w:rsidRDefault="005F1A8D" w:rsidP="005F1A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6AA25A94" w14:textId="77777777" w:rsidR="005F1A8D" w:rsidRDefault="005F1A8D" w:rsidP="005F1A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Mayo del 2021</w:t>
      </w:r>
    </w:p>
    <w:p w14:paraId="7179D001" w14:textId="77777777" w:rsidR="005F1A8D" w:rsidRDefault="005F1A8D" w:rsidP="005F1A8D"/>
    <w:p w14:paraId="2718C712" w14:textId="46D6D966" w:rsidR="004D57A2" w:rsidRDefault="004D57A2"/>
    <w:p w14:paraId="3B5EEF5A" w14:textId="44112C9B" w:rsidR="005F1A8D" w:rsidRDefault="005F1A8D"/>
    <w:p w14:paraId="0AF62AA0" w14:textId="06743779" w:rsidR="005F1A8D" w:rsidRPr="00E3370C" w:rsidRDefault="005F1A8D" w:rsidP="005F1A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La actitud hacia la lectura incide en la motivación antes, durante y después de leer. Además, afecta a la comprensión y retención de información. Enumera las seis razones por las que alguien lee. Luego relaciónalas con el ejemplo correspondiente:</w:t>
      </w:r>
    </w:p>
    <w:p w14:paraId="3380DAEC" w14:textId="5D25785F" w:rsidR="00E3370C" w:rsidRPr="00E3370C" w:rsidRDefault="00E3370C" w:rsidP="00E3370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Obtención de información.</w:t>
      </w:r>
    </w:p>
    <w:p w14:paraId="0187B027" w14:textId="4E31EAC9" w:rsidR="00E3370C" w:rsidRPr="00E3370C" w:rsidRDefault="00E3370C" w:rsidP="00E3370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general </w:t>
      </w:r>
    </w:p>
    <w:p w14:paraId="6C09111C" w14:textId="685BCF51" w:rsidR="00E3370C" w:rsidRPr="00E3370C" w:rsidRDefault="00E3370C" w:rsidP="00E3370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Elaboración de una interpretación </w:t>
      </w:r>
    </w:p>
    <w:p w14:paraId="252D4878" w14:textId="34BE9276" w:rsidR="00E3370C" w:rsidRPr="00E3370C" w:rsidRDefault="00E3370C" w:rsidP="00E3370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Reflexión y elaboración del contenido de un texto.</w:t>
      </w:r>
    </w:p>
    <w:p w14:paraId="0E0599D4" w14:textId="18412785" w:rsidR="00E3370C" w:rsidRPr="00E3370C" w:rsidRDefault="00E3370C" w:rsidP="00E3370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Reflexión y elaboración de la forma de un texto.</w:t>
      </w:r>
    </w:p>
    <w:p w14:paraId="1695C6A7" w14:textId="02B1D206" w:rsidR="00E3370C" w:rsidRPr="00E3370C" w:rsidRDefault="00E3370C" w:rsidP="00E3370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Entretenimiento y placer por la lectura. </w:t>
      </w:r>
    </w:p>
    <w:p w14:paraId="20CDE410" w14:textId="08EF6799" w:rsidR="005F1A8D" w:rsidRPr="005F1A8D" w:rsidRDefault="00E3370C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(1</w:t>
      </w:r>
      <w:r w:rsidR="005F1A8D"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busca una biografía sobre el emperador Maximiliano de Habsburgo.</w:t>
      </w:r>
    </w:p>
    <w:p w14:paraId="15B30C89" w14:textId="681DAF09" w:rsidR="005F1A8D" w:rsidRPr="005F1A8D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apasionada del tema del Imperio de Maximiliano y busca nueva información que reafirme o renueve sus conocimientos.</w:t>
      </w:r>
    </w:p>
    <w:p w14:paraId="10F4ABA1" w14:textId="5D7C0686" w:rsidR="005F1A8D" w:rsidRPr="005F1A8D" w:rsidRDefault="00E3370C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( 2</w:t>
      </w:r>
      <w:proofErr w:type="gramEnd"/>
      <w:r w:rsidR="005F1A8D"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Una persona es muy conocedora del tema del Imperio de Maximiliano y quiere leer el texto que escribió sobre eso el prestigiado historiador Enrique Krause.</w:t>
      </w:r>
    </w:p>
    <w:p w14:paraId="1568FA63" w14:textId="18E917D7" w:rsidR="005F1A8D" w:rsidRPr="005F1A8D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entender la relación entre la Segunda Intervención Francesa en México y el Imperio de Maximiliano.</w:t>
      </w:r>
    </w:p>
    <w:p w14:paraId="775A5299" w14:textId="75CA177A" w:rsidR="005F1A8D" w:rsidRPr="005F1A8D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leer la novela “La emperatriz del adiós”, que Miguel de Grecia escribió sobre Carlota Amalia.</w:t>
      </w:r>
    </w:p>
    <w:p w14:paraId="5F1F9EFB" w14:textId="22301F28" w:rsidR="005F1A8D" w:rsidRPr="005F1A8D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14:paraId="5B22F67F" w14:textId="77777777" w:rsidR="005F1A8D" w:rsidRPr="005F1A8D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675754E1" w14:textId="36B6F9BA" w:rsidR="005F1A8D" w:rsidRPr="005F1A8D" w:rsidRDefault="005F1A8D" w:rsidP="005F1A8D">
      <w:pPr>
        <w:spacing w:before="100" w:beforeAutospacing="1" w:after="100" w:afterAutospacing="1" w:line="360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Ilustraciones. Ocupan la mayor parte de la </w:t>
      </w:r>
      <w:proofErr w:type="spellStart"/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pagina</w:t>
      </w:r>
      <w:proofErr w:type="spellEnd"/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C60276A" w14:textId="134E9AF4" w:rsidR="005F1A8D" w:rsidRPr="005F1A8D" w:rsidRDefault="005F1A8D" w:rsidP="005F1A8D">
      <w:pPr>
        <w:spacing w:before="100" w:beforeAutospacing="1" w:after="100" w:afterAutospacing="1" w:line="360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 Textos cortos de una o dos oraciones con 5 palabras en promedio</w:t>
      </w:r>
    </w:p>
    <w:p w14:paraId="2FD4C1A9" w14:textId="05226047" w:rsidR="005F1A8D" w:rsidRPr="005F1A8D" w:rsidRDefault="005F1A8D" w:rsidP="005F1A8D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Vocabulario.</w:t>
      </w:r>
      <w:r w:rsidR="00E3370C"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Lenguaje familiar, palabras de una o dos silabas, en promedio. </w:t>
      </w:r>
    </w:p>
    <w:p w14:paraId="750DE491" w14:textId="77777777" w:rsidR="00E3370C" w:rsidRPr="00E3370C" w:rsidRDefault="00E3370C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016340F" w14:textId="1EC2F9F4" w:rsidR="005F1A8D" w:rsidRPr="00E3370C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8.- Además de seleccionar los textos apropiados, el docente debe estar consciente sobre lo que debe de enseñar de lectura a sus alumnos. Respecto a esto, ¿qué se debe enseñar a los alumnos de preescolar?</w:t>
      </w:r>
    </w:p>
    <w:p w14:paraId="38FBC45B" w14:textId="6F6E9381" w:rsidR="00E3370C" w:rsidRPr="00E3370C" w:rsidRDefault="00E3370C" w:rsidP="00E3370C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Preparación para el aprendizaje</w:t>
      </w:r>
    </w:p>
    <w:p w14:paraId="001DAE5C" w14:textId="5309A755" w:rsidR="00E3370C" w:rsidRPr="00E3370C" w:rsidRDefault="00E3370C" w:rsidP="00E3370C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Lenguaje oral </w:t>
      </w:r>
    </w:p>
    <w:p w14:paraId="34654F95" w14:textId="1378A5A7" w:rsidR="00E3370C" w:rsidRPr="00E3370C" w:rsidRDefault="00E3370C" w:rsidP="00E3370C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Conciencia fonológica</w:t>
      </w:r>
    </w:p>
    <w:p w14:paraId="33576C24" w14:textId="5BCC61CD" w:rsidR="00E3370C" w:rsidRPr="00E3370C" w:rsidRDefault="00E3370C" w:rsidP="00E3370C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Animación a la lectura </w:t>
      </w:r>
    </w:p>
    <w:p w14:paraId="4AD0E916" w14:textId="07C3FDB9" w:rsidR="00E3370C" w:rsidRPr="00E3370C" w:rsidRDefault="00E3370C" w:rsidP="00E3370C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Vocabulario </w:t>
      </w:r>
    </w:p>
    <w:p w14:paraId="04E95696" w14:textId="3D05A948" w:rsidR="00E3370C" w:rsidRPr="00E3370C" w:rsidRDefault="00E3370C" w:rsidP="00E3370C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Conciencia del lenguaje escrito</w:t>
      </w:r>
    </w:p>
    <w:p w14:paraId="1D3BFCEF" w14:textId="3B7677AD" w:rsidR="00E3370C" w:rsidRPr="00E3370C" w:rsidRDefault="00E3370C" w:rsidP="00E3370C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oral de textos</w:t>
      </w:r>
    </w:p>
    <w:p w14:paraId="3ED7D7C0" w14:textId="4592D514" w:rsidR="005F1A8D" w:rsidRPr="00E3370C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2D053037" w14:textId="49C51AB9" w:rsidR="00E3370C" w:rsidRPr="005F1A8D" w:rsidRDefault="00E3370C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evaluación permite interpretar el aprendizaje obtenido de la enseñanza.</w:t>
      </w:r>
    </w:p>
    <w:p w14:paraId="797CB258" w14:textId="299F13BC" w:rsidR="005F1A8D" w:rsidRPr="00E3370C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56C4D5AF" w14:textId="357D8A88" w:rsidR="00E3370C" w:rsidRPr="00E3370C" w:rsidRDefault="00E3370C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Momento: Inicio, durante y al finalizar</w:t>
      </w:r>
    </w:p>
    <w:p w14:paraId="2C38506F" w14:textId="0DC43B2A" w:rsidR="00E3370C" w:rsidRPr="005F1A8D" w:rsidRDefault="00E3370C" w:rsidP="005F1A8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37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Quien: Estudiantes.</w:t>
      </w:r>
    </w:p>
    <w:p w14:paraId="3FD2D2C1" w14:textId="77777777" w:rsidR="005F1A8D" w:rsidRPr="005F1A8D" w:rsidRDefault="005F1A8D" w:rsidP="005F1A8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1A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61E91923" w14:textId="30116E40" w:rsidR="005F1A8D" w:rsidRPr="00E3370C" w:rsidRDefault="00E3370C" w:rsidP="00E3370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370C">
        <w:rPr>
          <w:rFonts w:ascii="Arial" w:hAnsi="Arial" w:cs="Arial"/>
          <w:sz w:val="24"/>
          <w:szCs w:val="24"/>
        </w:rPr>
        <w:t>Usar distintas herramientas.</w:t>
      </w:r>
    </w:p>
    <w:p w14:paraId="27BF5D46" w14:textId="1E1DBA2E" w:rsidR="00E3370C" w:rsidRPr="00E3370C" w:rsidRDefault="00E3370C" w:rsidP="00E3370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370C">
        <w:rPr>
          <w:rFonts w:ascii="Arial" w:hAnsi="Arial" w:cs="Arial"/>
          <w:sz w:val="24"/>
          <w:szCs w:val="24"/>
        </w:rPr>
        <w:t>Hacer evaluaciones diagnosticas.</w:t>
      </w:r>
    </w:p>
    <w:p w14:paraId="757C2683" w14:textId="645AEFC5" w:rsidR="00E3370C" w:rsidRPr="00E3370C" w:rsidRDefault="00E3370C" w:rsidP="00E3370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370C">
        <w:rPr>
          <w:rFonts w:ascii="Arial" w:hAnsi="Arial" w:cs="Arial"/>
          <w:sz w:val="24"/>
          <w:szCs w:val="24"/>
        </w:rPr>
        <w:t xml:space="preserve">Elaborar sus propias rubricas. </w:t>
      </w:r>
    </w:p>
    <w:p w14:paraId="0FAD5639" w14:textId="72B55F79" w:rsidR="00E3370C" w:rsidRPr="00E3370C" w:rsidRDefault="00E3370C" w:rsidP="00E3370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370C">
        <w:rPr>
          <w:rFonts w:ascii="Arial" w:hAnsi="Arial" w:cs="Arial"/>
          <w:sz w:val="24"/>
          <w:szCs w:val="24"/>
        </w:rPr>
        <w:t xml:space="preserve">Conocer los distintos instrumentos de evaluación. </w:t>
      </w:r>
    </w:p>
    <w:sectPr w:rsidR="00E3370C" w:rsidRPr="00E3370C" w:rsidSect="00E3370C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83BC7"/>
    <w:multiLevelType w:val="hybridMultilevel"/>
    <w:tmpl w:val="0C50A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75DC"/>
    <w:multiLevelType w:val="hybridMultilevel"/>
    <w:tmpl w:val="9A24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5C2C"/>
    <w:multiLevelType w:val="hybridMultilevel"/>
    <w:tmpl w:val="8F809B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8D"/>
    <w:rsid w:val="004D57A2"/>
    <w:rsid w:val="005F1A8D"/>
    <w:rsid w:val="00E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DD8B"/>
  <w15:chartTrackingRefBased/>
  <w15:docId w15:val="{3B1B5854-4EB0-4AC0-A69E-06013857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8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A8D"/>
    <w:pPr>
      <w:spacing w:after="200" w:line="276" w:lineRule="auto"/>
      <w:ind w:left="720"/>
      <w:contextualSpacing/>
    </w:pPr>
    <w:rPr>
      <w:lang w:val="es-ES"/>
    </w:rPr>
  </w:style>
  <w:style w:type="character" w:customStyle="1" w:styleId="mw-lingo-term">
    <w:name w:val="mw-lingo-term"/>
    <w:basedOn w:val="Fuentedeprrafopredeter"/>
    <w:rsid w:val="005F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2021-05-03T02:45:00Z</dcterms:created>
  <dcterms:modified xsi:type="dcterms:W3CDTF">2021-05-03T03:08:00Z</dcterms:modified>
</cp:coreProperties>
</file>