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F46B" w14:textId="77777777" w:rsidR="00052DCE" w:rsidRDefault="00052DCE" w:rsidP="00052DCE">
      <w:pPr>
        <w:jc w:val="center"/>
        <w:rPr>
          <w:sz w:val="36"/>
          <w:szCs w:val="36"/>
        </w:rPr>
      </w:pPr>
      <w:r w:rsidRPr="006E70B9">
        <w:rPr>
          <w:rFonts w:ascii="Arial" w:eastAsia="Times New Roman" w:hAnsi="Arial" w:cs="Arial"/>
          <w:sz w:val="24"/>
          <w:szCs w:val="24"/>
          <w:lang w:eastAsia="es-MX"/>
        </w:rPr>
        <w:t> </w:t>
      </w:r>
      <w:r>
        <w:rPr>
          <w:sz w:val="36"/>
          <w:szCs w:val="36"/>
        </w:rPr>
        <w:t>Escuela normal de educación preescolar</w:t>
      </w:r>
    </w:p>
    <w:p w14:paraId="72A89A6A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4938C3ED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CC237F" wp14:editId="147AA903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138D6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0CAE2623" w14:textId="3A72CFF4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14:paraId="0FF9CFA1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Enseñanza de la comprensión lectora </w:t>
      </w:r>
    </w:p>
    <w:p w14:paraId="7D9F0ED4" w14:textId="77777777" w:rsidR="00052DCE" w:rsidRPr="005B5EBA" w:rsidRDefault="00052DCE" w:rsidP="00052DCE">
      <w:p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UNIDAD DE APRENDIZAJE II. EL LECTOR ANTE LOS TEXTOS.</w:t>
      </w:r>
    </w:p>
    <w:p w14:paraId="5A08D5D2" w14:textId="77777777" w:rsidR="00052DCE" w:rsidRPr="005B5EBA" w:rsidRDefault="00052DCE" w:rsidP="00052DCE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Detecta los procesos de aprendizaje de sus alumnos para favorecer su desarrollo cognitivo y socioemocional.</w:t>
      </w:r>
      <w:r w:rsidRPr="005B5EBA">
        <w:rPr>
          <w:sz w:val="28"/>
          <w:szCs w:val="28"/>
        </w:rPr>
        <w:tab/>
      </w:r>
    </w:p>
    <w:p w14:paraId="1FFFCE67" w14:textId="77777777" w:rsidR="00052DCE" w:rsidRPr="005B5EBA" w:rsidRDefault="00052DCE" w:rsidP="00052DCE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339E1B96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53951EFC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1AD28D0E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1A7A0DF5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57762880" w14:textId="77777777" w:rsidR="00052DCE" w:rsidRDefault="00052DCE" w:rsidP="00052DCE">
      <w:pPr>
        <w:jc w:val="center"/>
        <w:rPr>
          <w:sz w:val="28"/>
          <w:szCs w:val="28"/>
        </w:rPr>
      </w:pPr>
      <w:r>
        <w:rPr>
          <w:sz w:val="28"/>
          <w:szCs w:val="28"/>
        </w:rPr>
        <w:t>03 de mayo del 2021</w:t>
      </w:r>
    </w:p>
    <w:p w14:paraId="6AFC8EB0" w14:textId="77777777" w:rsidR="00052DCE" w:rsidRDefault="00052DCE" w:rsidP="00052DCE">
      <w:pPr>
        <w:jc w:val="right"/>
        <w:rPr>
          <w:sz w:val="28"/>
          <w:szCs w:val="28"/>
        </w:rPr>
      </w:pPr>
    </w:p>
    <w:p w14:paraId="75FAEE1F" w14:textId="77777777" w:rsidR="00052DCE" w:rsidRDefault="00052DCE" w:rsidP="00052DCE">
      <w:pPr>
        <w:jc w:val="right"/>
        <w:rPr>
          <w:sz w:val="28"/>
          <w:szCs w:val="28"/>
        </w:rPr>
      </w:pPr>
    </w:p>
    <w:p w14:paraId="368E0297" w14:textId="77777777" w:rsidR="00052DCE" w:rsidRDefault="00052DCE" w:rsidP="00052DCE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010620EB" w14:textId="77777777" w:rsidR="00052DCE" w:rsidRDefault="00052DCE" w:rsidP="00052DCE"/>
    <w:p w14:paraId="6329847A" w14:textId="77777777" w:rsidR="00052DCE" w:rsidRDefault="00052DCE" w:rsidP="00052DCE"/>
    <w:p w14:paraId="1CCFFB28" w14:textId="3FB28AFE" w:rsidR="00052DCE" w:rsidRDefault="00052DCE"/>
    <w:p w14:paraId="0006EED3" w14:textId="0E7141C2" w:rsidR="00052DCE" w:rsidRPr="007F2950" w:rsidRDefault="00052DCE" w:rsidP="00052D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6.- La actitud hacia la lectura incide en la motivación </w:t>
      </w:r>
      <w:r w:rsidRPr="00052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29F46786" w14:textId="1CA1CF5C" w:rsidR="007F2950" w:rsidRDefault="007F2950" w:rsidP="007F295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Obtención de información </w:t>
      </w:r>
    </w:p>
    <w:p w14:paraId="069CB752" w14:textId="09FF2D9F" w:rsidR="007F2950" w:rsidRDefault="007F2950" w:rsidP="007F295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Comprensión general</w:t>
      </w:r>
    </w:p>
    <w:p w14:paraId="1D85D154" w14:textId="4EC93E81" w:rsidR="007F2950" w:rsidRDefault="007F2950" w:rsidP="007F295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Elaboración de una interpretación</w:t>
      </w:r>
    </w:p>
    <w:p w14:paraId="48B32E0C" w14:textId="2EF1125F" w:rsidR="007F2950" w:rsidRDefault="007F2950" w:rsidP="007F295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Reflexión y valoración del contenido</w:t>
      </w:r>
    </w:p>
    <w:p w14:paraId="28E4051A" w14:textId="5DD5AAE7" w:rsidR="007F2950" w:rsidRDefault="007F2950" w:rsidP="007F295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Reflexión y valoración de la forma de un texto</w:t>
      </w:r>
    </w:p>
    <w:p w14:paraId="690A5853" w14:textId="362368CB" w:rsidR="007F2950" w:rsidRPr="007F2950" w:rsidRDefault="007F2950" w:rsidP="007F295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Entretenimiento y placer de la lectura </w:t>
      </w:r>
    </w:p>
    <w:p w14:paraId="2504B6BF" w14:textId="715A8779" w:rsidR="00052DCE" w:rsidRPr="00052DCE" w:rsidRDefault="00052DCE" w:rsidP="00052DC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 </w:t>
      </w:r>
      <w:r w:rsidR="007F2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Una persona busca una biografía sobre el emperador Maximiliano de Habsburgo.</w:t>
      </w:r>
    </w:p>
    <w:p w14:paraId="40E389AA" w14:textId="390C194E" w:rsidR="00052DCE" w:rsidRPr="00052DCE" w:rsidRDefault="00052DCE" w:rsidP="00052DC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7F2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es apasionada del tema del Imperio de Maximiliano y busca nueva información que reafirme o renueve sus conocimientos.</w:t>
      </w:r>
    </w:p>
    <w:p w14:paraId="742522C9" w14:textId="203391FD" w:rsidR="00052DCE" w:rsidRPr="00052DCE" w:rsidRDefault="00052DCE" w:rsidP="00052DC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 </w:t>
      </w:r>
      <w:r w:rsidR="007F2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 ) Una persona es muy conocedora del tema del Imperio de Maximiliano y quiere leer el texto que escribió sobre eso el prestigiado historiador Enrique Krause.</w:t>
      </w:r>
    </w:p>
    <w:p w14:paraId="4FB465AA" w14:textId="757469C7" w:rsidR="00052DCE" w:rsidRPr="00052DCE" w:rsidRDefault="00052DCE" w:rsidP="00052DC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</w:t>
      </w:r>
      <w:r w:rsidR="007F2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entender la relación entre la Segunda Intervención Francesa en México y el Imperio de Maximiliano.</w:t>
      </w:r>
    </w:p>
    <w:p w14:paraId="56AD1348" w14:textId="0E0AF374" w:rsidR="00052DCE" w:rsidRPr="00052DCE" w:rsidRDefault="00052DCE" w:rsidP="00052DC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7F2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quiere leer la novela “La emperatriz del adiós”, que Miguel de Grecia escribió sobre Carlota Amalia.</w:t>
      </w:r>
    </w:p>
    <w:p w14:paraId="48C999E8" w14:textId="552A5BDE" w:rsidR="00052DCE" w:rsidRPr="00052DCE" w:rsidRDefault="00052DCE" w:rsidP="00052DC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7F29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quiere saber si la Guerra Civil de Estados Unidos y la Guerra Franco-Prusiana en Europa influyeron en el Imperio de Maximiliano.</w:t>
      </w:r>
    </w:p>
    <w:p w14:paraId="79223092" w14:textId="55132C5D" w:rsidR="00052DCE" w:rsidRPr="007F2950" w:rsidRDefault="00052DCE" w:rsidP="00052DC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2FAE4255" w14:textId="025701C0" w:rsidR="00052DCE" w:rsidRPr="00052DCE" w:rsidRDefault="00052DCE" w:rsidP="00052DCE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052DC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Ocupan la mayor parte de la página.</w:t>
      </w:r>
    </w:p>
    <w:p w14:paraId="4B3382EE" w14:textId="324803AE" w:rsidR="00052DCE" w:rsidRPr="00052DCE" w:rsidRDefault="00052DCE" w:rsidP="007F295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052DC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Textos cortos, de una o dos oraciones por página. Preferentemente, oraciones de 5 palabras, en</w:t>
      </w:r>
      <w:r w:rsid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promedio.</w:t>
      </w:r>
    </w:p>
    <w:p w14:paraId="1232CC51" w14:textId="1E76172D" w:rsidR="00052DCE" w:rsidRPr="00052DCE" w:rsidRDefault="00052DCE" w:rsidP="007F295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52DC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052DC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052D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Lenguaje familiar para el estudiante (como el que se habla en casa). Además, palabras de</w:t>
      </w:r>
      <w:r w:rsid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7F2950" w:rsidRPr="007F295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una o dos sílabas, en promedio</w:t>
      </w:r>
    </w:p>
    <w:p w14:paraId="41D4E976" w14:textId="3363E21B" w:rsidR="00052DCE" w:rsidRPr="00354B7D" w:rsidRDefault="00052DCE" w:rsidP="00052DC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8.- Además de seleccionar los textos apropiados, el docente debe estar consciente sobre lo que debe de enseñar de lectura a sus alumnos. Respecto a esto, ¿qué se debe enseñar a los alumnos de preescolar?</w:t>
      </w:r>
    </w:p>
    <w:p w14:paraId="6118D26F" w14:textId="77777777" w:rsidR="007F2950" w:rsidRPr="00354B7D" w:rsidRDefault="007F2950" w:rsidP="00354B7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Preparación para el aprendizaje de la</w:t>
      </w: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lectura:</w:t>
      </w:r>
    </w:p>
    <w:p w14:paraId="08ADAB0B" w14:textId="74C8A1DA" w:rsidR="007F2950" w:rsidRPr="00354B7D" w:rsidRDefault="007F2950" w:rsidP="00354B7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Lenguaje oral</w:t>
      </w:r>
    </w:p>
    <w:p w14:paraId="2AFDA476" w14:textId="6EE0DA30" w:rsidR="007F2950" w:rsidRPr="00354B7D" w:rsidRDefault="007F2950" w:rsidP="007F2950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onciencia fonológica</w:t>
      </w:r>
    </w:p>
    <w:p w14:paraId="5A6FF708" w14:textId="1B118AAB" w:rsidR="007F2950" w:rsidRPr="00354B7D" w:rsidRDefault="007F2950" w:rsidP="007F2950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Animación a la lectura</w:t>
      </w:r>
    </w:p>
    <w:p w14:paraId="7ACB2AFC" w14:textId="41BABDB1" w:rsidR="007F2950" w:rsidRPr="00354B7D" w:rsidRDefault="007F2950" w:rsidP="007F2950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Vocabulario</w:t>
      </w:r>
    </w:p>
    <w:p w14:paraId="41F8B52C" w14:textId="2DCA960C" w:rsidR="007F2950" w:rsidRPr="00354B7D" w:rsidRDefault="007F2950" w:rsidP="007F2950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Conciencia del lenguaje escrito</w:t>
      </w:r>
    </w:p>
    <w:p w14:paraId="19E5E799" w14:textId="077FF0BE" w:rsidR="007F2950" w:rsidRPr="00354B7D" w:rsidRDefault="007F2950" w:rsidP="00354B7D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Comprensión oral de textos que le son </w:t>
      </w:r>
      <w:r w:rsidR="00354B7D"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leídos</w:t>
      </w:r>
      <w:r w:rsidRPr="00354B7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200D29E3" w14:textId="6C193A35" w:rsidR="00052DCE" w:rsidRPr="00354B7D" w:rsidRDefault="00052DCE" w:rsidP="00052DC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1EDB051B" w14:textId="67C5E46F" w:rsidR="00354B7D" w:rsidRPr="00354B7D" w:rsidRDefault="00354B7D" w:rsidP="00354B7D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si no se usa los resultados para cambiar su practica en el aula, los estudiantes no solo continuaran presentando los mismos resultados, sino que podrían empeorar.</w:t>
      </w:r>
    </w:p>
    <w:p w14:paraId="340CB106" w14:textId="2DD9612C" w:rsidR="00052DCE" w:rsidRPr="00E15EA9" w:rsidRDefault="00052DCE" w:rsidP="00354B7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15E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14:paraId="0771AF94" w14:textId="5C53EC8B" w:rsidR="00354B7D" w:rsidRDefault="00E15EA9" w:rsidP="00354B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Momento: coevaluación- autoevaluación y heteroevaluación.</w:t>
      </w:r>
    </w:p>
    <w:p w14:paraId="729F2D7B" w14:textId="26B33E5E" w:rsidR="00354B7D" w:rsidRPr="00354B7D" w:rsidRDefault="00354B7D" w:rsidP="00354B7D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Quien: </w:t>
      </w:r>
      <w:r w:rsidR="00E15E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alumno-alumno-docente </w:t>
      </w:r>
    </w:p>
    <w:p w14:paraId="65EFF890" w14:textId="456C5A90" w:rsidR="00052DCE" w:rsidRPr="00036CD6" w:rsidRDefault="00052DCE" w:rsidP="00052DCE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52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14:paraId="68DB2BEA" w14:textId="0BDC0358" w:rsidR="00E15EA9" w:rsidRDefault="00E15EA9" w:rsidP="00E15EA9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Use distintas herramientas para evaluar la comprensión de sus estudiantes.</w:t>
      </w:r>
    </w:p>
    <w:p w14:paraId="1278FC8C" w14:textId="27DC96D8" w:rsidR="00E15EA9" w:rsidRDefault="00036CD6" w:rsidP="00E15EA9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Asegúrese</w:t>
      </w:r>
      <w:r w:rsidR="00E15E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hacer evaluaciones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diagnosticas</w:t>
      </w:r>
    </w:p>
    <w:p w14:paraId="18B76068" w14:textId="712C164E" w:rsidR="00E15EA9" w:rsidRDefault="00E15EA9" w:rsidP="00E15EA9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Elabora sus propias rubricas para evaluar</w:t>
      </w:r>
    </w:p>
    <w:p w14:paraId="43609969" w14:textId="1D15BEAC" w:rsidR="00E15EA9" w:rsidRPr="00E15EA9" w:rsidRDefault="00E15EA9" w:rsidP="00E15EA9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Conozca los distintos instrumentos que puede usar para evaluar, ademá</w:t>
      </w:r>
      <w:r w:rsidR="00036CD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 de hojas de trabajo o cuestionarios.</w:t>
      </w:r>
    </w:p>
    <w:p w14:paraId="3F8AFCE7" w14:textId="77777777" w:rsidR="00052DCE" w:rsidRDefault="00052DCE"/>
    <w:sectPr w:rsidR="00052DCE" w:rsidSect="00052DCE">
      <w:pgSz w:w="12240" w:h="15840"/>
      <w:pgMar w:top="1417" w:right="1701" w:bottom="1417" w:left="1701" w:header="708" w:footer="708" w:gutter="0"/>
      <w:pgBorders w:offsetFrom="page">
        <w:top w:val="single" w:sz="24" w:space="24" w:color="FF9999"/>
        <w:left w:val="single" w:sz="24" w:space="24" w:color="FF9999"/>
        <w:bottom w:val="single" w:sz="24" w:space="24" w:color="FF9999"/>
        <w:right w:val="single" w:sz="24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E76"/>
    <w:multiLevelType w:val="hybridMultilevel"/>
    <w:tmpl w:val="05306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F41"/>
    <w:multiLevelType w:val="hybridMultilevel"/>
    <w:tmpl w:val="67189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1BFA"/>
    <w:multiLevelType w:val="hybridMultilevel"/>
    <w:tmpl w:val="02526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7C68"/>
    <w:multiLevelType w:val="hybridMultilevel"/>
    <w:tmpl w:val="04DCB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016C2"/>
    <w:multiLevelType w:val="hybridMultilevel"/>
    <w:tmpl w:val="8A98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F18B2"/>
    <w:multiLevelType w:val="hybridMultilevel"/>
    <w:tmpl w:val="7660A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CE"/>
    <w:rsid w:val="00036CD6"/>
    <w:rsid w:val="00052DCE"/>
    <w:rsid w:val="00354B7D"/>
    <w:rsid w:val="007F2950"/>
    <w:rsid w:val="00E1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F238"/>
  <w15:chartTrackingRefBased/>
  <w15:docId w15:val="{037F77FA-129E-479B-A162-33F95F46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DCE"/>
    <w:pPr>
      <w:spacing w:line="254" w:lineRule="auto"/>
      <w:ind w:left="720"/>
      <w:contextualSpacing/>
    </w:pPr>
  </w:style>
  <w:style w:type="character" w:customStyle="1" w:styleId="mw-lingo-term">
    <w:name w:val="mw-lingo-term"/>
    <w:basedOn w:val="Fuentedeprrafopredeter"/>
    <w:rsid w:val="0005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2021-05-03T16:11:00Z</dcterms:created>
  <dcterms:modified xsi:type="dcterms:W3CDTF">2021-05-03T16:55:00Z</dcterms:modified>
</cp:coreProperties>
</file>