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2E" w:rsidRDefault="00087A2E" w:rsidP="00087A2E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034B195" wp14:editId="508D4AB7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Escuela Normal de Educación Preescolar</w:t>
      </w:r>
    </w:p>
    <w:p w:rsidR="00087A2E" w:rsidRDefault="00087A2E" w:rsidP="00087A2E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>
        <w:rPr>
          <w:rFonts w:ascii="CHICKEN Pie Height" w:hAnsi="CHICKEN Pie Height"/>
          <w:sz w:val="40"/>
          <w:szCs w:val="28"/>
        </w:rPr>
        <w:t>Licenciatura en Educación Preescolar.</w:t>
      </w:r>
    </w:p>
    <w:p w:rsidR="00087A2E" w:rsidRDefault="00087A2E" w:rsidP="00087A2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087A2E" w:rsidRDefault="00087A2E" w:rsidP="00087A2E">
      <w:pPr>
        <w:jc w:val="center"/>
        <w:rPr>
          <w:rFonts w:ascii="Century Gothic" w:hAnsi="Century Gothic"/>
          <w:sz w:val="28"/>
          <w:szCs w:val="28"/>
        </w:rPr>
      </w:pPr>
    </w:p>
    <w:p w:rsidR="00087A2E" w:rsidRDefault="00087A2E" w:rsidP="00087A2E">
      <w:pPr>
        <w:jc w:val="center"/>
        <w:rPr>
          <w:color w:val="000000" w:themeColor="text1"/>
          <w:sz w:val="36"/>
          <w:szCs w:val="28"/>
        </w:rPr>
      </w:pPr>
      <w:r>
        <w:rPr>
          <w:b/>
          <w:bCs/>
          <w:color w:val="000000" w:themeColor="text1"/>
          <w:sz w:val="36"/>
          <w:szCs w:val="28"/>
        </w:rPr>
        <w:t>Materia:</w:t>
      </w:r>
      <w:r>
        <w:rPr>
          <w:color w:val="000000" w:themeColor="text1"/>
          <w:sz w:val="36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“Desarrollo de la competencia lectoral”</w:t>
      </w:r>
    </w:p>
    <w:p w:rsidR="00087A2E" w:rsidRDefault="00087A2E" w:rsidP="00087A2E">
      <w:pPr>
        <w:jc w:val="center"/>
        <w:rPr>
          <w:color w:val="000000" w:themeColor="text1"/>
          <w:sz w:val="36"/>
          <w:szCs w:val="28"/>
        </w:rPr>
      </w:pPr>
    </w:p>
    <w:p w:rsidR="00087A2E" w:rsidRDefault="00087A2E" w:rsidP="00087A2E">
      <w:pPr>
        <w:jc w:val="center"/>
        <w:rPr>
          <w:color w:val="000000" w:themeColor="text1"/>
          <w:sz w:val="36"/>
          <w:szCs w:val="28"/>
        </w:rPr>
      </w:pPr>
    </w:p>
    <w:p w:rsidR="00087A2E" w:rsidRDefault="00087A2E" w:rsidP="00087A2E">
      <w:pPr>
        <w:jc w:val="center"/>
        <w:rPr>
          <w:sz w:val="36"/>
          <w:szCs w:val="28"/>
        </w:rPr>
      </w:pPr>
      <w:r>
        <w:rPr>
          <w:b/>
          <w:sz w:val="36"/>
          <w:szCs w:val="28"/>
        </w:rPr>
        <w:t>Nombre:</w:t>
      </w:r>
      <w:r>
        <w:rPr>
          <w:sz w:val="36"/>
          <w:szCs w:val="28"/>
        </w:rPr>
        <w:t xml:space="preserve"> Paola Davila Peña </w:t>
      </w:r>
    </w:p>
    <w:p w:rsidR="00087A2E" w:rsidRDefault="00087A2E" w:rsidP="00087A2E">
      <w:pPr>
        <w:jc w:val="center"/>
        <w:rPr>
          <w:sz w:val="36"/>
          <w:szCs w:val="28"/>
        </w:rPr>
      </w:pPr>
    </w:p>
    <w:p w:rsidR="00087A2E" w:rsidRDefault="00087A2E" w:rsidP="00087A2E">
      <w:pPr>
        <w:jc w:val="center"/>
        <w:rPr>
          <w:sz w:val="36"/>
          <w:szCs w:val="28"/>
        </w:rPr>
      </w:pPr>
    </w:p>
    <w:p w:rsidR="00087A2E" w:rsidRDefault="00087A2E" w:rsidP="00087A2E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6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Humberto Valdez Sanchez</w:t>
        </w:r>
      </w:hyperlink>
    </w:p>
    <w:p w:rsidR="00087A2E" w:rsidRDefault="00087A2E" w:rsidP="00087A2E">
      <w:pPr>
        <w:pStyle w:val="Ttulo3"/>
        <w:spacing w:before="30" w:after="30"/>
        <w:ind w:left="60"/>
        <w:jc w:val="center"/>
        <w:rPr>
          <w:rFonts w:ascii="Arial" w:hAnsi="Arial" w:cs="Arial"/>
          <w:b/>
          <w:color w:val="000000"/>
          <w:sz w:val="32"/>
          <w:szCs w:val="26"/>
        </w:rPr>
      </w:pPr>
    </w:p>
    <w:p w:rsidR="00087A2E" w:rsidRDefault="00087A2E" w:rsidP="00087A2E">
      <w:pPr>
        <w:rPr>
          <w:color w:val="000000" w:themeColor="text1"/>
          <w:sz w:val="36"/>
          <w:szCs w:val="28"/>
        </w:rPr>
      </w:pPr>
    </w:p>
    <w:p w:rsidR="00087A2E" w:rsidRDefault="00087A2E" w:rsidP="00087A2E">
      <w:pPr>
        <w:jc w:val="center"/>
        <w:rPr>
          <w:color w:val="000000" w:themeColor="text1"/>
          <w:sz w:val="36"/>
          <w:szCs w:val="28"/>
        </w:rPr>
      </w:pPr>
    </w:p>
    <w:p w:rsidR="00087A2E" w:rsidRDefault="00087A2E" w:rsidP="00087A2E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Cuarto semestre</w:t>
      </w:r>
    </w:p>
    <w:p w:rsidR="00087A2E" w:rsidRDefault="00087A2E" w:rsidP="00087A2E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087A2E" w:rsidRDefault="00087A2E" w:rsidP="00087A2E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087A2E" w:rsidRDefault="00087A2E" w:rsidP="00087A2E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087A2E" w:rsidRPr="002337A4" w:rsidRDefault="00087A2E" w:rsidP="00087A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778210D" wp14:editId="3698D002">
                <wp:simplePos x="0" y="0"/>
                <wp:positionH relativeFrom="margin">
                  <wp:posOffset>-796290</wp:posOffset>
                </wp:positionH>
                <wp:positionV relativeFrom="paragraph">
                  <wp:posOffset>-193040</wp:posOffset>
                </wp:positionV>
                <wp:extent cx="7153275" cy="452755"/>
                <wp:effectExtent l="19050" t="19050" r="2857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4527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A2E" w:rsidRDefault="00087A2E" w:rsidP="00087A2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7821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2.7pt;margin-top:-15.2pt;width:563.25pt;height:35.6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" fillcolor="#ffe599 [1303]" strokecolor="#0d0d0d [3069]" strokeweight="3pt">
                <v:stroke dashstyle="3 1"/>
                <v:textbox style="mso-fit-shape-to-text:t">
                  <w:txbxContent>
                    <w:p w:rsidR="00087A2E" w:rsidRDefault="00087A2E" w:rsidP="00087A2E"/>
                  </w:txbxContent>
                </v:textbox>
                <w10:wrap anchorx="margin"/>
              </v:shape>
            </w:pict>
          </mc:Fallback>
        </mc:AlternateContent>
      </w:r>
      <w:r w:rsidRPr="002337A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DEL VOCABULARIO (2ª parte)</w:t>
      </w:r>
      <w:r w:rsidRPr="00BE677C">
        <w:rPr>
          <w:noProof/>
          <w:lang w:eastAsia="es-MX"/>
        </w:rPr>
        <w:t xml:space="preserve"> </w:t>
      </w:r>
    </w:p>
    <w:p w:rsidR="00087A2E" w:rsidRDefault="00087A2E" w:rsidP="00087A2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709FDD" wp14:editId="3EB1B189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7133590" cy="1876425"/>
                <wp:effectExtent l="0" t="0" r="0" b="952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1876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87A2E" w:rsidRDefault="00087A2E" w:rsidP="00087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9FDD" id="Cuadro de texto 9" o:spid="_x0000_s1027" type="#_x0000_t202" style="position:absolute;margin-left:0;margin-top:20.5pt;width:561.7pt;height:147.7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" fillcolor="#ffe599 [1303]" stroked="f">
                <v:fill opacity="47031f"/>
                <v:textbox>
                  <w:txbxContent>
                    <w:p w:rsidR="00087A2E" w:rsidRDefault="00087A2E" w:rsidP="00087A2E"/>
                  </w:txbxContent>
                </v:textbox>
                <w10:wrap anchorx="margin"/>
              </v:shape>
            </w:pict>
          </mc:Fallback>
        </mc:AlternateContent>
      </w:r>
    </w:p>
    <w:p w:rsidR="00087A2E" w:rsidRDefault="00087A2E" w:rsidP="00087A2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</w:pPr>
      <w:r w:rsidRPr="00BE677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variación lingüística en un idioma está condicionada por factores como el lugar de uso, la situación comunicativa y la época, entre otros. </w:t>
      </w:r>
      <w:r w:rsidRPr="00BE677C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Don Artemio de Valle Arizpe, en su novela “El Canillitas”, menciona numerosas variantes (de las cuales transcribo algunas): ramera, gaya, pacatriz,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</w:t>
      </w:r>
      <w:r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las dos letras intermedias?</w:t>
      </w:r>
    </w:p>
    <w:p w:rsidR="00087A2E" w:rsidRPr="00BE677C" w:rsidRDefault="00087A2E" w:rsidP="00087A2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</w:t>
      </w:r>
      <w:r w:rsidRPr="00BE677C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U</w:t>
      </w:r>
      <w:r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y </w:t>
      </w:r>
      <w:r w:rsidRPr="00BE677C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t.</w:t>
      </w:r>
    </w:p>
    <w:p w:rsidR="00087A2E" w:rsidRPr="00BE677C" w:rsidRDefault="00087A2E" w:rsidP="00087A2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F49CDA" wp14:editId="603226FE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7133590" cy="56197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561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87A2E" w:rsidRDefault="00087A2E" w:rsidP="00087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9CDA" id="Cuadro de texto 3" o:spid="_x0000_s1028" type="#_x0000_t202" style="position:absolute;margin-left:0;margin-top:9.3pt;width:561.7pt;height:44.2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" fillcolor="#ffe599 [1303]" stroked="f">
                <v:fill opacity="47031f"/>
                <v:textbox>
                  <w:txbxContent>
                    <w:p w:rsidR="00087A2E" w:rsidRDefault="00087A2E" w:rsidP="00087A2E"/>
                  </w:txbxContent>
                </v:textbox>
                <w10:wrap anchorx="margin"/>
              </v:shape>
            </w:pict>
          </mc:Fallback>
        </mc:AlternateContent>
      </w:r>
      <w:r w:rsidRPr="00BE677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  <w:r w:rsidRPr="00205B60">
        <w:rPr>
          <w:noProof/>
          <w:lang w:eastAsia="es-MX"/>
        </w:rPr>
        <w:t xml:space="preserve"> </w:t>
      </w:r>
    </w:p>
    <w:p w:rsidR="00087A2E" w:rsidRPr="00087A2E" w:rsidRDefault="00087A2E" w:rsidP="00087A2E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087A2E">
        <w:rPr>
          <w:rFonts w:ascii="Arial" w:hAnsi="Arial" w:cs="Arial"/>
          <w:color w:val="000000"/>
        </w:rPr>
        <w:t>L.G El sol es el que nos da calor y se encuentra al centro de la tierra.</w:t>
      </w:r>
    </w:p>
    <w:p w:rsidR="00087A2E" w:rsidRPr="00087A2E" w:rsidRDefault="00087A2E" w:rsidP="00087A2E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0EC944" wp14:editId="754C4497">
                <wp:simplePos x="0" y="0"/>
                <wp:positionH relativeFrom="margin">
                  <wp:align>center</wp:align>
                </wp:positionH>
                <wp:positionV relativeFrom="paragraph">
                  <wp:posOffset>370205</wp:posOffset>
                </wp:positionV>
                <wp:extent cx="7133590" cy="7048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704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87A2E" w:rsidRDefault="00087A2E" w:rsidP="00087A2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EC944" id="Cuadro de texto 4" o:spid="_x0000_s1029" type="#_x0000_t202" style="position:absolute;left:0;text-align:left;margin-left:0;margin-top:29.15pt;width:561.7pt;height:55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" fillcolor="#ffe599 [1303]" stroked="f">
                <v:fill opacity="47031f"/>
                <v:textbox>
                  <w:txbxContent>
                    <w:p w:rsidR="00087A2E" w:rsidRDefault="00087A2E" w:rsidP="00087A2E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7A2E">
        <w:rPr>
          <w:rFonts w:ascii="Arial" w:hAnsi="Arial" w:cs="Arial"/>
          <w:color w:val="000000"/>
        </w:rPr>
        <w:t>L.A El sol es la estrella del sistema solar.</w:t>
      </w:r>
    </w:p>
    <w:p w:rsidR="00087A2E" w:rsidRPr="00BE677C" w:rsidRDefault="00087A2E" w:rsidP="00087A2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E677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  <w:r w:rsidRPr="00205B60">
        <w:rPr>
          <w:noProof/>
          <w:lang w:eastAsia="es-MX"/>
        </w:rPr>
        <w:t xml:space="preserve"> </w:t>
      </w:r>
    </w:p>
    <w:p w:rsidR="00087A2E" w:rsidRPr="00BE677C" w:rsidRDefault="00087A2E" w:rsidP="00087A2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BE677C">
        <w:rPr>
          <w:rFonts w:ascii="Arial" w:hAnsi="Arial" w:cs="Arial"/>
          <w:color w:val="000000"/>
        </w:rPr>
        <w:t>Ayudar al estudiante a acumular reserva de palabras que pueda reconocer, entender y relacionar de manera simultánea con la información general que dispone.</w:t>
      </w:r>
    </w:p>
    <w:p w:rsidR="00087A2E" w:rsidRPr="00BE677C" w:rsidRDefault="00087A2E" w:rsidP="00087A2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BE677C">
        <w:rPr>
          <w:rFonts w:ascii="Arial" w:hAnsi="Arial" w:cs="Arial"/>
          <w:color w:val="000000"/>
        </w:rPr>
        <w:t>Conseguir que los estudiantes desarrollen el interés y la capacidad para aprender el significado de las palabras sin necesidad de ayuda.</w:t>
      </w:r>
    </w:p>
    <w:p w:rsidR="00087A2E" w:rsidRDefault="00087A2E" w:rsidP="00087A2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BE677C">
        <w:rPr>
          <w:rFonts w:ascii="Arial" w:hAnsi="Arial" w:cs="Arial"/>
          <w:color w:val="000000"/>
        </w:rPr>
        <w:t>Enseñar a los estudiantes habilidades y estrategias para que descubran de forma autónoma el significado que las palabras leídas, escritas o escuchadas tienen.</w:t>
      </w:r>
    </w:p>
    <w:p w:rsidR="00087A2E" w:rsidRPr="00BE677C" w:rsidRDefault="00087A2E" w:rsidP="00087A2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F03DAF" wp14:editId="607B1A8B">
                <wp:simplePos x="0" y="0"/>
                <wp:positionH relativeFrom="margin">
                  <wp:posOffset>-751205</wp:posOffset>
                </wp:positionH>
                <wp:positionV relativeFrom="paragraph">
                  <wp:posOffset>513080</wp:posOffset>
                </wp:positionV>
                <wp:extent cx="7133590" cy="4572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87A2E" w:rsidRDefault="00087A2E" w:rsidP="00087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03DAF" id="Cuadro de texto 5" o:spid="_x0000_s1030" type="#_x0000_t202" style="position:absolute;left:0;text-align:left;margin-left:-59.15pt;margin-top:40.4pt;width:561.7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" fillcolor="#ffe599 [1303]" stroked="f">
                <v:fill opacity="47031f"/>
                <v:textbox>
                  <w:txbxContent>
                    <w:p w:rsidR="00087A2E" w:rsidRDefault="00087A2E" w:rsidP="00087A2E"/>
                  </w:txbxContent>
                </v:textbox>
                <w10:wrap anchorx="margin"/>
              </v:shape>
            </w:pict>
          </mc:Fallback>
        </mc:AlternateContent>
      </w:r>
      <w:r w:rsidRPr="00BE677C">
        <w:rPr>
          <w:rFonts w:ascii="Arial" w:hAnsi="Arial" w:cs="Arial"/>
          <w:color w:val="000000"/>
        </w:rPr>
        <w:t xml:space="preserve"> Fijar y consolidar las palabras que ya conoce, con el propósito de que las emplee en su comunicación oral y escrita.</w:t>
      </w:r>
    </w:p>
    <w:p w:rsidR="00087A2E" w:rsidRPr="00BE677C" w:rsidRDefault="00087A2E" w:rsidP="00087A2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E677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</w:p>
    <w:p w:rsidR="00B56955" w:rsidRPr="00087A2E" w:rsidRDefault="00087A2E" w:rsidP="00087A2E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 w:rsidRPr="00BE677C">
        <w:rPr>
          <w:rFonts w:ascii="Arial" w:hAnsi="Arial" w:cs="Arial"/>
          <w:color w:val="000000"/>
        </w:rPr>
        <w:t>La interacción oral y lectura amplia y profunda, por lo que los estudiantes tienen que leer mucho y sobre diversos temas.</w:t>
      </w:r>
    </w:p>
    <w:sectPr w:rsidR="00B56955" w:rsidRPr="00087A2E" w:rsidSect="00BE677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125"/>
    <w:multiLevelType w:val="hybridMultilevel"/>
    <w:tmpl w:val="2A2AD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A620E"/>
    <w:multiLevelType w:val="hybridMultilevel"/>
    <w:tmpl w:val="4F887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C738C"/>
    <w:multiLevelType w:val="hybridMultilevel"/>
    <w:tmpl w:val="B4141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2E"/>
    <w:rsid w:val="00087A2E"/>
    <w:rsid w:val="00B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C669A20-36ED-41A9-A96C-DE5E657F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A2E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7A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087A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08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87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AM0419BM551M1654A1054A3&amp;idMateria=6167&amp;idMateria=6167&amp;a=M176&amp;an=HUMBERTO%20VALDEZ%20SANCH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1</cp:revision>
  <dcterms:created xsi:type="dcterms:W3CDTF">2021-05-07T05:13:00Z</dcterms:created>
  <dcterms:modified xsi:type="dcterms:W3CDTF">2021-05-07T05:14:00Z</dcterms:modified>
</cp:coreProperties>
</file>