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EFD7" w14:textId="77777777" w:rsidR="00FA0BA6" w:rsidRPr="00B112DF" w:rsidRDefault="00FA0BA6" w:rsidP="00FA0BA6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0122160D" wp14:editId="13B49EE2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FE578" w14:textId="77777777" w:rsidR="00FA0BA6" w:rsidRPr="00B112DF" w:rsidRDefault="00FA0BA6" w:rsidP="00FA0BA6">
      <w:pPr>
        <w:rPr>
          <w:sz w:val="28"/>
          <w:szCs w:val="28"/>
        </w:rPr>
      </w:pPr>
    </w:p>
    <w:p w14:paraId="17B308AF" w14:textId="77777777" w:rsidR="00FA0BA6" w:rsidRPr="00B112DF" w:rsidRDefault="00FA0BA6" w:rsidP="00FA0BA6">
      <w:pPr>
        <w:rPr>
          <w:sz w:val="28"/>
          <w:szCs w:val="28"/>
        </w:rPr>
      </w:pPr>
    </w:p>
    <w:p w14:paraId="4A60DE1E" w14:textId="77777777" w:rsidR="00FA0BA6" w:rsidRPr="00B112DF" w:rsidRDefault="00FA0BA6" w:rsidP="00FA0BA6">
      <w:pPr>
        <w:rPr>
          <w:sz w:val="28"/>
          <w:szCs w:val="28"/>
        </w:rPr>
      </w:pPr>
    </w:p>
    <w:p w14:paraId="0135F5C0" w14:textId="77777777" w:rsidR="00FA0BA6" w:rsidRPr="00B112DF" w:rsidRDefault="00FA0BA6" w:rsidP="00FA0BA6">
      <w:pPr>
        <w:rPr>
          <w:sz w:val="28"/>
          <w:szCs w:val="28"/>
        </w:rPr>
      </w:pPr>
    </w:p>
    <w:p w14:paraId="0E2179DB" w14:textId="77777777" w:rsidR="00FA0BA6" w:rsidRPr="00B112DF" w:rsidRDefault="00FA0BA6" w:rsidP="00FA0BA6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54C7564" w14:textId="77777777" w:rsidR="00FA0BA6" w:rsidRPr="00B112DF" w:rsidRDefault="00FA0BA6" w:rsidP="00FA0BA6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51405076" w14:textId="77777777" w:rsidR="00FA0BA6" w:rsidRPr="00B112DF" w:rsidRDefault="00FA0BA6" w:rsidP="00FA0BA6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B5B99DF" w14:textId="77777777" w:rsidR="00FA0BA6" w:rsidRPr="00B112DF" w:rsidRDefault="00FA0BA6" w:rsidP="00FA0BA6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742AB775" w14:textId="77777777" w:rsidR="00FA0BA6" w:rsidRPr="00B112DF" w:rsidRDefault="00FA0BA6" w:rsidP="00FA0BA6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25CCED3B" w14:textId="77777777" w:rsidR="00FA0BA6" w:rsidRPr="00B112DF" w:rsidRDefault="00FA0BA6" w:rsidP="00FA0BA6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41B5AF4C" w14:textId="77777777" w:rsidR="00FA0BA6" w:rsidRDefault="00FA0BA6" w:rsidP="00FA0BA6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7212DFA8" w14:textId="77777777" w:rsidR="00FA0BA6" w:rsidRPr="00B112DF" w:rsidRDefault="00FA0BA6" w:rsidP="00FA0BA6">
      <w:pPr>
        <w:jc w:val="center"/>
        <w:rPr>
          <w:rFonts w:ascii="Arial" w:hAnsi="Arial" w:cs="Arial"/>
          <w:bCs/>
          <w:sz w:val="24"/>
          <w:szCs w:val="24"/>
        </w:rPr>
      </w:pPr>
    </w:p>
    <w:p w14:paraId="591B2332" w14:textId="77777777" w:rsidR="00FA0BA6" w:rsidRDefault="00FA0BA6" w:rsidP="00FA0BA6">
      <w:pPr>
        <w:rPr>
          <w:sz w:val="56"/>
          <w:szCs w:val="56"/>
        </w:rPr>
      </w:pPr>
    </w:p>
    <w:p w14:paraId="4F1FEFC7" w14:textId="4E138F67" w:rsidR="00FA0BA6" w:rsidRDefault="00FA0BA6" w:rsidP="00653612"/>
    <w:p w14:paraId="5F713729" w14:textId="155E0A72" w:rsidR="00FA0BA6" w:rsidRDefault="00FA0BA6" w:rsidP="00653612"/>
    <w:p w14:paraId="53C37621" w14:textId="0C97AB1B" w:rsidR="00FA0BA6" w:rsidRDefault="00FA0BA6" w:rsidP="00653612"/>
    <w:p w14:paraId="318BD97D" w14:textId="5D237077" w:rsidR="00FA0BA6" w:rsidRDefault="00FA0BA6" w:rsidP="00653612"/>
    <w:p w14:paraId="339E8030" w14:textId="62A88E0C" w:rsidR="00FA0BA6" w:rsidRDefault="00FA0BA6" w:rsidP="00653612"/>
    <w:p w14:paraId="775E4FAD" w14:textId="7823A092" w:rsidR="00FA0BA6" w:rsidRDefault="00FA0BA6" w:rsidP="00653612"/>
    <w:p w14:paraId="09D403A5" w14:textId="77777777" w:rsidR="00FA0BA6" w:rsidRDefault="00FA0BA6" w:rsidP="00653612"/>
    <w:p w14:paraId="52E8154D" w14:textId="77777777" w:rsidR="00FA0BA6" w:rsidRDefault="00FA0BA6" w:rsidP="00653612"/>
    <w:p w14:paraId="2BAA3A4A" w14:textId="77777777" w:rsidR="00FA0BA6" w:rsidRDefault="00FA0BA6" w:rsidP="00653612"/>
    <w:p w14:paraId="3D32DF8E" w14:textId="77777777" w:rsidR="00677E5C" w:rsidRPr="00677E5C" w:rsidRDefault="00FA0BA6" w:rsidP="00677E5C">
      <w:pPr>
        <w:spacing w:line="240" w:lineRule="auto"/>
        <w:rPr>
          <w:rFonts w:ascii="Arial" w:hAnsi="Arial" w:cs="Arial"/>
          <w:sz w:val="20"/>
          <w:szCs w:val="20"/>
        </w:rPr>
      </w:pPr>
      <w:r w:rsidRPr="00677E5C">
        <w:rPr>
          <w:rFonts w:ascii="Arial" w:hAnsi="Arial" w:cs="Arial"/>
          <w:sz w:val="20"/>
          <w:szCs w:val="20"/>
        </w:rPr>
        <w:lastRenderedPageBreak/>
        <w:t xml:space="preserve"> </w:t>
      </w:r>
      <w:r w:rsidR="00677E5C" w:rsidRPr="00677E5C">
        <w:rPr>
          <w:rFonts w:ascii="Arial" w:hAnsi="Arial" w:cs="Arial"/>
          <w:sz w:val="20"/>
          <w:szCs w:val="20"/>
        </w:rPr>
        <w:t>ENSEÑANZA DEL VOCABULARIO (2ª parte)</w:t>
      </w:r>
    </w:p>
    <w:p w14:paraId="63B7167D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</w:p>
    <w:p w14:paraId="01E69354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  <w:r w:rsidRPr="00677E5C">
        <w:rPr>
          <w:rFonts w:ascii="Arial" w:hAnsi="Arial" w:cs="Arial"/>
          <w:sz w:val="20"/>
          <w:szCs w:val="20"/>
        </w:rPr>
        <w:t>·         La variación regional de las palabras</w:t>
      </w:r>
    </w:p>
    <w:p w14:paraId="05AEAFCC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</w:p>
    <w:p w14:paraId="199AD405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  <w:r w:rsidRPr="00677E5C">
        <w:rPr>
          <w:rFonts w:ascii="Arial" w:hAnsi="Arial" w:cs="Arial"/>
          <w:sz w:val="20"/>
          <w:szCs w:val="20"/>
        </w:rPr>
        <w:t>·         Lenguaje académico</w:t>
      </w:r>
    </w:p>
    <w:p w14:paraId="63C4830B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</w:p>
    <w:p w14:paraId="04E439A5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  <w:r w:rsidRPr="00677E5C">
        <w:rPr>
          <w:rFonts w:ascii="Arial" w:hAnsi="Arial" w:cs="Arial"/>
          <w:sz w:val="20"/>
          <w:szCs w:val="20"/>
        </w:rPr>
        <w:t>·         Desarrollar el lenguaje académico</w:t>
      </w:r>
    </w:p>
    <w:p w14:paraId="4284154E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</w:p>
    <w:p w14:paraId="60322B2C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  <w:r w:rsidRPr="00677E5C">
        <w:rPr>
          <w:rFonts w:ascii="Arial" w:hAnsi="Arial" w:cs="Arial"/>
          <w:sz w:val="20"/>
          <w:szCs w:val="20"/>
        </w:rPr>
        <w:t>·         Propósitos de la enseñanza del vocabulario</w:t>
      </w:r>
    </w:p>
    <w:p w14:paraId="7FAF2F04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</w:p>
    <w:p w14:paraId="7EABAC34" w14:textId="77777777" w:rsidR="00677E5C" w:rsidRPr="00677E5C" w:rsidRDefault="00677E5C" w:rsidP="00677E5C">
      <w:pPr>
        <w:spacing w:line="240" w:lineRule="auto"/>
        <w:rPr>
          <w:rFonts w:ascii="Arial" w:hAnsi="Arial" w:cs="Arial"/>
          <w:sz w:val="20"/>
          <w:szCs w:val="20"/>
        </w:rPr>
      </w:pPr>
      <w:r w:rsidRPr="00677E5C">
        <w:rPr>
          <w:rFonts w:ascii="Arial" w:hAnsi="Arial" w:cs="Arial"/>
          <w:sz w:val="20"/>
          <w:szCs w:val="20"/>
        </w:rPr>
        <w:t>·         Enseñanza implícita del vocabulario</w:t>
      </w:r>
    </w:p>
    <w:p w14:paraId="1AFA3B8E" w14:textId="77777777" w:rsidR="00677E5C" w:rsidRPr="00677E5C" w:rsidRDefault="00677E5C" w:rsidP="00677E5C">
      <w:pPr>
        <w:rPr>
          <w:rFonts w:ascii="Arial" w:hAnsi="Arial" w:cs="Arial"/>
        </w:rPr>
      </w:pPr>
    </w:p>
    <w:p w14:paraId="0CCB8963" w14:textId="77777777" w:rsidR="00677E5C" w:rsidRPr="00677E5C" w:rsidRDefault="00677E5C" w:rsidP="00677E5C">
      <w:pPr>
        <w:rPr>
          <w:rFonts w:ascii="Arial" w:hAnsi="Arial" w:cs="Arial"/>
        </w:rPr>
      </w:pPr>
      <w:r w:rsidRPr="00677E5C">
        <w:rPr>
          <w:rFonts w:ascii="Arial" w:hAnsi="Arial" w:cs="Arial"/>
        </w:rPr>
        <w:t xml:space="preserve"> Al terminar, responde o complementa, con lápiz y buena letra, los siguientes cuestionamientos:</w:t>
      </w:r>
    </w:p>
    <w:p w14:paraId="7762436C" w14:textId="77777777" w:rsidR="00677E5C" w:rsidRPr="00677E5C" w:rsidRDefault="00677E5C" w:rsidP="00677E5C">
      <w:pPr>
        <w:rPr>
          <w:rFonts w:ascii="Arial" w:hAnsi="Arial" w:cs="Arial"/>
        </w:rPr>
      </w:pPr>
    </w:p>
    <w:p w14:paraId="0FC189BD" w14:textId="064A6183" w:rsidR="00677E5C" w:rsidRPr="00677E5C" w:rsidRDefault="00677E5C" w:rsidP="00D44C2B">
      <w:pPr>
        <w:spacing w:line="360" w:lineRule="auto"/>
        <w:rPr>
          <w:rFonts w:ascii="Arial" w:hAnsi="Arial" w:cs="Arial"/>
        </w:rPr>
      </w:pPr>
      <w:r w:rsidRPr="00677E5C">
        <w:rPr>
          <w:rFonts w:ascii="Arial" w:hAnsi="Arial" w:cs="Arial"/>
        </w:rPr>
        <w:t xml:space="preserve">7.- La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</w:t>
      </w:r>
      <w:proofErr w:type="spellStart"/>
      <w:r w:rsidRPr="00677E5C">
        <w:rPr>
          <w:rFonts w:ascii="Arial" w:hAnsi="Arial" w:cs="Arial"/>
        </w:rPr>
        <w:t>pacatriz</w:t>
      </w:r>
      <w:proofErr w:type="spellEnd"/>
      <w:r w:rsidRPr="00677E5C">
        <w:rPr>
          <w:rFonts w:ascii="Arial" w:hAnsi="Arial" w:cs="Arial"/>
        </w:rP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  las cuales se usan como sinónimos de una palabra de cuatro letras que principia con la “p” y acaba con la “a”. ¿Cuáles son las dos letras intermedias? ___</w:t>
      </w:r>
      <w:r w:rsidR="00D80417">
        <w:rPr>
          <w:rFonts w:ascii="Arial" w:hAnsi="Arial" w:cs="Arial"/>
        </w:rPr>
        <w:t>U</w:t>
      </w:r>
      <w:r w:rsidRPr="00677E5C">
        <w:rPr>
          <w:rFonts w:ascii="Arial" w:hAnsi="Arial" w:cs="Arial"/>
        </w:rPr>
        <w:t>__ y __</w:t>
      </w:r>
      <w:r w:rsidR="00D80417">
        <w:rPr>
          <w:rFonts w:ascii="Arial" w:hAnsi="Arial" w:cs="Arial"/>
        </w:rPr>
        <w:t>T</w:t>
      </w:r>
      <w:r w:rsidRPr="00677E5C">
        <w:rPr>
          <w:rFonts w:ascii="Arial" w:hAnsi="Arial" w:cs="Arial"/>
        </w:rPr>
        <w:t>___.</w:t>
      </w:r>
    </w:p>
    <w:p w14:paraId="0ECDC2BF" w14:textId="77777777" w:rsidR="00677E5C" w:rsidRPr="00677E5C" w:rsidRDefault="00677E5C" w:rsidP="00D44C2B">
      <w:pPr>
        <w:spacing w:line="360" w:lineRule="auto"/>
        <w:rPr>
          <w:rFonts w:ascii="Arial" w:hAnsi="Arial" w:cs="Arial"/>
        </w:rPr>
      </w:pPr>
    </w:p>
    <w:p w14:paraId="06B4DDE0" w14:textId="77777777" w:rsidR="00677E5C" w:rsidRPr="00D44C2B" w:rsidRDefault="00677E5C" w:rsidP="00D44C2B">
      <w:pPr>
        <w:spacing w:line="360" w:lineRule="auto"/>
        <w:rPr>
          <w:rFonts w:ascii="Arial" w:hAnsi="Arial" w:cs="Arial"/>
          <w:sz w:val="24"/>
          <w:szCs w:val="24"/>
        </w:rPr>
      </w:pPr>
      <w:r w:rsidRPr="00D44C2B">
        <w:rPr>
          <w:rFonts w:ascii="Arial" w:hAnsi="Arial" w:cs="Arial"/>
          <w:sz w:val="24"/>
          <w:szCs w:val="24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63B08E99" w14:textId="0203184C" w:rsidR="00677E5C" w:rsidRPr="00D44C2B" w:rsidRDefault="00677E5C" w:rsidP="00D44C2B">
      <w:pPr>
        <w:spacing w:line="360" w:lineRule="auto"/>
        <w:rPr>
          <w:rFonts w:ascii="Arial" w:hAnsi="Arial" w:cs="Arial"/>
        </w:rPr>
      </w:pPr>
      <w:r w:rsidRPr="00D44C2B">
        <w:rPr>
          <w:rFonts w:ascii="Arial" w:hAnsi="Arial" w:cs="Arial"/>
        </w:rPr>
        <w:t>L.G: El viaje a parís estuvo bien padre me la pase chido</w:t>
      </w:r>
    </w:p>
    <w:p w14:paraId="4BC7D5E7" w14:textId="51CE9CB4" w:rsidR="00677E5C" w:rsidRPr="00D44C2B" w:rsidRDefault="00677E5C" w:rsidP="00D44C2B">
      <w:pPr>
        <w:spacing w:line="360" w:lineRule="auto"/>
        <w:rPr>
          <w:rFonts w:ascii="Arial" w:hAnsi="Arial" w:cs="Arial"/>
        </w:rPr>
      </w:pPr>
      <w:r w:rsidRPr="00D44C2B">
        <w:rPr>
          <w:rFonts w:ascii="Arial" w:hAnsi="Arial" w:cs="Arial"/>
        </w:rPr>
        <w:t xml:space="preserve">L.A: El viaje a parís fue de lo mejor me la </w:t>
      </w:r>
      <w:r w:rsidR="00D44C2B" w:rsidRPr="00D44C2B">
        <w:rPr>
          <w:rFonts w:ascii="Arial" w:hAnsi="Arial" w:cs="Arial"/>
        </w:rPr>
        <w:t>pasé</w:t>
      </w:r>
      <w:r w:rsidRPr="00D44C2B">
        <w:rPr>
          <w:rFonts w:ascii="Arial" w:hAnsi="Arial" w:cs="Arial"/>
        </w:rPr>
        <w:t xml:space="preserve"> increíble, conocimos lugares hermosos y en cada uno de ellos me fotografié. </w:t>
      </w:r>
    </w:p>
    <w:p w14:paraId="098EB442" w14:textId="77777777" w:rsidR="00D44C2B" w:rsidRDefault="00D44C2B" w:rsidP="00D44C2B">
      <w:pPr>
        <w:spacing w:line="360" w:lineRule="auto"/>
        <w:rPr>
          <w:rFonts w:ascii="Arial" w:hAnsi="Arial" w:cs="Arial"/>
        </w:rPr>
      </w:pPr>
    </w:p>
    <w:p w14:paraId="075B7494" w14:textId="249CD285" w:rsidR="00677E5C" w:rsidRDefault="00677E5C" w:rsidP="00D44C2B">
      <w:pPr>
        <w:spacing w:line="360" w:lineRule="auto"/>
        <w:rPr>
          <w:rFonts w:ascii="Arial" w:hAnsi="Arial" w:cs="Arial"/>
        </w:rPr>
      </w:pPr>
      <w:r w:rsidRPr="00677E5C">
        <w:rPr>
          <w:rFonts w:ascii="Arial" w:hAnsi="Arial" w:cs="Arial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37990B98" w14:textId="4BF0937E" w:rsidR="00D44C2B" w:rsidRPr="00D44C2B" w:rsidRDefault="00D44C2B" w:rsidP="00D44C2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44C2B">
        <w:rPr>
          <w:rFonts w:ascii="Arial" w:hAnsi="Arial" w:cs="Arial"/>
        </w:rPr>
        <w:t xml:space="preserve">Ayuda al estudiante a acumular una reserva </w:t>
      </w:r>
      <w:r w:rsidRPr="00D44C2B">
        <w:rPr>
          <w:rFonts w:ascii="Arial" w:hAnsi="Arial" w:cs="Arial"/>
        </w:rPr>
        <w:t>de palabras</w:t>
      </w:r>
      <w:r w:rsidRPr="00D44C2B">
        <w:rPr>
          <w:rFonts w:ascii="Arial" w:hAnsi="Arial" w:cs="Arial"/>
        </w:rPr>
        <w:t xml:space="preserve"> que pueda reconocer, entender y relacionar de manera simultánea con la información general </w:t>
      </w:r>
      <w:r>
        <w:rPr>
          <w:rFonts w:ascii="Arial" w:hAnsi="Arial" w:cs="Arial"/>
        </w:rPr>
        <w:t>q</w:t>
      </w:r>
      <w:r w:rsidRPr="00D44C2B">
        <w:rPr>
          <w:rFonts w:ascii="Arial" w:hAnsi="Arial" w:cs="Arial"/>
        </w:rPr>
        <w:t xml:space="preserve">ue dispone. </w:t>
      </w:r>
    </w:p>
    <w:p w14:paraId="055E9F76" w14:textId="0722C7C4" w:rsidR="00D44C2B" w:rsidRPr="00D44C2B" w:rsidRDefault="00D44C2B" w:rsidP="00D44C2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44C2B">
        <w:rPr>
          <w:rFonts w:ascii="Arial" w:hAnsi="Arial" w:cs="Arial"/>
        </w:rPr>
        <w:t xml:space="preserve">Conseguir que los estudiantes desarrollen el interés y la capacidad para aprender el significado de las palabras sin necesidad de </w:t>
      </w:r>
      <w:r w:rsidRPr="00D44C2B">
        <w:rPr>
          <w:rFonts w:ascii="Arial" w:hAnsi="Arial" w:cs="Arial"/>
        </w:rPr>
        <w:t>ayuda,</w:t>
      </w:r>
      <w:r w:rsidRPr="00D44C2B">
        <w:rPr>
          <w:rFonts w:ascii="Arial" w:hAnsi="Arial" w:cs="Arial"/>
        </w:rPr>
        <w:t xml:space="preserve"> es decir, que el estudiante se convierta en un aprendiz independiente de palabras</w:t>
      </w:r>
      <w:r>
        <w:rPr>
          <w:rFonts w:ascii="Arial" w:hAnsi="Arial" w:cs="Arial"/>
        </w:rPr>
        <w:t>.</w:t>
      </w:r>
    </w:p>
    <w:p w14:paraId="6BB173F8" w14:textId="77777777" w:rsidR="00D44C2B" w:rsidRDefault="00D44C2B" w:rsidP="00D44C2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44C2B">
        <w:rPr>
          <w:rFonts w:ascii="Arial" w:hAnsi="Arial" w:cs="Arial"/>
        </w:rPr>
        <w:t>Enseña a los estudiantes habilidades y estrategias para que descubran, de forma autónoma, el significado de las palabras leídas, escritas o escuchadas</w:t>
      </w:r>
      <w:r>
        <w:rPr>
          <w:rFonts w:ascii="Arial" w:hAnsi="Arial" w:cs="Arial"/>
        </w:rPr>
        <w:t>.</w:t>
      </w:r>
    </w:p>
    <w:p w14:paraId="1C10C885" w14:textId="476F5455" w:rsidR="00D44C2B" w:rsidRPr="00D44C2B" w:rsidRDefault="00D44C2B" w:rsidP="00D44C2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D44C2B">
        <w:rPr>
          <w:rFonts w:ascii="Arial" w:hAnsi="Arial" w:cs="Arial"/>
        </w:rPr>
        <w:t>Fijar y consolidar las palabras que ya conocen, con el propósito de que las emplee en su comunicación oral y escrita.</w:t>
      </w:r>
    </w:p>
    <w:p w14:paraId="5A9401F1" w14:textId="77777777" w:rsidR="00677E5C" w:rsidRPr="00677E5C" w:rsidRDefault="00677E5C" w:rsidP="00D44C2B">
      <w:pPr>
        <w:spacing w:line="360" w:lineRule="auto"/>
        <w:rPr>
          <w:rFonts w:ascii="Arial" w:hAnsi="Arial" w:cs="Arial"/>
        </w:rPr>
      </w:pPr>
    </w:p>
    <w:p w14:paraId="0F2EC775" w14:textId="309E139D" w:rsidR="00790B0E" w:rsidRDefault="00677E5C" w:rsidP="00D44C2B">
      <w:pPr>
        <w:spacing w:line="360" w:lineRule="auto"/>
        <w:rPr>
          <w:rFonts w:ascii="Arial" w:hAnsi="Arial" w:cs="Arial"/>
        </w:rPr>
      </w:pPr>
      <w:r w:rsidRPr="00677E5C">
        <w:rPr>
          <w:rFonts w:ascii="Arial" w:hAnsi="Arial" w:cs="Arial"/>
        </w:rPr>
        <w:t>10.- El 10% del vocabulario se debe enseñar en forma organizada y sistemática. El 90% del vocabulario se aprende indirectamente a través de…</w:t>
      </w:r>
    </w:p>
    <w:p w14:paraId="3B634DF2" w14:textId="161969BE" w:rsidR="00D44C2B" w:rsidRPr="00FA0BA6" w:rsidRDefault="00D44C2B" w:rsidP="00D44C2B">
      <w:pPr>
        <w:spacing w:line="360" w:lineRule="auto"/>
        <w:rPr>
          <w:rFonts w:ascii="Arial" w:hAnsi="Arial" w:cs="Arial"/>
        </w:rPr>
      </w:pPr>
      <w:r w:rsidRPr="00D44C2B">
        <w:rPr>
          <w:rFonts w:ascii="Arial" w:hAnsi="Arial" w:cs="Arial"/>
        </w:rPr>
        <w:t xml:space="preserve">la interacción oral y lectura amplia y profunda, por lo que los estudiantes tienen que leer </w:t>
      </w:r>
      <w:r w:rsidRPr="00D44C2B">
        <w:rPr>
          <w:rFonts w:ascii="Arial" w:hAnsi="Arial" w:cs="Arial"/>
        </w:rPr>
        <w:t>much</w:t>
      </w:r>
      <w:r>
        <w:rPr>
          <w:rFonts w:ascii="Arial" w:hAnsi="Arial" w:cs="Arial"/>
        </w:rPr>
        <w:t xml:space="preserve">ísimos </w:t>
      </w:r>
      <w:r w:rsidRPr="00D44C2B">
        <w:rPr>
          <w:rFonts w:ascii="Arial" w:hAnsi="Arial" w:cs="Arial"/>
        </w:rPr>
        <w:t>y sobre diversos temas.</w:t>
      </w:r>
    </w:p>
    <w:sectPr w:rsidR="00D44C2B" w:rsidRPr="00FA0BA6" w:rsidSect="00FA0BA6">
      <w:pgSz w:w="12240" w:h="15840"/>
      <w:pgMar w:top="1440" w:right="1440" w:bottom="1440" w:left="1440" w:header="708" w:footer="708" w:gutter="0"/>
      <w:pgBorders w:offsetFrom="page">
        <w:top w:val="single" w:sz="12" w:space="24" w:color="C185F3"/>
        <w:left w:val="single" w:sz="12" w:space="24" w:color="C185F3"/>
        <w:bottom w:val="single" w:sz="12" w:space="24" w:color="C185F3"/>
        <w:right w:val="single" w:sz="12" w:space="24" w:color="C185F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453"/>
    <w:multiLevelType w:val="hybridMultilevel"/>
    <w:tmpl w:val="C710234A"/>
    <w:lvl w:ilvl="0" w:tplc="2990F62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AC8"/>
    <w:multiLevelType w:val="hybridMultilevel"/>
    <w:tmpl w:val="ED602D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24C4"/>
    <w:multiLevelType w:val="hybridMultilevel"/>
    <w:tmpl w:val="793C6A38"/>
    <w:lvl w:ilvl="0" w:tplc="2990F6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6E1C"/>
    <w:multiLevelType w:val="hybridMultilevel"/>
    <w:tmpl w:val="CEB0E2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7092E"/>
    <w:multiLevelType w:val="hybridMultilevel"/>
    <w:tmpl w:val="D8A49B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12"/>
    <w:rsid w:val="002F0AAC"/>
    <w:rsid w:val="0033610F"/>
    <w:rsid w:val="00653612"/>
    <w:rsid w:val="00677E5C"/>
    <w:rsid w:val="00790B0E"/>
    <w:rsid w:val="00CB1A0A"/>
    <w:rsid w:val="00D44C2B"/>
    <w:rsid w:val="00D80417"/>
    <w:rsid w:val="00DC135A"/>
    <w:rsid w:val="00EA1387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FCC8"/>
  <w15:chartTrackingRefBased/>
  <w15:docId w15:val="{77B13E01-05FD-4885-98BD-F2C1BBD0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2021-05-07T23:39:00Z</dcterms:created>
  <dcterms:modified xsi:type="dcterms:W3CDTF">2021-05-07T23:39:00Z</dcterms:modified>
</cp:coreProperties>
</file>